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Spacing w:w="0" w:type="dxa"/>
        <w:tblInd w:w="-176" w:type="dxa"/>
        <w:tblCellMar>
          <w:left w:w="0" w:type="dxa"/>
          <w:right w:w="0" w:type="dxa"/>
        </w:tblCellMar>
        <w:tblLook w:val="04A0" w:firstRow="1" w:lastRow="0" w:firstColumn="1" w:lastColumn="0" w:noHBand="0" w:noVBand="1"/>
      </w:tblPr>
      <w:tblGrid>
        <w:gridCol w:w="3348"/>
        <w:gridCol w:w="6116"/>
      </w:tblGrid>
      <w:tr w:rsidR="007D5526" w:rsidRPr="007D5526" w14:paraId="42FB2EA5" w14:textId="77777777" w:rsidTr="00E45BD6">
        <w:trPr>
          <w:tblCellSpacing w:w="0" w:type="dxa"/>
        </w:trPr>
        <w:tc>
          <w:tcPr>
            <w:tcW w:w="3348" w:type="dxa"/>
            <w:tcMar>
              <w:top w:w="0" w:type="dxa"/>
              <w:left w:w="108" w:type="dxa"/>
              <w:bottom w:w="0" w:type="dxa"/>
              <w:right w:w="108" w:type="dxa"/>
            </w:tcMar>
          </w:tcPr>
          <w:p w14:paraId="10F96EDC" w14:textId="48348F85" w:rsidR="008553F9" w:rsidRPr="007D5526" w:rsidRDefault="00A55138" w:rsidP="00B0441D">
            <w:pPr>
              <w:jc w:val="center"/>
              <w:rPr>
                <w:rFonts w:ascii="Times New Roman" w:hAnsi="Times New Roman"/>
                <w:sz w:val="12"/>
                <w:szCs w:val="28"/>
                <w:lang w:eastAsia="vi-VN"/>
              </w:rPr>
            </w:pPr>
            <w:r w:rsidRPr="007D5526">
              <w:rPr>
                <w:rFonts w:ascii="Times New Roman" w:hAnsi="Times New Roman"/>
                <w:b/>
                <w:bCs/>
                <w:noProof/>
                <w:szCs w:val="28"/>
              </w:rPr>
              <mc:AlternateContent>
                <mc:Choice Requires="wps">
                  <w:drawing>
                    <wp:anchor distT="0" distB="0" distL="114300" distR="114300" simplePos="0" relativeHeight="251657728" behindDoc="0" locked="0" layoutInCell="1" allowOverlap="1" wp14:anchorId="30AAD488" wp14:editId="69630A63">
                      <wp:simplePos x="0" y="0"/>
                      <wp:positionH relativeFrom="column">
                        <wp:posOffset>446180</wp:posOffset>
                      </wp:positionH>
                      <wp:positionV relativeFrom="paragraph">
                        <wp:posOffset>440092</wp:posOffset>
                      </wp:positionV>
                      <wp:extent cx="1080135" cy="0"/>
                      <wp:effectExtent l="12700" t="12700" r="12065" b="63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16C1812"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34.65pt" to="120.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"/>
                  </w:pict>
                </mc:Fallback>
              </mc:AlternateContent>
            </w:r>
            <w:r w:rsidR="008553F9" w:rsidRPr="007D5526">
              <w:rPr>
                <w:rFonts w:ascii="Times New Roman" w:hAnsi="Times New Roman"/>
                <w:b/>
                <w:bCs/>
                <w:szCs w:val="28"/>
                <w:lang w:eastAsia="vi-VN"/>
              </w:rPr>
              <w:t>HỘI ĐỒNG NHÂN DÂN</w:t>
            </w:r>
            <w:r w:rsidR="008553F9" w:rsidRPr="007D5526">
              <w:rPr>
                <w:rFonts w:ascii="Times New Roman" w:hAnsi="Times New Roman"/>
                <w:b/>
                <w:bCs/>
                <w:szCs w:val="28"/>
                <w:lang w:eastAsia="vi-VN"/>
              </w:rPr>
              <w:br/>
              <w:t xml:space="preserve">TỈNH QUẢNG </w:t>
            </w:r>
            <w:r w:rsidR="00B0441D" w:rsidRPr="007D5526">
              <w:rPr>
                <w:rFonts w:ascii="Times New Roman" w:hAnsi="Times New Roman"/>
                <w:b/>
                <w:bCs/>
                <w:szCs w:val="28"/>
                <w:lang w:eastAsia="vi-VN"/>
              </w:rPr>
              <w:t>TRỊ</w:t>
            </w:r>
            <w:r w:rsidR="008553F9" w:rsidRPr="007D5526">
              <w:rPr>
                <w:rFonts w:ascii="Times New Roman" w:hAnsi="Times New Roman"/>
                <w:b/>
                <w:bCs/>
                <w:szCs w:val="28"/>
                <w:lang w:eastAsia="vi-VN"/>
              </w:rPr>
              <w:br/>
            </w:r>
          </w:p>
        </w:tc>
        <w:tc>
          <w:tcPr>
            <w:tcW w:w="6116" w:type="dxa"/>
            <w:tcMar>
              <w:top w:w="0" w:type="dxa"/>
              <w:left w:w="108" w:type="dxa"/>
              <w:bottom w:w="0" w:type="dxa"/>
              <w:right w:w="108" w:type="dxa"/>
            </w:tcMar>
          </w:tcPr>
          <w:p w14:paraId="4C1EB999" w14:textId="77777777" w:rsidR="008553F9" w:rsidRPr="007D5526" w:rsidRDefault="008553F9" w:rsidP="00E45BD6">
            <w:pPr>
              <w:ind w:right="-250"/>
              <w:jc w:val="center"/>
              <w:rPr>
                <w:rFonts w:ascii="Times New Roman" w:hAnsi="Times New Roman"/>
                <w:b/>
                <w:bCs/>
                <w:szCs w:val="28"/>
                <w:lang w:eastAsia="vi-VN"/>
              </w:rPr>
            </w:pPr>
            <w:r w:rsidRPr="007D5526">
              <w:rPr>
                <w:rFonts w:ascii="Times New Roman" w:hAnsi="Times New Roman"/>
                <w:b/>
                <w:bCs/>
                <w:szCs w:val="28"/>
                <w:lang w:eastAsia="vi-VN"/>
              </w:rPr>
              <w:t>CỘNG HÒA XÃ HỘI CHỦ NGHĨA VIỆT NAM</w:t>
            </w:r>
          </w:p>
          <w:p w14:paraId="51C30DF4" w14:textId="77777777" w:rsidR="008553F9" w:rsidRPr="007D5526" w:rsidRDefault="00FA79AE" w:rsidP="00E45BD6">
            <w:pPr>
              <w:ind w:right="-250"/>
              <w:jc w:val="center"/>
              <w:rPr>
                <w:rFonts w:ascii="Times New Roman" w:hAnsi="Times New Roman"/>
                <w:sz w:val="20"/>
                <w:szCs w:val="28"/>
                <w:lang w:eastAsia="vi-VN"/>
              </w:rPr>
            </w:pPr>
            <w:r w:rsidRPr="007D5526">
              <w:rPr>
                <w:rFonts w:ascii="Times New Roman" w:hAnsi="Times New Roman"/>
                <w:b/>
                <w:bCs/>
                <w:noProof/>
                <w:szCs w:val="28"/>
              </w:rPr>
              <mc:AlternateContent>
                <mc:Choice Requires="wps">
                  <w:drawing>
                    <wp:anchor distT="0" distB="0" distL="114300" distR="114300" simplePos="0" relativeHeight="251658752" behindDoc="0" locked="0" layoutInCell="1" allowOverlap="1" wp14:anchorId="648F5111" wp14:editId="6925E811">
                      <wp:simplePos x="0" y="0"/>
                      <wp:positionH relativeFrom="column">
                        <wp:posOffset>855980</wp:posOffset>
                      </wp:positionH>
                      <wp:positionV relativeFrom="paragraph">
                        <wp:posOffset>234950</wp:posOffset>
                      </wp:positionV>
                      <wp:extent cx="2160270" cy="0"/>
                      <wp:effectExtent l="6985" t="6985" r="13970" b="1206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49B9EC"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18.5pt" to="23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"/>
                  </w:pict>
                </mc:Fallback>
              </mc:AlternateContent>
            </w:r>
            <w:r w:rsidR="008553F9" w:rsidRPr="007D5526">
              <w:rPr>
                <w:rFonts w:ascii="Times New Roman" w:hAnsi="Times New Roman"/>
                <w:b/>
                <w:bCs/>
                <w:szCs w:val="28"/>
                <w:lang w:eastAsia="vi-VN"/>
              </w:rPr>
              <w:t>Độc lập - Tự do - Hạnh phúc </w:t>
            </w:r>
            <w:r w:rsidR="008553F9" w:rsidRPr="007D5526">
              <w:rPr>
                <w:rFonts w:ascii="Times New Roman" w:hAnsi="Times New Roman"/>
                <w:b/>
                <w:bCs/>
                <w:szCs w:val="28"/>
                <w:lang w:eastAsia="vi-VN"/>
              </w:rPr>
              <w:br/>
            </w:r>
          </w:p>
        </w:tc>
      </w:tr>
      <w:tr w:rsidR="007D5526" w:rsidRPr="007D5526" w14:paraId="4698B337" w14:textId="77777777" w:rsidTr="00E45BD6">
        <w:trPr>
          <w:tblCellSpacing w:w="0" w:type="dxa"/>
        </w:trPr>
        <w:tc>
          <w:tcPr>
            <w:tcW w:w="3348" w:type="dxa"/>
            <w:tcMar>
              <w:top w:w="0" w:type="dxa"/>
              <w:left w:w="108" w:type="dxa"/>
              <w:bottom w:w="0" w:type="dxa"/>
              <w:right w:w="108" w:type="dxa"/>
            </w:tcMar>
          </w:tcPr>
          <w:p w14:paraId="39394416" w14:textId="387DABCC" w:rsidR="008553F9" w:rsidRPr="007D5526" w:rsidRDefault="008553F9" w:rsidP="00E45BD6">
            <w:pPr>
              <w:jc w:val="center"/>
              <w:rPr>
                <w:rFonts w:ascii="Times New Roman" w:hAnsi="Times New Roman"/>
                <w:szCs w:val="28"/>
                <w:lang w:eastAsia="vi-VN"/>
              </w:rPr>
            </w:pPr>
            <w:r w:rsidRPr="007D5526">
              <w:rPr>
                <w:rFonts w:ascii="Times New Roman" w:hAnsi="Times New Roman"/>
                <w:szCs w:val="28"/>
                <w:lang w:eastAsia="vi-VN"/>
              </w:rPr>
              <w:t>Số:        /NQ-HĐND</w:t>
            </w:r>
          </w:p>
        </w:tc>
        <w:tc>
          <w:tcPr>
            <w:tcW w:w="6116" w:type="dxa"/>
            <w:tcMar>
              <w:top w:w="0" w:type="dxa"/>
              <w:left w:w="108" w:type="dxa"/>
              <w:bottom w:w="0" w:type="dxa"/>
              <w:right w:w="108" w:type="dxa"/>
            </w:tcMar>
          </w:tcPr>
          <w:p w14:paraId="64F5D928" w14:textId="0801207E" w:rsidR="008553F9" w:rsidRPr="007D5526" w:rsidRDefault="00DF3B46" w:rsidP="009D3A9E">
            <w:pPr>
              <w:jc w:val="center"/>
              <w:rPr>
                <w:rFonts w:ascii="Times New Roman" w:hAnsi="Times New Roman"/>
                <w:szCs w:val="28"/>
                <w:lang w:eastAsia="vi-VN"/>
              </w:rPr>
            </w:pPr>
            <w:r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 xml:space="preserve">Quảng </w:t>
            </w:r>
            <w:r w:rsidR="00B0441D" w:rsidRPr="007D5526">
              <w:rPr>
                <w:rFonts w:ascii="Times New Roman" w:hAnsi="Times New Roman"/>
                <w:i/>
                <w:iCs/>
                <w:szCs w:val="28"/>
                <w:lang w:eastAsia="vi-VN"/>
              </w:rPr>
              <w:t>Trị</w:t>
            </w:r>
            <w:r w:rsidR="008553F9" w:rsidRPr="007D5526">
              <w:rPr>
                <w:rFonts w:ascii="Times New Roman" w:hAnsi="Times New Roman"/>
                <w:i/>
                <w:iCs/>
                <w:szCs w:val="28"/>
                <w:lang w:eastAsia="vi-VN"/>
              </w:rPr>
              <w:t xml:space="preserve">, ngày </w:t>
            </w:r>
            <w:r w:rsidR="00682F2B"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 xml:space="preserve"> </w:t>
            </w:r>
            <w:r w:rsidR="00680DB6"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 xml:space="preserve"> </w:t>
            </w:r>
            <w:r w:rsidR="00F029F5"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tháng</w:t>
            </w:r>
            <w:r w:rsidR="00212712" w:rsidRPr="007D5526">
              <w:rPr>
                <w:rFonts w:ascii="Times New Roman" w:hAnsi="Times New Roman"/>
                <w:i/>
                <w:iCs/>
                <w:szCs w:val="28"/>
                <w:lang w:eastAsia="vi-VN"/>
              </w:rPr>
              <w:t xml:space="preserve"> </w:t>
            </w:r>
            <w:r w:rsidR="00B33DB8">
              <w:rPr>
                <w:rFonts w:ascii="Times New Roman" w:hAnsi="Times New Roman"/>
                <w:i/>
                <w:iCs/>
                <w:szCs w:val="28"/>
                <w:lang w:eastAsia="vi-VN"/>
              </w:rPr>
              <w:t>02</w:t>
            </w:r>
            <w:r w:rsidR="00442A5F" w:rsidRPr="007D5526">
              <w:rPr>
                <w:rFonts w:ascii="Times New Roman" w:hAnsi="Times New Roman"/>
                <w:i/>
                <w:iCs/>
                <w:szCs w:val="28"/>
                <w:lang w:eastAsia="vi-VN"/>
              </w:rPr>
              <w:t xml:space="preserve"> </w:t>
            </w:r>
            <w:r w:rsidR="008553F9" w:rsidRPr="007D5526">
              <w:rPr>
                <w:rFonts w:ascii="Times New Roman" w:hAnsi="Times New Roman"/>
                <w:i/>
                <w:iCs/>
                <w:szCs w:val="28"/>
                <w:lang w:eastAsia="vi-VN"/>
              </w:rPr>
              <w:t>năm 202</w:t>
            </w:r>
            <w:r w:rsidR="009D3A9E">
              <w:rPr>
                <w:rFonts w:ascii="Times New Roman" w:hAnsi="Times New Roman"/>
                <w:i/>
                <w:iCs/>
                <w:szCs w:val="28"/>
                <w:lang w:eastAsia="vi-VN"/>
              </w:rPr>
              <w:t>6</w:t>
            </w:r>
          </w:p>
        </w:tc>
      </w:tr>
    </w:tbl>
    <w:p w14:paraId="6B201D18" w14:textId="34BE0AB9" w:rsidR="004E0B97" w:rsidRPr="007D5526" w:rsidRDefault="004E0B97" w:rsidP="00FA4B2E">
      <w:pPr>
        <w:jc w:val="center"/>
        <w:rPr>
          <w:rFonts w:ascii="Times New Roman" w:hAnsi="Times New Roman"/>
          <w:sz w:val="27"/>
          <w:szCs w:val="27"/>
        </w:rPr>
      </w:pPr>
    </w:p>
    <w:p w14:paraId="4A0912EF" w14:textId="7B75F5C6" w:rsidR="004E0B97" w:rsidRPr="007D5526" w:rsidRDefault="004E0B97" w:rsidP="004A6A18">
      <w:pPr>
        <w:spacing w:before="120"/>
        <w:jc w:val="center"/>
        <w:rPr>
          <w:rFonts w:ascii="Times New Roman" w:hAnsi="Times New Roman"/>
          <w:b/>
          <w:bCs/>
          <w:szCs w:val="28"/>
        </w:rPr>
      </w:pPr>
      <w:r w:rsidRPr="007D5526">
        <w:rPr>
          <w:rFonts w:ascii="Times New Roman" w:hAnsi="Times New Roman"/>
          <w:b/>
          <w:bCs/>
          <w:szCs w:val="28"/>
        </w:rPr>
        <w:t>NGHỊ QUYẾT</w:t>
      </w:r>
    </w:p>
    <w:p w14:paraId="5532240B" w14:textId="77777777" w:rsidR="00B33DB8" w:rsidRDefault="00861AE5" w:rsidP="002B42B0">
      <w:pPr>
        <w:spacing w:line="320" w:lineRule="exact"/>
        <w:jc w:val="center"/>
        <w:rPr>
          <w:rFonts w:ascii="Times New Roman" w:hAnsi="Times New Roman"/>
          <w:b/>
          <w:szCs w:val="28"/>
        </w:rPr>
      </w:pPr>
      <w:r w:rsidRPr="007D5526">
        <w:rPr>
          <w:rFonts w:ascii="Times New Roman" w:hAnsi="Times New Roman"/>
          <w:b/>
          <w:bCs/>
          <w:szCs w:val="28"/>
        </w:rPr>
        <w:t>Quyết định</w:t>
      </w:r>
      <w:r w:rsidR="002B42B0" w:rsidRPr="007D5526">
        <w:rPr>
          <w:rFonts w:ascii="Times New Roman" w:hAnsi="Times New Roman"/>
          <w:b/>
          <w:bCs/>
          <w:szCs w:val="28"/>
        </w:rPr>
        <w:t xml:space="preserve"> </w:t>
      </w:r>
      <w:r w:rsidR="002B42B0" w:rsidRPr="007D5526">
        <w:rPr>
          <w:rFonts w:ascii="Times New Roman" w:hAnsi="Times New Roman"/>
          <w:b/>
          <w:szCs w:val="28"/>
        </w:rPr>
        <w:t>chủ trương chuyển mục đích sử dụng rừng</w:t>
      </w:r>
      <w:r w:rsidR="00A55138">
        <w:rPr>
          <w:rFonts w:ascii="Times New Roman" w:hAnsi="Times New Roman"/>
          <w:b/>
          <w:szCs w:val="28"/>
        </w:rPr>
        <w:t xml:space="preserve"> </w:t>
      </w:r>
    </w:p>
    <w:p w14:paraId="791F90E8" w14:textId="196DA820" w:rsidR="002B42B0" w:rsidRPr="007D5526" w:rsidRDefault="00754124" w:rsidP="00B33DB8">
      <w:pPr>
        <w:spacing w:line="320" w:lineRule="exact"/>
        <w:jc w:val="center"/>
        <w:rPr>
          <w:rFonts w:ascii="Times New Roman" w:hAnsi="Times New Roman"/>
          <w:b/>
          <w:szCs w:val="28"/>
        </w:rPr>
      </w:pPr>
      <w:bookmarkStart w:id="0" w:name="_GoBack"/>
      <w:bookmarkEnd w:id="0"/>
      <w:r>
        <w:rPr>
          <w:rFonts w:ascii="Times New Roman" w:hAnsi="Times New Roman"/>
          <w:b/>
          <w:szCs w:val="28"/>
        </w:rPr>
        <w:t>đ</w:t>
      </w:r>
      <w:r w:rsidR="007D3929" w:rsidRPr="007D5526">
        <w:rPr>
          <w:rFonts w:ascii="Times New Roman" w:hAnsi="Times New Roman"/>
          <w:b/>
          <w:szCs w:val="28"/>
        </w:rPr>
        <w:t>ể thực hiện các dự án đầu tư trên địa bàn tỉnh</w:t>
      </w:r>
      <w:r w:rsidR="002B42B0" w:rsidRPr="007D5526">
        <w:rPr>
          <w:rFonts w:ascii="Times New Roman" w:hAnsi="Times New Roman"/>
          <w:b/>
          <w:szCs w:val="28"/>
        </w:rPr>
        <w:t xml:space="preserve"> </w:t>
      </w:r>
    </w:p>
    <w:p w14:paraId="4B07068C" w14:textId="5B3BCB31" w:rsidR="004E0B97" w:rsidRPr="007D5526" w:rsidRDefault="00FA79AE" w:rsidP="004E0B97">
      <w:pPr>
        <w:jc w:val="center"/>
        <w:rPr>
          <w:rFonts w:ascii="Times New Roman" w:hAnsi="Times New Roman"/>
          <w:szCs w:val="28"/>
        </w:rPr>
      </w:pPr>
      <w:r w:rsidRPr="007D5526">
        <w:rPr>
          <w:rFonts w:ascii="Times New Roman" w:hAnsi="Times New Roman"/>
          <w:noProof/>
          <w:szCs w:val="28"/>
        </w:rPr>
        <mc:AlternateContent>
          <mc:Choice Requires="wps">
            <w:drawing>
              <wp:anchor distT="0" distB="0" distL="114300" distR="114300" simplePos="0" relativeHeight="251656704" behindDoc="0" locked="0" layoutInCell="1" allowOverlap="1" wp14:anchorId="6E44CDC8" wp14:editId="06EDC391">
                <wp:simplePos x="0" y="0"/>
                <wp:positionH relativeFrom="column">
                  <wp:posOffset>2309495</wp:posOffset>
                </wp:positionH>
                <wp:positionV relativeFrom="paragraph">
                  <wp:posOffset>46990</wp:posOffset>
                </wp:positionV>
                <wp:extent cx="1080135" cy="0"/>
                <wp:effectExtent l="8255" t="10160" r="6985" b="8890"/>
                <wp:wrapNone/>
                <wp:docPr id="1"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2A01B81" id="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5pt,3.7pt" to="26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">
                <o:lock v:ext="edit" shapetype="f"/>
              </v:line>
            </w:pict>
          </mc:Fallback>
        </mc:AlternateContent>
      </w:r>
    </w:p>
    <w:p w14:paraId="679302D9" w14:textId="1073A20A" w:rsidR="004E0B97" w:rsidRPr="007D5526" w:rsidRDefault="004E0B97" w:rsidP="00C702D3">
      <w:pPr>
        <w:spacing w:before="200"/>
        <w:jc w:val="center"/>
        <w:rPr>
          <w:rFonts w:ascii="Times New Roman" w:hAnsi="Times New Roman"/>
          <w:b/>
          <w:bCs/>
          <w:szCs w:val="28"/>
          <w:lang w:val="pt-BR"/>
        </w:rPr>
      </w:pPr>
      <w:r w:rsidRPr="007D5526">
        <w:rPr>
          <w:rFonts w:ascii="Times New Roman" w:hAnsi="Times New Roman"/>
          <w:b/>
          <w:bCs/>
          <w:szCs w:val="28"/>
          <w:lang w:val="pt-BR"/>
        </w:rPr>
        <w:t xml:space="preserve">HỘI ĐỒNG NHÂN DÂN TỈNH QUẢNG </w:t>
      </w:r>
      <w:r w:rsidR="00B0441D" w:rsidRPr="007D5526">
        <w:rPr>
          <w:rFonts w:ascii="Times New Roman" w:hAnsi="Times New Roman"/>
          <w:b/>
          <w:bCs/>
          <w:szCs w:val="28"/>
          <w:lang w:val="pt-BR"/>
        </w:rPr>
        <w:t>TRỊ</w:t>
      </w:r>
    </w:p>
    <w:p w14:paraId="0DE11E72" w14:textId="39002257" w:rsidR="002257CC" w:rsidRPr="007D5526" w:rsidRDefault="004E0B97" w:rsidP="004E0B97">
      <w:pPr>
        <w:jc w:val="center"/>
        <w:rPr>
          <w:rFonts w:ascii="Times New Roman" w:hAnsi="Times New Roman"/>
          <w:b/>
          <w:bCs/>
          <w:szCs w:val="28"/>
          <w:lang w:val="pt-BR"/>
        </w:rPr>
      </w:pPr>
      <w:r w:rsidRPr="007D5526">
        <w:rPr>
          <w:rFonts w:ascii="Times New Roman" w:hAnsi="Times New Roman"/>
          <w:b/>
          <w:bCs/>
          <w:szCs w:val="28"/>
          <w:lang w:val="pt-BR"/>
        </w:rPr>
        <w:t>KH</w:t>
      </w:r>
      <w:r w:rsidR="004D4792" w:rsidRPr="007D5526">
        <w:rPr>
          <w:rFonts w:ascii="Times New Roman" w:hAnsi="Times New Roman"/>
          <w:b/>
          <w:bCs/>
          <w:szCs w:val="28"/>
          <w:lang w:val="pt-BR"/>
        </w:rPr>
        <w:t>ÓA</w:t>
      </w:r>
      <w:r w:rsidR="002570BD" w:rsidRPr="007D5526">
        <w:rPr>
          <w:rFonts w:ascii="Times New Roman" w:hAnsi="Times New Roman"/>
          <w:b/>
          <w:bCs/>
          <w:szCs w:val="28"/>
          <w:lang w:val="pt-BR"/>
        </w:rPr>
        <w:t xml:space="preserve"> V</w:t>
      </w:r>
      <w:r w:rsidR="00E971B2" w:rsidRPr="007D5526">
        <w:rPr>
          <w:rFonts w:ascii="Times New Roman" w:hAnsi="Times New Roman"/>
          <w:b/>
          <w:bCs/>
          <w:szCs w:val="28"/>
          <w:lang w:val="pt-BR"/>
        </w:rPr>
        <w:t>I</w:t>
      </w:r>
      <w:r w:rsidR="005B58F4" w:rsidRPr="007D5526">
        <w:rPr>
          <w:rFonts w:ascii="Times New Roman" w:hAnsi="Times New Roman"/>
          <w:b/>
          <w:bCs/>
          <w:szCs w:val="28"/>
          <w:lang w:val="pt-BR"/>
        </w:rPr>
        <w:t>I</w:t>
      </w:r>
      <w:r w:rsidR="001B67E7" w:rsidRPr="007D5526">
        <w:rPr>
          <w:rFonts w:ascii="Times New Roman" w:hAnsi="Times New Roman"/>
          <w:b/>
          <w:bCs/>
          <w:szCs w:val="28"/>
          <w:lang w:val="pt-BR"/>
        </w:rPr>
        <w:t>I</w:t>
      </w:r>
      <w:r w:rsidRPr="007D5526">
        <w:rPr>
          <w:rFonts w:ascii="Times New Roman" w:hAnsi="Times New Roman"/>
          <w:b/>
          <w:bCs/>
          <w:szCs w:val="28"/>
          <w:lang w:val="pt-BR"/>
        </w:rPr>
        <w:t xml:space="preserve">, KỲ HỌP </w:t>
      </w:r>
      <w:r w:rsidR="002616CB" w:rsidRPr="007D5526">
        <w:rPr>
          <w:rFonts w:ascii="Times New Roman" w:hAnsi="Times New Roman"/>
          <w:b/>
          <w:bCs/>
          <w:szCs w:val="28"/>
          <w:lang w:val="pt-BR"/>
        </w:rPr>
        <w:t>THỨ</w:t>
      </w:r>
      <w:r w:rsidR="00B33DB8">
        <w:rPr>
          <w:rFonts w:ascii="Times New Roman" w:hAnsi="Times New Roman"/>
          <w:b/>
          <w:bCs/>
          <w:szCs w:val="28"/>
          <w:lang w:val="pt-BR"/>
        </w:rPr>
        <w:t xml:space="preserve"> 6</w:t>
      </w:r>
    </w:p>
    <w:p w14:paraId="1059A634" w14:textId="77777777" w:rsidR="002257CC" w:rsidRPr="007D5526" w:rsidRDefault="002257CC" w:rsidP="004E0B97">
      <w:pPr>
        <w:jc w:val="center"/>
        <w:rPr>
          <w:rFonts w:ascii="Times New Roman" w:hAnsi="Times New Roman"/>
          <w:b/>
          <w:bCs/>
          <w:szCs w:val="28"/>
          <w:lang w:val="pt-BR"/>
        </w:rPr>
      </w:pPr>
    </w:p>
    <w:p w14:paraId="25324B6A" w14:textId="77777777" w:rsidR="00B33DB8" w:rsidRDefault="00B33DB8" w:rsidP="00B33DB8">
      <w:pPr>
        <w:shd w:val="clear" w:color="auto" w:fill="FFFFFF"/>
        <w:ind w:firstLine="567"/>
        <w:jc w:val="both"/>
        <w:rPr>
          <w:rFonts w:ascii="Times New Roman" w:hAnsi="Times New Roman"/>
          <w:i/>
          <w:iCs/>
          <w:spacing w:val="-4"/>
        </w:rPr>
      </w:pPr>
      <w:r w:rsidRPr="00415797">
        <w:rPr>
          <w:rFonts w:ascii="Times New Roman" w:hAnsi="Times New Roman"/>
          <w:i/>
          <w:iCs/>
          <w:spacing w:val="-4"/>
        </w:rPr>
        <w:t>Căn cứ Luật Tổ chức chính quyền địa phương số 72/2025/QH15;</w:t>
      </w:r>
    </w:p>
    <w:p w14:paraId="1583DB95" w14:textId="77777777" w:rsidR="00B33DB8" w:rsidRPr="00B60A17" w:rsidRDefault="00B33DB8" w:rsidP="00B33DB8">
      <w:pPr>
        <w:ind w:firstLine="567"/>
        <w:jc w:val="both"/>
        <w:rPr>
          <w:rFonts w:ascii="Times New Roman" w:hAnsi="Times New Roman"/>
          <w:i/>
          <w:iCs/>
          <w:szCs w:val="28"/>
          <w:lang w:val="pt-BR"/>
        </w:rPr>
      </w:pPr>
      <w:r w:rsidRPr="00C35066">
        <w:rPr>
          <w:rFonts w:ascii="Times New Roman" w:hAnsi="Times New Roman"/>
          <w:i/>
          <w:iCs/>
          <w:szCs w:val="28"/>
          <w:lang w:val="pt-BR"/>
        </w:rPr>
        <w:t xml:space="preserve">Căn cứ </w:t>
      </w:r>
      <w:r w:rsidRPr="00B60A17">
        <w:rPr>
          <w:rFonts w:ascii="Times New Roman" w:hAnsi="Times New Roman"/>
          <w:i/>
          <w:iCs/>
          <w:szCs w:val="28"/>
          <w:lang w:val="pt-BR"/>
        </w:rPr>
        <w:t>Luật Đất đai</w:t>
      </w:r>
      <w:r w:rsidRPr="00C35066">
        <w:rPr>
          <w:rFonts w:ascii="Times New Roman" w:hAnsi="Times New Roman"/>
          <w:i/>
        </w:rPr>
        <w:t xml:space="preserve"> </w:t>
      </w:r>
      <w:r>
        <w:rPr>
          <w:rFonts w:ascii="Times New Roman" w:hAnsi="Times New Roman"/>
          <w:i/>
        </w:rPr>
        <w:t>số 31/</w:t>
      </w:r>
      <w:r w:rsidRPr="00C35066">
        <w:rPr>
          <w:rFonts w:ascii="Times New Roman" w:hAnsi="Times New Roman"/>
          <w:i/>
        </w:rPr>
        <w:t>2024</w:t>
      </w:r>
      <w:r>
        <w:rPr>
          <w:rFonts w:ascii="Times New Roman" w:hAnsi="Times New Roman"/>
          <w:i/>
        </w:rPr>
        <w:t>/QH15</w:t>
      </w:r>
      <w:r w:rsidRPr="00C35066">
        <w:rPr>
          <w:rFonts w:ascii="Times New Roman" w:hAnsi="Times New Roman"/>
          <w:i/>
          <w:iCs/>
          <w:szCs w:val="28"/>
          <w:lang w:val="pt-BR"/>
        </w:rPr>
        <w:t xml:space="preserve">; </w:t>
      </w:r>
      <w:r w:rsidRPr="00DB1083">
        <w:rPr>
          <w:rFonts w:ascii="Times New Roman" w:hAnsi="Times New Roman"/>
          <w:i/>
          <w:spacing w:val="2"/>
          <w:szCs w:val="28"/>
        </w:rPr>
        <w:t>Luật sửa đổi, bổ sung một số điều của Luật Đất đai số 31/2024/QH15, Luật Nhà ở số 27/2023/QH15, Luật Kinh doanh bất động sản số 29/2023/QH15 và Luật Các tổ chức tín dụng số 32/2024/QH15</w:t>
      </w:r>
      <w:r>
        <w:rPr>
          <w:rFonts w:ascii="Times New Roman" w:hAnsi="Times New Roman"/>
          <w:i/>
          <w:spacing w:val="2"/>
          <w:szCs w:val="28"/>
        </w:rPr>
        <w:t>;</w:t>
      </w:r>
    </w:p>
    <w:p w14:paraId="7E8B8DD6" w14:textId="77777777" w:rsidR="00B33DB8" w:rsidRPr="00BF7F4F" w:rsidRDefault="00B33DB8" w:rsidP="00B33DB8">
      <w:pPr>
        <w:ind w:firstLine="567"/>
        <w:jc w:val="both"/>
        <w:rPr>
          <w:rFonts w:ascii="Times New Roman" w:hAnsi="Times New Roman"/>
          <w:i/>
          <w:lang w:val="pt-BR"/>
        </w:rPr>
      </w:pPr>
      <w:r w:rsidRPr="00BF7F4F">
        <w:rPr>
          <w:rFonts w:ascii="Times New Roman" w:hAnsi="Times New Roman"/>
          <w:i/>
          <w:lang w:val="pt-BR"/>
        </w:rPr>
        <w:t xml:space="preserve">Căn cứ Luật Lâm nghiệp </w:t>
      </w:r>
      <w:r>
        <w:rPr>
          <w:rFonts w:ascii="Times New Roman" w:hAnsi="Times New Roman"/>
          <w:i/>
          <w:lang w:val="pt-BR"/>
        </w:rPr>
        <w:t>số 16/</w:t>
      </w:r>
      <w:r w:rsidRPr="00BF7F4F">
        <w:rPr>
          <w:rFonts w:ascii="Times New Roman" w:hAnsi="Times New Roman"/>
          <w:i/>
          <w:lang w:val="pt-BR"/>
        </w:rPr>
        <w:t>2017</w:t>
      </w:r>
      <w:r>
        <w:rPr>
          <w:rFonts w:ascii="Times New Roman" w:hAnsi="Times New Roman"/>
          <w:i/>
          <w:lang w:val="pt-BR"/>
        </w:rPr>
        <w:t>/QH14</w:t>
      </w:r>
      <w:r w:rsidRPr="00BF7F4F">
        <w:rPr>
          <w:rFonts w:ascii="Times New Roman" w:hAnsi="Times New Roman"/>
          <w:i/>
          <w:lang w:val="pt-BR"/>
        </w:rPr>
        <w:t>;</w:t>
      </w:r>
    </w:p>
    <w:p w14:paraId="4ACD391C" w14:textId="77777777" w:rsidR="00B33DB8" w:rsidRPr="00CA10E4" w:rsidRDefault="00B33DB8" w:rsidP="00B33DB8">
      <w:pPr>
        <w:ind w:firstLine="567"/>
        <w:jc w:val="both"/>
        <w:rPr>
          <w:rFonts w:ascii="Times New Roman" w:hAnsi="Times New Roman"/>
          <w:i/>
          <w:szCs w:val="28"/>
          <w:lang w:val="pt-BR"/>
        </w:rPr>
      </w:pPr>
      <w:r w:rsidRPr="00CA10E4">
        <w:rPr>
          <w:rFonts w:ascii="Times New Roman" w:hAnsi="Times New Roman"/>
          <w:i/>
          <w:szCs w:val="28"/>
          <w:lang w:val="pt-BR"/>
        </w:rPr>
        <w:t xml:space="preserve">Căn cứ Nghị </w:t>
      </w:r>
      <w:r w:rsidRPr="00CA10E4">
        <w:rPr>
          <w:rFonts w:ascii="Times New Roman" w:hAnsi="Times New Roman" w:hint="eastAsia"/>
          <w:i/>
          <w:szCs w:val="28"/>
          <w:lang w:val="pt-BR"/>
        </w:rPr>
        <w:t>đ</w:t>
      </w:r>
      <w:r w:rsidRPr="00CA10E4">
        <w:rPr>
          <w:rFonts w:ascii="Times New Roman" w:hAnsi="Times New Roman"/>
          <w:i/>
          <w:szCs w:val="28"/>
          <w:lang w:val="pt-BR"/>
        </w:rPr>
        <w:t>ịnh số 156/2018/N</w:t>
      </w:r>
      <w:r w:rsidRPr="00CA10E4">
        <w:rPr>
          <w:rFonts w:ascii="Times New Roman" w:hAnsi="Times New Roman" w:hint="eastAsia"/>
          <w:i/>
          <w:szCs w:val="28"/>
          <w:lang w:val="pt-BR"/>
        </w:rPr>
        <w:t>Đ</w:t>
      </w:r>
      <w:r w:rsidRPr="00CA10E4">
        <w:rPr>
          <w:rFonts w:ascii="Times New Roman" w:hAnsi="Times New Roman"/>
          <w:i/>
          <w:szCs w:val="28"/>
          <w:lang w:val="pt-BR"/>
        </w:rPr>
        <w:t xml:space="preserve">-CP ngày 16 tháng 11 năm 2018 của Chính phủ quy </w:t>
      </w:r>
      <w:r w:rsidRPr="00CA10E4">
        <w:rPr>
          <w:rFonts w:ascii="Times New Roman" w:hAnsi="Times New Roman" w:hint="eastAsia"/>
          <w:i/>
          <w:szCs w:val="28"/>
          <w:lang w:val="pt-BR"/>
        </w:rPr>
        <w:t>đ</w:t>
      </w:r>
      <w:r w:rsidRPr="00CA10E4">
        <w:rPr>
          <w:rFonts w:ascii="Times New Roman" w:hAnsi="Times New Roman"/>
          <w:i/>
          <w:szCs w:val="28"/>
          <w:lang w:val="pt-BR"/>
        </w:rPr>
        <w:t xml:space="preserve">ịnh thi hành chi tiết một số </w:t>
      </w:r>
      <w:r w:rsidRPr="00CA10E4">
        <w:rPr>
          <w:rFonts w:ascii="Times New Roman" w:hAnsi="Times New Roman" w:hint="eastAsia"/>
          <w:i/>
          <w:szCs w:val="28"/>
          <w:lang w:val="pt-BR"/>
        </w:rPr>
        <w:t>đ</w:t>
      </w:r>
      <w:r w:rsidRPr="00CA10E4">
        <w:rPr>
          <w:rFonts w:ascii="Times New Roman" w:hAnsi="Times New Roman"/>
          <w:i/>
          <w:szCs w:val="28"/>
          <w:lang w:val="pt-BR"/>
        </w:rPr>
        <w:t>iều của Luật Lâm nghiệp;</w:t>
      </w:r>
    </w:p>
    <w:p w14:paraId="3E14D671" w14:textId="77777777" w:rsidR="00B33DB8" w:rsidRPr="00BF7F4F" w:rsidRDefault="00B33DB8" w:rsidP="00B33DB8">
      <w:pPr>
        <w:ind w:firstLine="567"/>
        <w:jc w:val="both"/>
        <w:rPr>
          <w:rFonts w:ascii="Times New Roman" w:hAnsi="Times New Roman"/>
          <w:i/>
          <w:szCs w:val="28"/>
          <w:lang w:val="pt-BR"/>
        </w:rPr>
      </w:pPr>
      <w:r w:rsidRPr="00BF7F4F">
        <w:rPr>
          <w:rFonts w:ascii="Times New Roman" w:hAnsi="Times New Roman"/>
          <w:i/>
          <w:szCs w:val="28"/>
          <w:lang w:val="pt-BR"/>
        </w:rPr>
        <w:t xml:space="preserve">Căn cứ Nghị định số 91/2024/NĐ-CP ngày 18 tháng 7 năm 2024 của Chính phủ sửa đổi, bổ sung một số điều của Nghị định số 156/2018/NĐ-CP </w:t>
      </w:r>
      <w:r w:rsidRPr="00CA10E4">
        <w:rPr>
          <w:rFonts w:ascii="Times New Roman" w:hAnsi="Times New Roman"/>
          <w:i/>
          <w:szCs w:val="28"/>
          <w:lang w:val="pt-BR"/>
        </w:rPr>
        <w:t>ngày 16 tháng 11 năm 2018</w:t>
      </w:r>
      <w:r w:rsidRPr="00BF7F4F">
        <w:rPr>
          <w:rFonts w:ascii="Times New Roman" w:hAnsi="Times New Roman"/>
          <w:i/>
          <w:szCs w:val="28"/>
          <w:lang w:val="pt-BR"/>
        </w:rPr>
        <w:t xml:space="preserve"> của Chính phủ quy định chi tiết thi hành một số điều của Luật Lâm nghiệp;</w:t>
      </w:r>
    </w:p>
    <w:p w14:paraId="40737CC6" w14:textId="7BBD3080" w:rsidR="00B33DB8" w:rsidRPr="003725EE" w:rsidRDefault="00B33DB8" w:rsidP="00B33DB8">
      <w:pPr>
        <w:ind w:firstLine="567"/>
        <w:jc w:val="both"/>
        <w:rPr>
          <w:rFonts w:ascii="Times New Roman Italic" w:hAnsi="Times New Roman Italic"/>
          <w:i/>
        </w:rPr>
      </w:pPr>
      <w:r w:rsidRPr="003725EE">
        <w:rPr>
          <w:rFonts w:ascii="Times New Roman Italic" w:hAnsi="Times New Roman Italic"/>
          <w:i/>
        </w:rPr>
        <w:t xml:space="preserve">Xét Tờ trình số </w:t>
      </w:r>
      <w:r>
        <w:rPr>
          <w:rFonts w:ascii="Times New Roman Italic" w:hAnsi="Times New Roman Italic"/>
          <w:i/>
        </w:rPr>
        <w:t>80</w:t>
      </w:r>
      <w:r w:rsidRPr="003725EE">
        <w:rPr>
          <w:rFonts w:ascii="Times New Roman Italic" w:hAnsi="Times New Roman Italic"/>
          <w:i/>
        </w:rPr>
        <w:t>/TTr-UBND ngày</w:t>
      </w:r>
      <w:r>
        <w:rPr>
          <w:rFonts w:ascii="Times New Roman Italic" w:hAnsi="Times New Roman Italic"/>
          <w:i/>
        </w:rPr>
        <w:t xml:space="preserve"> 12 tháng 01 năm 2026</w:t>
      </w:r>
      <w:r w:rsidRPr="003725EE">
        <w:rPr>
          <w:rFonts w:ascii="Times New Roman Italic" w:hAnsi="Times New Roman Italic"/>
          <w:i/>
        </w:rPr>
        <w:t xml:space="preserve"> của Ủy ban nhân dân tỉnh về việc đề nghị Hội đồng nhân dân tỉnh quyết định chủ trương chuyển mục đích sử dụng rừng để thực hiện các dự án đầu tư trên địa bàn tỉnh Quảng Trị; Báo cáo thẩm tra của Ban Kinh tế - Ngân sách Hội đồng nhân dân tỉnh; ý kiến thảo luận của đại biểu Hội đồng nhân dân tỉnh tại kỳ họp.</w:t>
      </w:r>
    </w:p>
    <w:p w14:paraId="384B6033" w14:textId="77777777" w:rsidR="007D3929" w:rsidRPr="00402852" w:rsidRDefault="007D3929" w:rsidP="007D3929">
      <w:pPr>
        <w:spacing w:before="120"/>
        <w:ind w:firstLine="720"/>
        <w:jc w:val="both"/>
        <w:rPr>
          <w:rFonts w:ascii="Times New Roman" w:hAnsi="Times New Roman"/>
          <w:b/>
          <w:bCs/>
          <w:szCs w:val="28"/>
          <w:lang w:val="pt-BR"/>
        </w:rPr>
      </w:pPr>
    </w:p>
    <w:p w14:paraId="412E0144" w14:textId="77777777" w:rsidR="004E0B97" w:rsidRPr="00402852" w:rsidRDefault="004E0B97" w:rsidP="00F15C2B">
      <w:pPr>
        <w:spacing w:before="120"/>
        <w:jc w:val="center"/>
        <w:rPr>
          <w:rFonts w:ascii="Times New Roman" w:hAnsi="Times New Roman"/>
          <w:b/>
          <w:bCs/>
          <w:szCs w:val="28"/>
          <w:lang w:val="pt-BR"/>
        </w:rPr>
      </w:pPr>
      <w:r w:rsidRPr="00402852">
        <w:rPr>
          <w:rFonts w:ascii="Times New Roman" w:hAnsi="Times New Roman"/>
          <w:b/>
          <w:bCs/>
          <w:szCs w:val="28"/>
          <w:lang w:val="pt-BR"/>
        </w:rPr>
        <w:t>QUYẾT NGHỊ</w:t>
      </w:r>
      <w:r w:rsidR="00E52EB3" w:rsidRPr="00402852">
        <w:rPr>
          <w:rFonts w:ascii="Times New Roman" w:hAnsi="Times New Roman"/>
          <w:b/>
          <w:bCs/>
          <w:szCs w:val="28"/>
          <w:lang w:val="pt-BR"/>
        </w:rPr>
        <w:t>:</w:t>
      </w:r>
    </w:p>
    <w:p w14:paraId="1CF372DC" w14:textId="77777777" w:rsidR="005E59EE" w:rsidRPr="00402852" w:rsidRDefault="005E59EE" w:rsidP="00F15C2B">
      <w:pPr>
        <w:spacing w:before="120"/>
        <w:ind w:firstLine="720"/>
        <w:jc w:val="center"/>
        <w:rPr>
          <w:rFonts w:ascii="Times New Roman" w:hAnsi="Times New Roman"/>
          <w:b/>
          <w:bCs/>
          <w:szCs w:val="28"/>
          <w:lang w:val="pt-BR"/>
        </w:rPr>
      </w:pPr>
    </w:p>
    <w:p w14:paraId="428A1DA4" w14:textId="2BDF0565" w:rsidR="00011247" w:rsidRPr="00402852" w:rsidRDefault="004E0B97" w:rsidP="00011247">
      <w:pPr>
        <w:spacing w:before="120"/>
        <w:ind w:firstLine="720"/>
        <w:jc w:val="both"/>
        <w:rPr>
          <w:rFonts w:ascii="Times New Roman" w:hAnsi="Times New Roman"/>
          <w:spacing w:val="2"/>
          <w:szCs w:val="28"/>
          <w:lang w:val="pt-BR"/>
        </w:rPr>
      </w:pPr>
      <w:r w:rsidRPr="00402852">
        <w:rPr>
          <w:rFonts w:ascii="Times New Roman" w:hAnsi="Times New Roman"/>
          <w:b/>
          <w:bCs/>
          <w:spacing w:val="2"/>
          <w:szCs w:val="28"/>
          <w:lang w:val="pt-BR"/>
        </w:rPr>
        <w:t>Điều 1.</w:t>
      </w:r>
      <w:r w:rsidR="001B7D77" w:rsidRPr="00402852">
        <w:rPr>
          <w:rFonts w:ascii="Times New Roman" w:hAnsi="Times New Roman"/>
          <w:b/>
          <w:bCs/>
          <w:spacing w:val="2"/>
          <w:szCs w:val="28"/>
          <w:lang w:val="pt-BR"/>
        </w:rPr>
        <w:t xml:space="preserve"> </w:t>
      </w:r>
      <w:r w:rsidR="0064715A" w:rsidRPr="00402852">
        <w:rPr>
          <w:rFonts w:ascii="Times New Roman" w:hAnsi="Times New Roman"/>
          <w:bCs/>
          <w:spacing w:val="2"/>
          <w:szCs w:val="28"/>
          <w:lang w:val="pt-BR"/>
        </w:rPr>
        <w:t>Quyết định</w:t>
      </w:r>
      <w:r w:rsidR="002B42B0" w:rsidRPr="00402852">
        <w:rPr>
          <w:rFonts w:ascii="Times New Roman" w:hAnsi="Times New Roman"/>
          <w:bCs/>
          <w:spacing w:val="2"/>
          <w:szCs w:val="28"/>
          <w:lang w:val="pt-BR"/>
        </w:rPr>
        <w:t xml:space="preserve"> </w:t>
      </w:r>
      <w:r w:rsidR="002B42B0" w:rsidRPr="00402852">
        <w:rPr>
          <w:rFonts w:ascii="Times New Roman" w:hAnsi="Times New Roman"/>
          <w:spacing w:val="2"/>
          <w:szCs w:val="28"/>
          <w:lang w:val="pt-BR"/>
        </w:rPr>
        <w:t xml:space="preserve">chủ trương chuyển mục đích sử dụng rừng sang mục đích khác trên địa bàn tỉnh Quảng </w:t>
      </w:r>
      <w:r w:rsidR="00B0441D" w:rsidRPr="00402852">
        <w:rPr>
          <w:rFonts w:ascii="Times New Roman" w:hAnsi="Times New Roman"/>
          <w:spacing w:val="2"/>
          <w:szCs w:val="28"/>
          <w:lang w:val="pt-BR"/>
        </w:rPr>
        <w:t>Trị</w:t>
      </w:r>
      <w:r w:rsidR="00616353" w:rsidRPr="00402852">
        <w:rPr>
          <w:rFonts w:ascii="Times New Roman" w:hAnsi="Times New Roman"/>
          <w:spacing w:val="2"/>
          <w:szCs w:val="28"/>
          <w:lang w:val="pt-BR"/>
        </w:rPr>
        <w:t xml:space="preserve"> </w:t>
      </w:r>
      <w:r w:rsidR="00B85951" w:rsidRPr="00402852">
        <w:rPr>
          <w:rFonts w:ascii="Times New Roman" w:hAnsi="Times New Roman"/>
          <w:spacing w:val="2"/>
          <w:szCs w:val="28"/>
          <w:lang w:val="pt-BR"/>
        </w:rPr>
        <w:t xml:space="preserve">để thực </w:t>
      </w:r>
      <w:r w:rsidR="00936F6C" w:rsidRPr="00402852">
        <w:rPr>
          <w:rFonts w:ascii="Times New Roman" w:hAnsi="Times New Roman"/>
          <w:spacing w:val="2"/>
          <w:szCs w:val="28"/>
          <w:lang w:val="pt-BR"/>
        </w:rPr>
        <w:t xml:space="preserve">hiện </w:t>
      </w:r>
      <w:r w:rsidR="007D5526" w:rsidRPr="00402852">
        <w:rPr>
          <w:rFonts w:ascii="Times New Roman" w:hAnsi="Times New Roman"/>
          <w:spacing w:val="2"/>
          <w:szCs w:val="28"/>
          <w:lang w:val="pt-BR"/>
        </w:rPr>
        <w:t>0</w:t>
      </w:r>
      <w:r w:rsidR="00402852">
        <w:rPr>
          <w:rFonts w:ascii="Times New Roman" w:hAnsi="Times New Roman"/>
          <w:spacing w:val="2"/>
          <w:szCs w:val="28"/>
          <w:lang w:val="pt-BR"/>
        </w:rPr>
        <w:t>3</w:t>
      </w:r>
      <w:r w:rsidR="00B85951" w:rsidRPr="00402852">
        <w:rPr>
          <w:rFonts w:ascii="Times New Roman" w:hAnsi="Times New Roman"/>
          <w:spacing w:val="2"/>
          <w:szCs w:val="28"/>
          <w:lang w:val="pt-BR"/>
        </w:rPr>
        <w:t xml:space="preserve"> dự án</w:t>
      </w:r>
      <w:r w:rsidR="005F45D3" w:rsidRPr="00402852">
        <w:rPr>
          <w:rFonts w:ascii="Times New Roman" w:hAnsi="Times New Roman"/>
          <w:spacing w:val="2"/>
          <w:szCs w:val="28"/>
          <w:lang w:val="pt-BR"/>
        </w:rPr>
        <w:t>,</w:t>
      </w:r>
      <w:r w:rsidR="00B85951" w:rsidRPr="00402852">
        <w:rPr>
          <w:rFonts w:ascii="Times New Roman" w:hAnsi="Times New Roman"/>
          <w:spacing w:val="2"/>
          <w:szCs w:val="28"/>
          <w:lang w:val="pt-BR"/>
        </w:rPr>
        <w:t xml:space="preserve"> </w:t>
      </w:r>
      <w:r w:rsidR="007D5526" w:rsidRPr="00402852">
        <w:rPr>
          <w:rFonts w:ascii="Times New Roman" w:hAnsi="Times New Roman"/>
          <w:szCs w:val="28"/>
          <w:lang w:val="pt-BR"/>
        </w:rPr>
        <w:t xml:space="preserve">với tổng diện tích rừng đề nghị quyết định chủ trương CMĐSDR là </w:t>
      </w:r>
      <w:r w:rsidR="00402852">
        <w:rPr>
          <w:rFonts w:ascii="Times New Roman" w:hAnsi="Times New Roman"/>
          <w:szCs w:val="28"/>
          <w:lang w:val="pt-BR"/>
        </w:rPr>
        <w:t>13,09239</w:t>
      </w:r>
      <w:r w:rsidR="007D5526" w:rsidRPr="00402852">
        <w:rPr>
          <w:rFonts w:ascii="Times New Roman" w:hAnsi="Times New Roman"/>
          <w:szCs w:val="28"/>
          <w:lang w:val="pt-BR"/>
        </w:rPr>
        <w:t xml:space="preserve"> ha</w:t>
      </w:r>
      <w:r w:rsidR="00011247" w:rsidRPr="00402852">
        <w:rPr>
          <w:rFonts w:ascii="Times New Roman" w:hAnsi="Times New Roman"/>
          <w:iCs/>
          <w:szCs w:val="28"/>
          <w:lang w:val="pt-BR"/>
        </w:rPr>
        <w:t xml:space="preserve">, </w:t>
      </w:r>
      <w:r w:rsidR="007D5526" w:rsidRPr="00402852">
        <w:rPr>
          <w:rFonts w:ascii="Times New Roman" w:hAnsi="Times New Roman"/>
          <w:szCs w:val="28"/>
          <w:lang w:val="pt-BR"/>
        </w:rPr>
        <w:t xml:space="preserve">gồm: </w:t>
      </w:r>
      <w:r w:rsidR="00402852">
        <w:rPr>
          <w:rFonts w:ascii="Times New Roman" w:hAnsi="Times New Roman"/>
          <w:szCs w:val="28"/>
          <w:lang w:val="pt-BR"/>
        </w:rPr>
        <w:t>2,06196</w:t>
      </w:r>
      <w:r w:rsidR="007D5526" w:rsidRPr="00402852">
        <w:rPr>
          <w:rFonts w:ascii="Times New Roman" w:hAnsi="Times New Roman"/>
          <w:szCs w:val="28"/>
          <w:lang w:val="pt-BR"/>
        </w:rPr>
        <w:t xml:space="preserve"> ha rừng sản xuất và </w:t>
      </w:r>
      <w:r w:rsidR="00402852">
        <w:rPr>
          <w:rFonts w:ascii="Times New Roman" w:hAnsi="Times New Roman"/>
          <w:szCs w:val="28"/>
          <w:lang w:val="pt-BR"/>
        </w:rPr>
        <w:t>11,03043</w:t>
      </w:r>
      <w:r w:rsidR="007D5526" w:rsidRPr="00402852">
        <w:rPr>
          <w:rFonts w:ascii="Times New Roman" w:hAnsi="Times New Roman"/>
          <w:szCs w:val="28"/>
          <w:lang w:val="pt-BR"/>
        </w:rPr>
        <w:t xml:space="preserve"> ha rừng ngoài quy hoạch lâm nghiệp có nguồn gốc rừng sản xuất (theo quy hoạch lâm nghiệp quốc gia)</w:t>
      </w:r>
      <w:r w:rsidR="00011247" w:rsidRPr="00402852">
        <w:rPr>
          <w:rFonts w:ascii="Times New Roman" w:hAnsi="Times New Roman"/>
          <w:spacing w:val="2"/>
          <w:szCs w:val="28"/>
          <w:lang w:val="pt-BR"/>
        </w:rPr>
        <w:t>.</w:t>
      </w:r>
    </w:p>
    <w:p w14:paraId="479FED80" w14:textId="77777777" w:rsidR="00046C38" w:rsidRPr="00402852" w:rsidRDefault="00011247" w:rsidP="00F15C2B">
      <w:pPr>
        <w:spacing w:before="120"/>
        <w:ind w:firstLine="720"/>
        <w:jc w:val="center"/>
        <w:rPr>
          <w:rFonts w:ascii="Times New Roman" w:hAnsi="Times New Roman"/>
          <w:i/>
          <w:szCs w:val="28"/>
          <w:lang w:val="pt-BR"/>
        </w:rPr>
      </w:pPr>
      <w:r w:rsidRPr="00402852">
        <w:rPr>
          <w:rFonts w:ascii="Times New Roman" w:hAnsi="Times New Roman"/>
          <w:i/>
          <w:szCs w:val="28"/>
          <w:lang w:val="pt-BR"/>
        </w:rPr>
        <w:t xml:space="preserve"> </w:t>
      </w:r>
      <w:r w:rsidR="00046C38" w:rsidRPr="00402852">
        <w:rPr>
          <w:rFonts w:ascii="Times New Roman" w:hAnsi="Times New Roman"/>
          <w:i/>
          <w:szCs w:val="28"/>
          <w:lang w:val="pt-BR"/>
        </w:rPr>
        <w:t>(Chi tiết có Phụ lục kèm theo)</w:t>
      </w:r>
      <w:r w:rsidR="007343E8" w:rsidRPr="00402852">
        <w:rPr>
          <w:rFonts w:ascii="Times New Roman" w:hAnsi="Times New Roman"/>
          <w:i/>
          <w:szCs w:val="28"/>
          <w:lang w:val="pt-BR"/>
        </w:rPr>
        <w:t>.</w:t>
      </w:r>
    </w:p>
    <w:p w14:paraId="147CC10C" w14:textId="77777777" w:rsidR="007D5526" w:rsidRPr="00402852" w:rsidRDefault="007D5526" w:rsidP="00F15C2B">
      <w:pPr>
        <w:spacing w:before="120"/>
        <w:ind w:firstLine="720"/>
        <w:jc w:val="both"/>
        <w:rPr>
          <w:rFonts w:ascii="Times New Roman" w:hAnsi="Times New Roman"/>
          <w:b/>
          <w:bCs/>
          <w:szCs w:val="28"/>
          <w:lang w:val="pt-BR"/>
        </w:rPr>
      </w:pPr>
    </w:p>
    <w:p w14:paraId="2E48278A" w14:textId="77777777" w:rsidR="00B33DB8" w:rsidRDefault="00B33DB8" w:rsidP="00B33DB8">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b/>
          <w:bCs/>
          <w:szCs w:val="28"/>
        </w:rPr>
      </w:pPr>
    </w:p>
    <w:p w14:paraId="11C28714" w14:textId="77777777" w:rsidR="00B33DB8" w:rsidRDefault="00B33DB8" w:rsidP="00B33DB8">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b/>
          <w:szCs w:val="28"/>
        </w:rPr>
      </w:pPr>
      <w:r w:rsidRPr="003725EE">
        <w:rPr>
          <w:rFonts w:ascii="Times New Roman" w:hAnsi="Times New Roman"/>
          <w:b/>
          <w:bCs/>
          <w:szCs w:val="28"/>
        </w:rPr>
        <w:lastRenderedPageBreak/>
        <w:t>Điều 2</w:t>
      </w:r>
      <w:r w:rsidRPr="003725EE">
        <w:rPr>
          <w:rFonts w:ascii="Times New Roman" w:hAnsi="Times New Roman"/>
          <w:b/>
          <w:szCs w:val="28"/>
        </w:rPr>
        <w:t xml:space="preserve">. </w:t>
      </w:r>
      <w:r>
        <w:rPr>
          <w:rFonts w:ascii="Times New Roman" w:hAnsi="Times New Roman"/>
          <w:b/>
          <w:szCs w:val="28"/>
        </w:rPr>
        <w:t>Tổ chức thực hiện</w:t>
      </w:r>
    </w:p>
    <w:p w14:paraId="6EC4C48F" w14:textId="77777777" w:rsidR="00B33DB8" w:rsidRPr="005965B0" w:rsidRDefault="00B33DB8" w:rsidP="00B33DB8">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zCs w:val="28"/>
        </w:rPr>
      </w:pPr>
      <w:r w:rsidRPr="005965B0">
        <w:rPr>
          <w:rFonts w:ascii="Times New Roman" w:hAnsi="Times New Roman"/>
          <w:szCs w:val="28"/>
        </w:rPr>
        <w:t xml:space="preserve">1. Giao Ủy ban nhân dân tỉnh tổ chức thực hiện </w:t>
      </w:r>
      <w:r>
        <w:rPr>
          <w:rFonts w:ascii="Times New Roman" w:hAnsi="Times New Roman"/>
          <w:szCs w:val="28"/>
        </w:rPr>
        <w:t>việc chuyển mục đích sử dụng rừng theo đúng quy định của pháp luât; chịu trách nhiệm về các thông tin, tính pháp lý, sự chính xác về số liệu</w:t>
      </w:r>
      <w:r>
        <w:rPr>
          <w:rFonts w:ascii="Times New Roman" w:hAnsi="Times New Roman"/>
          <w:color w:val="FF0000"/>
          <w:szCs w:val="28"/>
        </w:rPr>
        <w:t xml:space="preserve"> </w:t>
      </w:r>
      <w:r w:rsidRPr="004106D6">
        <w:rPr>
          <w:rFonts w:ascii="Times New Roman" w:hAnsi="Times New Roman"/>
          <w:szCs w:val="28"/>
        </w:rPr>
        <w:t>của các dự án.</w:t>
      </w:r>
    </w:p>
    <w:p w14:paraId="0DB587EE" w14:textId="77777777" w:rsidR="00B33DB8" w:rsidRPr="00B94DBE" w:rsidRDefault="00B33DB8" w:rsidP="00B33DB8">
      <w:pPr>
        <w:pBdr>
          <w:top w:val="dotted" w:sz="4" w:space="0" w:color="FFFFFF"/>
          <w:left w:val="dotted" w:sz="4" w:space="0" w:color="FFFFFF"/>
          <w:bottom w:val="dotted" w:sz="4" w:space="18" w:color="FFFFFF"/>
          <w:right w:val="dotted" w:sz="4" w:space="0" w:color="FFFFFF"/>
        </w:pBdr>
        <w:shd w:val="clear" w:color="auto" w:fill="FFFFFF"/>
        <w:spacing w:after="120" w:line="264" w:lineRule="auto"/>
        <w:ind w:firstLine="567"/>
        <w:jc w:val="both"/>
        <w:rPr>
          <w:rFonts w:ascii="Times New Roman" w:hAnsi="Times New Roman"/>
          <w:spacing w:val="2"/>
          <w:szCs w:val="28"/>
        </w:rPr>
      </w:pPr>
      <w:r w:rsidRPr="00B94DBE">
        <w:rPr>
          <w:rFonts w:ascii="Times New Roman" w:hAnsi="Times New Roman"/>
          <w:spacing w:val="2"/>
          <w:szCs w:val="28"/>
        </w:rPr>
        <w:t>2. 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14:paraId="082C712F" w14:textId="47D92739" w:rsidR="00B33DB8" w:rsidRPr="00B94DBE" w:rsidRDefault="00B33DB8" w:rsidP="00B33DB8">
      <w:pPr>
        <w:pBdr>
          <w:top w:val="dotted" w:sz="4" w:space="0" w:color="FFFFFF"/>
          <w:left w:val="dotted" w:sz="4" w:space="0" w:color="FFFFFF"/>
          <w:bottom w:val="dotted" w:sz="4" w:space="18" w:color="FFFFFF"/>
          <w:right w:val="dotted" w:sz="4" w:space="0" w:color="FFFFFF"/>
        </w:pBdr>
        <w:shd w:val="clear" w:color="auto" w:fill="FFFFFF"/>
        <w:ind w:firstLine="567"/>
        <w:jc w:val="both"/>
        <w:rPr>
          <w:rFonts w:ascii="Times New Roman" w:hAnsi="Times New Roman"/>
          <w:szCs w:val="28"/>
        </w:rPr>
      </w:pPr>
      <w:r w:rsidRPr="003725EE">
        <w:rPr>
          <w:rFonts w:ascii="Times New Roman" w:hAnsi="Times New Roman"/>
          <w:bCs/>
          <w:szCs w:val="28"/>
        </w:rPr>
        <w:t>Nghị</w:t>
      </w:r>
      <w:r w:rsidRPr="003725EE">
        <w:rPr>
          <w:rFonts w:ascii="Times New Roman" w:hAnsi="Times New Roman"/>
          <w:szCs w:val="28"/>
        </w:rPr>
        <w:t xml:space="preserve"> quyết này được Hội đồng nhân dân tỉnh khóa VIII, </w:t>
      </w:r>
      <w:r>
        <w:rPr>
          <w:rFonts w:ascii="Times New Roman" w:hAnsi="Times New Roman"/>
          <w:szCs w:val="28"/>
        </w:rPr>
        <w:t>K</w:t>
      </w:r>
      <w:r w:rsidRPr="003725EE">
        <w:rPr>
          <w:rFonts w:ascii="Times New Roman" w:hAnsi="Times New Roman"/>
          <w:szCs w:val="28"/>
        </w:rPr>
        <w:t xml:space="preserve">ỳ họp thứ </w:t>
      </w:r>
      <w:r>
        <w:rPr>
          <w:rFonts w:ascii="Times New Roman" w:hAnsi="Times New Roman"/>
          <w:szCs w:val="28"/>
        </w:rPr>
        <w:t>6</w:t>
      </w:r>
      <w:r w:rsidRPr="003725EE">
        <w:rPr>
          <w:rFonts w:ascii="Times New Roman" w:hAnsi="Times New Roman"/>
          <w:szCs w:val="28"/>
        </w:rPr>
        <w:t xml:space="preserve"> thông qua ngày</w:t>
      </w:r>
      <w:r>
        <w:rPr>
          <w:rFonts w:ascii="Times New Roman" w:hAnsi="Times New Roman"/>
          <w:szCs w:val="28"/>
        </w:rPr>
        <w:t xml:space="preserve"> 03 </w:t>
      </w:r>
      <w:r w:rsidRPr="003725EE">
        <w:rPr>
          <w:rFonts w:ascii="Times New Roman" w:hAnsi="Times New Roman"/>
          <w:szCs w:val="28"/>
        </w:rPr>
        <w:t>tháng</w:t>
      </w:r>
      <w:r>
        <w:rPr>
          <w:rFonts w:ascii="Times New Roman" w:hAnsi="Times New Roman"/>
          <w:szCs w:val="28"/>
        </w:rPr>
        <w:t xml:space="preserve"> 02 </w:t>
      </w:r>
      <w:r w:rsidRPr="003725EE">
        <w:rPr>
          <w:rFonts w:ascii="Times New Roman" w:hAnsi="Times New Roman"/>
          <w:szCs w:val="28"/>
        </w:rPr>
        <w:t>năm 202</w:t>
      </w:r>
      <w:r>
        <w:rPr>
          <w:rFonts w:ascii="Times New Roman" w:hAnsi="Times New Roman"/>
          <w:szCs w:val="28"/>
        </w:rPr>
        <w:t>6</w:t>
      </w:r>
      <w:r w:rsidRPr="003725EE">
        <w:rPr>
          <w:rFonts w:ascii="Times New Roman" w:hAnsi="Times New Roman"/>
          <w:szCs w:val="28"/>
        </w:rPr>
        <w:t xml:space="preserve"> và có hiệu lực kể từ ngày </w:t>
      </w:r>
      <w:r>
        <w:rPr>
          <w:rFonts w:ascii="Times New Roman" w:hAnsi="Times New Roman"/>
          <w:szCs w:val="28"/>
        </w:rPr>
        <w:t>thông qua</w:t>
      </w:r>
      <w:r w:rsidRPr="003725EE">
        <w:rPr>
          <w:rFonts w:ascii="Times New Roman" w:hAnsi="Times New Roman"/>
          <w:szCs w:val="28"/>
        </w:rPr>
        <w:t>./.</w:t>
      </w:r>
    </w:p>
    <w:tbl>
      <w:tblPr>
        <w:tblW w:w="9531" w:type="dxa"/>
        <w:tblLook w:val="0000" w:firstRow="0" w:lastRow="0" w:firstColumn="0" w:lastColumn="0" w:noHBand="0" w:noVBand="0"/>
      </w:tblPr>
      <w:tblGrid>
        <w:gridCol w:w="5421"/>
        <w:gridCol w:w="4110"/>
      </w:tblGrid>
      <w:tr w:rsidR="00B33DB8" w:rsidRPr="00415797" w14:paraId="15ED58CB" w14:textId="77777777" w:rsidTr="000F75AD">
        <w:tc>
          <w:tcPr>
            <w:tcW w:w="5421" w:type="dxa"/>
          </w:tcPr>
          <w:p w14:paraId="2BFEC2A3" w14:textId="77777777" w:rsidR="00B33DB8" w:rsidRPr="00415797" w:rsidRDefault="00B33DB8" w:rsidP="000F75AD">
            <w:pPr>
              <w:jc w:val="both"/>
              <w:rPr>
                <w:rFonts w:ascii="Times New Roman" w:eastAsia="MS Mincho" w:hAnsi="Times New Roman"/>
                <w:b/>
                <w:bCs/>
                <w:i/>
                <w:sz w:val="22"/>
                <w:szCs w:val="22"/>
                <w:lang w:val="de-DE"/>
              </w:rPr>
            </w:pPr>
            <w:r w:rsidRPr="00415797">
              <w:rPr>
                <w:rFonts w:ascii="Times New Roman" w:eastAsia="MS Mincho" w:hAnsi="Times New Roman"/>
                <w:b/>
                <w:bCs/>
                <w:i/>
                <w:sz w:val="22"/>
                <w:szCs w:val="22"/>
                <w:lang w:val="de-DE"/>
              </w:rPr>
              <w:t>Nơi nhận:</w:t>
            </w:r>
          </w:p>
          <w:p w14:paraId="677DA148" w14:textId="77777777" w:rsidR="00B33DB8" w:rsidRPr="00415797" w:rsidRDefault="00B33DB8" w:rsidP="000F75AD">
            <w:pPr>
              <w:jc w:val="both"/>
              <w:rPr>
                <w:rFonts w:ascii="Times New Roman" w:hAnsi="Times New Roman"/>
                <w:sz w:val="22"/>
                <w:szCs w:val="22"/>
                <w:lang w:val="nl-NL"/>
              </w:rPr>
            </w:pPr>
            <w:r w:rsidRPr="00415797">
              <w:rPr>
                <w:rFonts w:ascii="Times New Roman" w:hAnsi="Times New Roman"/>
                <w:sz w:val="22"/>
                <w:szCs w:val="22"/>
                <w:lang w:val="nl-NL"/>
              </w:rPr>
              <w:t xml:space="preserve">- </w:t>
            </w:r>
            <w:r>
              <w:rPr>
                <w:rFonts w:ascii="Times New Roman" w:hAnsi="Times New Roman"/>
                <w:sz w:val="22"/>
                <w:szCs w:val="22"/>
                <w:lang w:val="nl-NL"/>
              </w:rPr>
              <w:t>UBTVQH;</w:t>
            </w:r>
          </w:p>
          <w:p w14:paraId="59A13E97" w14:textId="77777777" w:rsidR="00B33DB8" w:rsidRPr="00415797" w:rsidRDefault="00B33DB8" w:rsidP="000F75AD">
            <w:pPr>
              <w:jc w:val="both"/>
              <w:rPr>
                <w:rFonts w:ascii="Times New Roman" w:hAnsi="Times New Roman"/>
                <w:sz w:val="22"/>
                <w:szCs w:val="22"/>
                <w:lang w:val="nl-NL"/>
              </w:rPr>
            </w:pPr>
            <w:r w:rsidRPr="00415797">
              <w:rPr>
                <w:rFonts w:ascii="Times New Roman" w:hAnsi="Times New Roman"/>
                <w:sz w:val="22"/>
                <w:szCs w:val="22"/>
                <w:lang w:val="nl-NL"/>
              </w:rPr>
              <w:t>- Chính phủ;</w:t>
            </w:r>
          </w:p>
          <w:p w14:paraId="19EB153A" w14:textId="77777777" w:rsidR="00B33DB8" w:rsidRPr="00415797" w:rsidRDefault="00B33DB8" w:rsidP="000F75AD">
            <w:pPr>
              <w:rPr>
                <w:rFonts w:ascii="Times New Roman" w:eastAsia="MS Mincho" w:hAnsi="Times New Roman"/>
                <w:sz w:val="22"/>
                <w:lang w:val="de-DE"/>
              </w:rPr>
            </w:pPr>
            <w:r w:rsidRPr="00415797">
              <w:rPr>
                <w:rFonts w:ascii="Times New Roman" w:eastAsia="MS Mincho" w:hAnsi="Times New Roman"/>
                <w:sz w:val="22"/>
                <w:lang w:val="de-DE"/>
              </w:rPr>
              <w:t xml:space="preserve">- Bộ </w:t>
            </w:r>
            <w:r>
              <w:rPr>
                <w:rFonts w:ascii="Times New Roman" w:eastAsia="MS Mincho" w:hAnsi="Times New Roman"/>
                <w:sz w:val="22"/>
                <w:lang w:val="de-DE"/>
              </w:rPr>
              <w:t>Nông nghiệp và Môi trường</w:t>
            </w:r>
            <w:r w:rsidRPr="00415797">
              <w:rPr>
                <w:rFonts w:ascii="Times New Roman" w:eastAsia="MS Mincho" w:hAnsi="Times New Roman"/>
                <w:sz w:val="22"/>
                <w:lang w:val="de-DE"/>
              </w:rPr>
              <w:t>;</w:t>
            </w:r>
          </w:p>
          <w:p w14:paraId="6A9A1AE6"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xml:space="preserve">- TT </w:t>
            </w:r>
            <w:r>
              <w:rPr>
                <w:rFonts w:ascii="Times New Roman" w:hAnsi="Times New Roman"/>
                <w:sz w:val="22"/>
                <w:szCs w:val="22"/>
                <w:lang w:val="de-DE"/>
              </w:rPr>
              <w:t>TU</w:t>
            </w:r>
            <w:r w:rsidRPr="00415797">
              <w:rPr>
                <w:rFonts w:ascii="Times New Roman" w:hAnsi="Times New Roman"/>
                <w:sz w:val="22"/>
                <w:szCs w:val="22"/>
                <w:lang w:val="de-DE"/>
              </w:rPr>
              <w:t>, TT HĐND, UBND, UBMTTQVN tỉnh;</w:t>
            </w:r>
          </w:p>
          <w:p w14:paraId="3506D8AD"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Đoàn đại biểu Quốc hội tỉnh;</w:t>
            </w:r>
          </w:p>
          <w:p w14:paraId="62B326A2"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Đại biểu HĐND tỉnh;</w:t>
            </w:r>
          </w:p>
          <w:p w14:paraId="0DDE0120"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Cá</w:t>
            </w:r>
            <w:r>
              <w:rPr>
                <w:rFonts w:ascii="Times New Roman" w:hAnsi="Times New Roman"/>
                <w:sz w:val="22"/>
                <w:szCs w:val="22"/>
                <w:lang w:val="de-DE"/>
              </w:rPr>
              <w:t>c VP: Đoàn ĐBQH&amp;HĐND, UBND tỉnh</w:t>
            </w:r>
            <w:r w:rsidRPr="00415797">
              <w:rPr>
                <w:rFonts w:ascii="Times New Roman" w:hAnsi="Times New Roman"/>
                <w:sz w:val="22"/>
                <w:szCs w:val="22"/>
                <w:lang w:val="de-DE"/>
              </w:rPr>
              <w:t>;</w:t>
            </w:r>
          </w:p>
          <w:p w14:paraId="18DDEE29" w14:textId="77777777" w:rsidR="00B33DB8" w:rsidRPr="00415797" w:rsidRDefault="00B33DB8" w:rsidP="000F75AD">
            <w:pPr>
              <w:jc w:val="both"/>
              <w:rPr>
                <w:rFonts w:ascii="Times New Roman" w:hAnsi="Times New Roman"/>
                <w:sz w:val="22"/>
                <w:szCs w:val="22"/>
                <w:lang w:val="de-DE"/>
              </w:rPr>
            </w:pPr>
            <w:r w:rsidRPr="00415797">
              <w:rPr>
                <w:rFonts w:ascii="Times New Roman" w:hAnsi="Times New Roman"/>
                <w:sz w:val="22"/>
                <w:szCs w:val="22"/>
                <w:lang w:val="de-DE"/>
              </w:rPr>
              <w:t>- Các sở, ban, ngành, đơn vị</w:t>
            </w:r>
            <w:r w:rsidRPr="00415797">
              <w:rPr>
                <w:rFonts w:ascii="Times New Roman" w:hAnsi="Times New Roman"/>
                <w:sz w:val="22"/>
                <w:szCs w:val="22"/>
                <w:lang w:val="vi-VN"/>
              </w:rPr>
              <w:t xml:space="preserve"> cấp</w:t>
            </w:r>
            <w:r w:rsidRPr="00415797">
              <w:rPr>
                <w:rFonts w:ascii="Times New Roman" w:hAnsi="Times New Roman"/>
                <w:sz w:val="22"/>
                <w:szCs w:val="22"/>
                <w:lang w:val="de-DE"/>
              </w:rPr>
              <w:t xml:space="preserve"> tỉnh;</w:t>
            </w:r>
          </w:p>
          <w:p w14:paraId="150663F4" w14:textId="77777777" w:rsidR="00B33DB8" w:rsidRPr="00415797" w:rsidRDefault="00B33DB8" w:rsidP="000F75AD">
            <w:pPr>
              <w:jc w:val="both"/>
              <w:rPr>
                <w:rFonts w:ascii="Times New Roman" w:hAnsi="Times New Roman"/>
                <w:sz w:val="22"/>
                <w:szCs w:val="22"/>
                <w:lang w:val="de-DE"/>
              </w:rPr>
            </w:pPr>
            <w:r>
              <w:rPr>
                <w:rFonts w:ascii="Times New Roman" w:hAnsi="Times New Roman"/>
                <w:sz w:val="22"/>
                <w:szCs w:val="22"/>
                <w:lang w:val="de-DE"/>
              </w:rPr>
              <w:t>- TT</w:t>
            </w:r>
            <w:r w:rsidRPr="00415797">
              <w:rPr>
                <w:rFonts w:ascii="Times New Roman" w:hAnsi="Times New Roman"/>
                <w:sz w:val="22"/>
                <w:szCs w:val="22"/>
                <w:lang w:val="de-DE"/>
              </w:rPr>
              <w:t xml:space="preserve"> HĐND, UBND cấp xã;</w:t>
            </w:r>
          </w:p>
          <w:p w14:paraId="31353EF0" w14:textId="77777777" w:rsidR="00B33DB8" w:rsidRPr="00415797" w:rsidRDefault="00B33DB8" w:rsidP="000F75AD">
            <w:pPr>
              <w:widowControl w:val="0"/>
              <w:rPr>
                <w:rFonts w:ascii="Times New Roman" w:hAnsi="Times New Roman"/>
                <w:sz w:val="22"/>
                <w:szCs w:val="26"/>
                <w:lang w:val="de-DE"/>
              </w:rPr>
            </w:pPr>
            <w:r w:rsidRPr="00415797">
              <w:rPr>
                <w:rFonts w:ascii="Times New Roman" w:hAnsi="Times New Roman"/>
                <w:sz w:val="22"/>
                <w:szCs w:val="22"/>
                <w:lang w:val="de-DE"/>
              </w:rPr>
              <w:t xml:space="preserve">- </w:t>
            </w:r>
            <w:r w:rsidRPr="00415797">
              <w:rPr>
                <w:rFonts w:ascii="Times New Roman" w:hAnsi="Times New Roman"/>
                <w:sz w:val="22"/>
                <w:szCs w:val="22"/>
                <w:lang w:val="vi-VN"/>
              </w:rPr>
              <w:t>T</w:t>
            </w:r>
            <w:r w:rsidRPr="00415797">
              <w:rPr>
                <w:rFonts w:ascii="Times New Roman" w:hAnsi="Times New Roman"/>
                <w:sz w:val="22"/>
                <w:szCs w:val="22"/>
              </w:rPr>
              <w:t>rung tâm</w:t>
            </w:r>
            <w:r w:rsidRPr="00415797">
              <w:rPr>
                <w:rFonts w:ascii="Times New Roman" w:hAnsi="Times New Roman"/>
                <w:sz w:val="22"/>
                <w:szCs w:val="22"/>
                <w:lang w:val="vi-VN"/>
              </w:rPr>
              <w:t xml:space="preserve"> Điều hành thông tin</w:t>
            </w:r>
            <w:r w:rsidRPr="00415797">
              <w:rPr>
                <w:rFonts w:ascii="Times New Roman" w:hAnsi="Times New Roman"/>
                <w:sz w:val="22"/>
                <w:szCs w:val="22"/>
              </w:rPr>
              <w:t xml:space="preserve"> tỉnh</w:t>
            </w:r>
            <w:r w:rsidRPr="00415797">
              <w:rPr>
                <w:rFonts w:ascii="Times New Roman" w:hAnsi="Times New Roman"/>
                <w:sz w:val="22"/>
                <w:szCs w:val="26"/>
                <w:lang w:val="de-DE"/>
              </w:rPr>
              <w:t>;</w:t>
            </w:r>
          </w:p>
          <w:p w14:paraId="62BC58F9" w14:textId="77777777" w:rsidR="00B33DB8" w:rsidRDefault="00B33DB8" w:rsidP="000F75AD">
            <w:pPr>
              <w:rPr>
                <w:rFonts w:ascii="Times New Roman" w:hAnsi="Times New Roman"/>
                <w:sz w:val="22"/>
                <w:szCs w:val="22"/>
              </w:rPr>
            </w:pPr>
            <w:r w:rsidRPr="00415797">
              <w:rPr>
                <w:rFonts w:ascii="Times New Roman" w:hAnsi="Times New Roman"/>
                <w:bCs/>
                <w:sz w:val="22"/>
                <w:szCs w:val="22"/>
              </w:rPr>
              <w:t>-</w:t>
            </w:r>
            <w:r w:rsidRPr="00415797">
              <w:rPr>
                <w:rFonts w:ascii="Times New Roman" w:hAnsi="Times New Roman"/>
                <w:bCs/>
                <w:sz w:val="22"/>
                <w:szCs w:val="22"/>
                <w:lang w:val="vi-VN"/>
              </w:rPr>
              <w:t xml:space="preserve"> </w:t>
            </w:r>
            <w:r w:rsidRPr="00415797">
              <w:rPr>
                <w:rFonts w:ascii="Times New Roman" w:hAnsi="Times New Roman"/>
                <w:sz w:val="22"/>
                <w:szCs w:val="22"/>
              </w:rPr>
              <w:t>Lưu: VT</w:t>
            </w:r>
            <w:r>
              <w:rPr>
                <w:rFonts w:ascii="Times New Roman" w:hAnsi="Times New Roman"/>
                <w:sz w:val="22"/>
                <w:szCs w:val="22"/>
              </w:rPr>
              <w:t>, P.CTHĐND (T)</w:t>
            </w:r>
            <w:r w:rsidRPr="00415797">
              <w:rPr>
                <w:rFonts w:ascii="Times New Roman" w:hAnsi="Times New Roman"/>
                <w:sz w:val="22"/>
                <w:szCs w:val="22"/>
              </w:rPr>
              <w:t>.</w:t>
            </w:r>
          </w:p>
          <w:p w14:paraId="6EAE35DA" w14:textId="77777777" w:rsidR="00B33DB8" w:rsidRPr="00415797" w:rsidRDefault="00B33DB8" w:rsidP="000F75AD">
            <w:pPr>
              <w:rPr>
                <w:rFonts w:ascii="Times New Roman" w:hAnsi="Times New Roman"/>
                <w:sz w:val="22"/>
                <w:szCs w:val="22"/>
              </w:rPr>
            </w:pPr>
          </w:p>
        </w:tc>
        <w:tc>
          <w:tcPr>
            <w:tcW w:w="4110" w:type="dxa"/>
          </w:tcPr>
          <w:p w14:paraId="2C54CD87" w14:textId="77777777" w:rsidR="00B33DB8" w:rsidRPr="00415797" w:rsidRDefault="00B33DB8" w:rsidP="000F75AD">
            <w:pPr>
              <w:jc w:val="center"/>
              <w:rPr>
                <w:rFonts w:ascii="Times New Roman" w:hAnsi="Times New Roman"/>
                <w:sz w:val="26"/>
                <w:szCs w:val="26"/>
              </w:rPr>
            </w:pPr>
            <w:r w:rsidRPr="00415797">
              <w:rPr>
                <w:rFonts w:ascii="Times New Roman" w:hAnsi="Times New Roman"/>
                <w:b/>
                <w:sz w:val="26"/>
                <w:szCs w:val="26"/>
              </w:rPr>
              <w:t>CHỦ TỊCH</w:t>
            </w:r>
          </w:p>
          <w:p w14:paraId="4C5D8C15" w14:textId="77777777" w:rsidR="00B33DB8" w:rsidRPr="00415797" w:rsidRDefault="00B33DB8" w:rsidP="000F75AD">
            <w:pPr>
              <w:jc w:val="center"/>
              <w:rPr>
                <w:rFonts w:ascii="Times New Roman" w:eastAsia="MS Mincho" w:hAnsi="Times New Roman"/>
                <w:b/>
              </w:rPr>
            </w:pPr>
          </w:p>
          <w:p w14:paraId="3BD3EBE1" w14:textId="77777777" w:rsidR="00B33DB8" w:rsidRPr="00415797" w:rsidRDefault="00B33DB8" w:rsidP="000F75AD">
            <w:pPr>
              <w:jc w:val="center"/>
              <w:rPr>
                <w:rFonts w:ascii="Times New Roman" w:eastAsia="MS Mincho" w:hAnsi="Times New Roman"/>
                <w:b/>
              </w:rPr>
            </w:pPr>
          </w:p>
          <w:p w14:paraId="4C0CDFF1" w14:textId="77777777" w:rsidR="00B33DB8" w:rsidRPr="00415797" w:rsidRDefault="00B33DB8" w:rsidP="000F75AD">
            <w:pPr>
              <w:jc w:val="center"/>
              <w:rPr>
                <w:rFonts w:ascii="Times New Roman" w:eastAsia="MS Mincho" w:hAnsi="Times New Roman"/>
                <w:b/>
                <w:sz w:val="52"/>
              </w:rPr>
            </w:pPr>
          </w:p>
          <w:p w14:paraId="24F80C26" w14:textId="77777777" w:rsidR="00B33DB8" w:rsidRPr="00415797" w:rsidRDefault="00B33DB8" w:rsidP="000F75AD">
            <w:pPr>
              <w:jc w:val="center"/>
              <w:rPr>
                <w:rFonts w:ascii="Times New Roman" w:eastAsia="MS Mincho" w:hAnsi="Times New Roman"/>
                <w:b/>
              </w:rPr>
            </w:pPr>
          </w:p>
          <w:p w14:paraId="5AF6E159" w14:textId="77777777" w:rsidR="00B33DB8" w:rsidRPr="00415797" w:rsidRDefault="00B33DB8" w:rsidP="000F75AD">
            <w:pPr>
              <w:jc w:val="center"/>
              <w:rPr>
                <w:rFonts w:ascii="Times New Roman" w:eastAsia="MS Mincho" w:hAnsi="Times New Roman"/>
                <w:b/>
              </w:rPr>
            </w:pPr>
          </w:p>
          <w:p w14:paraId="4C30017A" w14:textId="77777777" w:rsidR="00B33DB8" w:rsidRPr="00415797" w:rsidRDefault="00B33DB8" w:rsidP="000F75AD">
            <w:pPr>
              <w:jc w:val="center"/>
              <w:rPr>
                <w:rFonts w:ascii="Times New Roman" w:hAnsi="Times New Roman"/>
                <w:b/>
              </w:rPr>
            </w:pPr>
            <w:r w:rsidRPr="00415797">
              <w:rPr>
                <w:rFonts w:ascii="Times New Roman" w:hAnsi="Times New Roman"/>
                <w:b/>
              </w:rPr>
              <w:t>Nguyễn Đăng Quang</w:t>
            </w:r>
          </w:p>
          <w:p w14:paraId="68B57F9B" w14:textId="77777777" w:rsidR="00B33DB8" w:rsidRPr="00415797" w:rsidRDefault="00B33DB8" w:rsidP="000F75AD">
            <w:pPr>
              <w:jc w:val="center"/>
              <w:rPr>
                <w:rFonts w:ascii="Times New Roman" w:hAnsi="Times New Roman"/>
                <w:b/>
              </w:rPr>
            </w:pPr>
          </w:p>
        </w:tc>
      </w:tr>
    </w:tbl>
    <w:p w14:paraId="78EE54D3" w14:textId="77777777" w:rsidR="00C203DD" w:rsidRPr="00402852" w:rsidRDefault="00C203DD" w:rsidP="00C65AF0">
      <w:pPr>
        <w:spacing w:line="264" w:lineRule="auto"/>
        <w:jc w:val="center"/>
        <w:rPr>
          <w:rFonts w:ascii="Times New Roman" w:hAnsi="Times New Roman"/>
          <w:b/>
          <w:sz w:val="6"/>
          <w:szCs w:val="28"/>
          <w:lang w:val="pt-BR"/>
        </w:rPr>
        <w:sectPr w:rsidR="00C203DD" w:rsidRPr="00402852" w:rsidSect="00B33DB8">
          <w:headerReference w:type="default" r:id="rId7"/>
          <w:footerReference w:type="even" r:id="rId8"/>
          <w:footerReference w:type="default" r:id="rId9"/>
          <w:pgSz w:w="11907" w:h="16840" w:code="9"/>
          <w:pgMar w:top="1134" w:right="1134" w:bottom="1134" w:left="1701" w:header="340" w:footer="340" w:gutter="0"/>
          <w:pgNumType w:start="1"/>
          <w:cols w:space="720"/>
          <w:titlePg/>
          <w:docGrid w:linePitch="381"/>
        </w:sectPr>
      </w:pPr>
    </w:p>
    <w:p w14:paraId="6A392A7F" w14:textId="77777777" w:rsidR="00B975B1" w:rsidRPr="00402852" w:rsidRDefault="00B669E1" w:rsidP="00C65AF0">
      <w:pPr>
        <w:spacing w:line="264" w:lineRule="auto"/>
        <w:jc w:val="center"/>
        <w:rPr>
          <w:rFonts w:ascii="Times New Roman" w:hAnsi="Times New Roman"/>
          <w:b/>
          <w:sz w:val="24"/>
          <w:szCs w:val="24"/>
          <w:lang w:val="pt-BR"/>
        </w:rPr>
      </w:pPr>
      <w:r w:rsidRPr="00402852">
        <w:rPr>
          <w:rFonts w:ascii="Times New Roman" w:hAnsi="Times New Roman"/>
          <w:b/>
          <w:sz w:val="24"/>
          <w:szCs w:val="24"/>
          <w:lang w:val="pt-BR"/>
        </w:rPr>
        <w:lastRenderedPageBreak/>
        <w:t>PHỤ LỤC:</w:t>
      </w:r>
    </w:p>
    <w:p w14:paraId="2E20301E" w14:textId="77777777" w:rsidR="00892F66" w:rsidRPr="00402852" w:rsidRDefault="00905B4A" w:rsidP="00C65AF0">
      <w:pPr>
        <w:spacing w:line="264" w:lineRule="auto"/>
        <w:jc w:val="center"/>
        <w:rPr>
          <w:rFonts w:ascii="Times New Roman" w:hAnsi="Times New Roman"/>
          <w:b/>
          <w:sz w:val="24"/>
          <w:szCs w:val="24"/>
          <w:lang w:val="pt-BR"/>
        </w:rPr>
      </w:pPr>
      <w:r w:rsidRPr="00402852">
        <w:rPr>
          <w:rFonts w:ascii="Times New Roman" w:hAnsi="Times New Roman"/>
          <w:b/>
          <w:sz w:val="24"/>
          <w:szCs w:val="24"/>
          <w:lang w:val="pt-BR"/>
        </w:rPr>
        <w:t>DANH MỤC</w:t>
      </w:r>
      <w:r w:rsidR="0001719A" w:rsidRPr="00402852">
        <w:rPr>
          <w:rFonts w:ascii="Times New Roman" w:hAnsi="Times New Roman"/>
          <w:b/>
          <w:sz w:val="24"/>
          <w:szCs w:val="24"/>
          <w:lang w:val="pt-BR"/>
        </w:rPr>
        <w:t xml:space="preserve"> CÔNG TRÌNH,</w:t>
      </w:r>
      <w:r w:rsidRPr="00402852">
        <w:rPr>
          <w:rFonts w:ascii="Times New Roman" w:hAnsi="Times New Roman"/>
          <w:b/>
          <w:sz w:val="24"/>
          <w:szCs w:val="24"/>
          <w:lang w:val="pt-BR"/>
        </w:rPr>
        <w:t xml:space="preserve"> DỰ ÁN </w:t>
      </w:r>
      <w:r w:rsidR="0001719A" w:rsidRPr="00402852">
        <w:rPr>
          <w:rFonts w:ascii="Times New Roman" w:hAnsi="Times New Roman"/>
          <w:b/>
          <w:sz w:val="24"/>
          <w:szCs w:val="24"/>
          <w:lang w:val="pt-BR"/>
        </w:rPr>
        <w:t>CH</w:t>
      </w:r>
      <w:r w:rsidRPr="00402852">
        <w:rPr>
          <w:rFonts w:ascii="Times New Roman" w:hAnsi="Times New Roman"/>
          <w:b/>
          <w:sz w:val="24"/>
          <w:szCs w:val="24"/>
          <w:lang w:val="pt-BR"/>
        </w:rPr>
        <w:t xml:space="preserve">UYỂN MỤC ĐÍCH SỬ DỤNG RỪNG </w:t>
      </w:r>
    </w:p>
    <w:p w14:paraId="23E2AA8B" w14:textId="77777777" w:rsidR="001D60EF" w:rsidRPr="00402852" w:rsidRDefault="00905B4A" w:rsidP="00C65AF0">
      <w:pPr>
        <w:spacing w:line="264" w:lineRule="auto"/>
        <w:jc w:val="center"/>
        <w:rPr>
          <w:rFonts w:ascii="Times New Roman" w:hAnsi="Times New Roman"/>
          <w:b/>
          <w:sz w:val="24"/>
          <w:szCs w:val="24"/>
          <w:lang w:val="pt-BR"/>
        </w:rPr>
      </w:pPr>
      <w:r w:rsidRPr="00402852">
        <w:rPr>
          <w:rFonts w:ascii="Times New Roman" w:hAnsi="Times New Roman"/>
          <w:b/>
          <w:sz w:val="24"/>
          <w:szCs w:val="24"/>
          <w:lang w:val="pt-BR"/>
        </w:rPr>
        <w:t>SANG MỤC ĐÍCH KHÁC</w:t>
      </w:r>
      <w:r w:rsidR="00892F66" w:rsidRPr="00402852">
        <w:rPr>
          <w:rFonts w:ascii="Times New Roman" w:hAnsi="Times New Roman"/>
          <w:b/>
          <w:sz w:val="24"/>
          <w:szCs w:val="24"/>
          <w:lang w:val="pt-BR"/>
        </w:rPr>
        <w:t xml:space="preserve"> </w:t>
      </w:r>
      <w:r w:rsidR="001D60EF" w:rsidRPr="00402852">
        <w:rPr>
          <w:rFonts w:ascii="Times New Roman" w:hAnsi="Times New Roman"/>
          <w:b/>
          <w:sz w:val="24"/>
          <w:szCs w:val="24"/>
          <w:lang w:val="pt-BR"/>
        </w:rPr>
        <w:t xml:space="preserve">TRÊN ĐỊA BÀN TỈNH QUẢNG </w:t>
      </w:r>
      <w:r w:rsidR="000E1D35" w:rsidRPr="00402852">
        <w:rPr>
          <w:rFonts w:ascii="Times New Roman" w:hAnsi="Times New Roman"/>
          <w:b/>
          <w:sz w:val="24"/>
          <w:szCs w:val="24"/>
          <w:lang w:val="pt-BR"/>
        </w:rPr>
        <w:t>TRỊ</w:t>
      </w:r>
    </w:p>
    <w:p w14:paraId="49B56073" w14:textId="6FABD20E" w:rsidR="001D60EF" w:rsidRPr="00402852" w:rsidRDefault="0001719A" w:rsidP="00C65AF0">
      <w:pPr>
        <w:spacing w:line="264" w:lineRule="auto"/>
        <w:jc w:val="center"/>
        <w:rPr>
          <w:rFonts w:ascii="Times New Roman" w:hAnsi="Times New Roman"/>
          <w:i/>
          <w:szCs w:val="26"/>
          <w:lang w:val="pt-BR"/>
        </w:rPr>
      </w:pPr>
      <w:r w:rsidRPr="00402852">
        <w:rPr>
          <w:rFonts w:ascii="Times New Roman" w:hAnsi="Times New Roman"/>
          <w:i/>
          <w:szCs w:val="26"/>
          <w:lang w:val="pt-BR"/>
        </w:rPr>
        <w:t>(Kèm theo Nghị quyế</w:t>
      </w:r>
      <w:r w:rsidR="001A29A6" w:rsidRPr="00402852">
        <w:rPr>
          <w:rFonts w:ascii="Times New Roman" w:hAnsi="Times New Roman"/>
          <w:i/>
          <w:szCs w:val="26"/>
          <w:lang w:val="pt-BR"/>
        </w:rPr>
        <w:t xml:space="preserve">t số  </w:t>
      </w:r>
      <w:r w:rsidR="00BC25C7" w:rsidRPr="00402852">
        <w:rPr>
          <w:rFonts w:ascii="Times New Roman" w:hAnsi="Times New Roman"/>
          <w:i/>
          <w:szCs w:val="26"/>
          <w:lang w:val="pt-BR"/>
        </w:rPr>
        <w:t xml:space="preserve">    </w:t>
      </w:r>
      <w:r w:rsidR="001A29A6" w:rsidRPr="00402852">
        <w:rPr>
          <w:rFonts w:ascii="Times New Roman" w:hAnsi="Times New Roman"/>
          <w:i/>
          <w:szCs w:val="26"/>
          <w:lang w:val="pt-BR"/>
        </w:rPr>
        <w:t xml:space="preserve">     /NQ-HĐND ngày </w:t>
      </w:r>
      <w:r w:rsidR="00C8036F" w:rsidRPr="00402852">
        <w:rPr>
          <w:rFonts w:ascii="Times New Roman" w:hAnsi="Times New Roman"/>
          <w:i/>
          <w:szCs w:val="26"/>
          <w:lang w:val="pt-BR"/>
        </w:rPr>
        <w:t xml:space="preserve"> </w:t>
      </w:r>
      <w:r w:rsidR="001A29A6" w:rsidRPr="00402852">
        <w:rPr>
          <w:rFonts w:ascii="Times New Roman" w:hAnsi="Times New Roman"/>
          <w:i/>
          <w:szCs w:val="26"/>
          <w:lang w:val="pt-BR"/>
        </w:rPr>
        <w:t xml:space="preserve">     /</w:t>
      </w:r>
      <w:r w:rsidR="00C8036F" w:rsidRPr="00402852">
        <w:rPr>
          <w:rFonts w:ascii="Times New Roman" w:hAnsi="Times New Roman"/>
          <w:i/>
          <w:szCs w:val="26"/>
          <w:lang w:val="pt-BR"/>
        </w:rPr>
        <w:t xml:space="preserve">     </w:t>
      </w:r>
      <w:r w:rsidR="006F508C" w:rsidRPr="00402852">
        <w:rPr>
          <w:rFonts w:ascii="Times New Roman" w:hAnsi="Times New Roman"/>
          <w:i/>
          <w:szCs w:val="26"/>
          <w:lang w:val="pt-BR"/>
        </w:rPr>
        <w:t xml:space="preserve"> </w:t>
      </w:r>
      <w:r w:rsidR="003B09D3" w:rsidRPr="00402852">
        <w:rPr>
          <w:rFonts w:ascii="Times New Roman" w:hAnsi="Times New Roman"/>
          <w:i/>
          <w:szCs w:val="26"/>
          <w:lang w:val="pt-BR"/>
        </w:rPr>
        <w:t>/202</w:t>
      </w:r>
      <w:r w:rsidR="00780F16" w:rsidRPr="00402852">
        <w:rPr>
          <w:rFonts w:ascii="Times New Roman" w:hAnsi="Times New Roman"/>
          <w:i/>
          <w:szCs w:val="26"/>
          <w:lang w:val="pt-BR"/>
        </w:rPr>
        <w:t>6</w:t>
      </w:r>
      <w:r w:rsidRPr="00402852">
        <w:rPr>
          <w:rFonts w:ascii="Times New Roman" w:hAnsi="Times New Roman"/>
          <w:i/>
          <w:szCs w:val="26"/>
          <w:lang w:val="pt-BR"/>
        </w:rPr>
        <w:t xml:space="preserve"> của Hội đồng nhân dân tỉnh Quảng </w:t>
      </w:r>
      <w:r w:rsidR="009203CC" w:rsidRPr="00402852">
        <w:rPr>
          <w:rFonts w:ascii="Times New Roman" w:hAnsi="Times New Roman"/>
          <w:i/>
          <w:szCs w:val="26"/>
          <w:lang w:val="pt-BR"/>
        </w:rPr>
        <w:t>Trị</w:t>
      </w:r>
      <w:r w:rsidRPr="00402852">
        <w:rPr>
          <w:rFonts w:ascii="Times New Roman" w:hAnsi="Times New Roman"/>
          <w:i/>
          <w:szCs w:val="26"/>
          <w:lang w:val="pt-BR"/>
        </w:rPr>
        <w:t>)</w:t>
      </w:r>
    </w:p>
    <w:p w14:paraId="5F91A94E" w14:textId="77777777" w:rsidR="007D3929" w:rsidRPr="00402852" w:rsidRDefault="007D3929" w:rsidP="00C65AF0">
      <w:pPr>
        <w:spacing w:line="264" w:lineRule="auto"/>
        <w:jc w:val="center"/>
        <w:rPr>
          <w:rFonts w:ascii="Times New Roman" w:hAnsi="Times New Roman"/>
          <w:i/>
          <w:sz w:val="8"/>
          <w:szCs w:val="6"/>
          <w:lang w:val="pt-BR"/>
        </w:rPr>
      </w:pPr>
    </w:p>
    <w:tbl>
      <w:tblPr>
        <w:tblW w:w="16017" w:type="dxa"/>
        <w:tblInd w:w="-318" w:type="dxa"/>
        <w:tblLook w:val="04A0" w:firstRow="1" w:lastRow="0" w:firstColumn="1" w:lastColumn="0" w:noHBand="0" w:noVBand="1"/>
      </w:tblPr>
      <w:tblGrid>
        <w:gridCol w:w="482"/>
        <w:gridCol w:w="2353"/>
        <w:gridCol w:w="1405"/>
        <w:gridCol w:w="995"/>
        <w:gridCol w:w="1025"/>
        <w:gridCol w:w="986"/>
        <w:gridCol w:w="980"/>
        <w:gridCol w:w="11"/>
        <w:gridCol w:w="940"/>
        <w:gridCol w:w="978"/>
        <w:gridCol w:w="1343"/>
        <w:gridCol w:w="1271"/>
        <w:gridCol w:w="1085"/>
        <w:gridCol w:w="1057"/>
        <w:gridCol w:w="1106"/>
      </w:tblGrid>
      <w:tr w:rsidR="00402852" w:rsidRPr="00A87193" w14:paraId="292137AA" w14:textId="77777777" w:rsidTr="00DE6D2E">
        <w:trPr>
          <w:trHeight w:val="552"/>
        </w:trPr>
        <w:tc>
          <w:tcPr>
            <w:tcW w:w="482" w:type="dxa"/>
            <w:vMerge w:val="restart"/>
            <w:tcBorders>
              <w:top w:val="single" w:sz="8" w:space="0" w:color="auto"/>
              <w:left w:val="single" w:sz="8" w:space="0" w:color="auto"/>
              <w:bottom w:val="single" w:sz="8" w:space="0" w:color="000000"/>
              <w:right w:val="single" w:sz="8" w:space="0" w:color="auto"/>
            </w:tcBorders>
            <w:vAlign w:val="center"/>
            <w:hideMark/>
          </w:tcPr>
          <w:p w14:paraId="5FAF7C10"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TT</w:t>
            </w:r>
          </w:p>
        </w:tc>
        <w:tc>
          <w:tcPr>
            <w:tcW w:w="2353" w:type="dxa"/>
            <w:vMerge w:val="restart"/>
            <w:tcBorders>
              <w:top w:val="single" w:sz="8" w:space="0" w:color="auto"/>
              <w:left w:val="single" w:sz="8" w:space="0" w:color="auto"/>
              <w:bottom w:val="single" w:sz="8" w:space="0" w:color="000000"/>
              <w:right w:val="nil"/>
            </w:tcBorders>
            <w:vAlign w:val="center"/>
            <w:hideMark/>
          </w:tcPr>
          <w:p w14:paraId="6A375803"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Tên công trình/dự án</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8386200"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Cơ quan/đơn vị đề nghị CMĐSDR</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56147DF4"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Tổng diện tích thực hiện (ha)</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6B30DF51" w14:textId="675D44E9"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Diện tích rừng quyết định chủ trương CMĐSDR (ha)</w:t>
            </w:r>
          </w:p>
        </w:tc>
        <w:tc>
          <w:tcPr>
            <w:tcW w:w="1977" w:type="dxa"/>
            <w:gridSpan w:val="3"/>
            <w:tcBorders>
              <w:top w:val="single" w:sz="4" w:space="0" w:color="auto"/>
              <w:left w:val="nil"/>
              <w:bottom w:val="single" w:sz="4" w:space="0" w:color="auto"/>
              <w:right w:val="single" w:sz="4" w:space="0" w:color="auto"/>
            </w:tcBorders>
            <w:vAlign w:val="center"/>
            <w:hideMark/>
          </w:tcPr>
          <w:p w14:paraId="4CF412EC"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Nguồn gốc hình thành</w:t>
            </w:r>
          </w:p>
        </w:tc>
        <w:tc>
          <w:tcPr>
            <w:tcW w:w="4532" w:type="dxa"/>
            <w:gridSpan w:val="4"/>
            <w:tcBorders>
              <w:top w:val="single" w:sz="4" w:space="0" w:color="auto"/>
              <w:left w:val="nil"/>
              <w:bottom w:val="single" w:sz="4" w:space="0" w:color="auto"/>
              <w:right w:val="single" w:sz="4" w:space="0" w:color="auto"/>
            </w:tcBorders>
            <w:vAlign w:val="center"/>
            <w:hideMark/>
          </w:tcPr>
          <w:p w14:paraId="4A86C22C"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Loại rừng</w:t>
            </w:r>
          </w:p>
        </w:tc>
        <w:tc>
          <w:tcPr>
            <w:tcW w:w="1085" w:type="dxa"/>
            <w:vMerge w:val="restart"/>
            <w:tcBorders>
              <w:top w:val="single" w:sz="4" w:space="0" w:color="auto"/>
              <w:left w:val="single" w:sz="4" w:space="0" w:color="auto"/>
              <w:right w:val="single" w:sz="4" w:space="0" w:color="auto"/>
            </w:tcBorders>
            <w:vAlign w:val="center"/>
            <w:hideMark/>
          </w:tcPr>
          <w:p w14:paraId="2ED3F50A"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Diện tích rừng không thuộc đối tượng CMĐSDR (ha)</w:t>
            </w:r>
          </w:p>
        </w:tc>
        <w:tc>
          <w:tcPr>
            <w:tcW w:w="1057" w:type="dxa"/>
            <w:vMerge w:val="restart"/>
            <w:tcBorders>
              <w:top w:val="single" w:sz="4" w:space="0" w:color="auto"/>
              <w:left w:val="single" w:sz="4" w:space="0" w:color="auto"/>
              <w:right w:val="single" w:sz="4" w:space="0" w:color="auto"/>
            </w:tcBorders>
            <w:vAlign w:val="center"/>
            <w:hideMark/>
          </w:tcPr>
          <w:p w14:paraId="146C5F6C"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Diện tích chưa có rừng (ha)</w:t>
            </w:r>
          </w:p>
        </w:tc>
        <w:tc>
          <w:tcPr>
            <w:tcW w:w="1106" w:type="dxa"/>
            <w:vMerge w:val="restart"/>
            <w:tcBorders>
              <w:top w:val="single" w:sz="4" w:space="0" w:color="auto"/>
              <w:left w:val="single" w:sz="4" w:space="0" w:color="auto"/>
              <w:right w:val="single" w:sz="4" w:space="0" w:color="auto"/>
            </w:tcBorders>
            <w:vAlign w:val="center"/>
            <w:hideMark/>
          </w:tcPr>
          <w:p w14:paraId="1C955D19"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Địa điểm</w:t>
            </w:r>
          </w:p>
        </w:tc>
      </w:tr>
      <w:tr w:rsidR="00402852" w:rsidRPr="00A87193" w14:paraId="6DD0546F" w14:textId="77777777" w:rsidTr="00DE6D2E">
        <w:trPr>
          <w:trHeight w:val="1392"/>
        </w:trPr>
        <w:tc>
          <w:tcPr>
            <w:tcW w:w="482" w:type="dxa"/>
            <w:vMerge/>
            <w:tcBorders>
              <w:top w:val="single" w:sz="8" w:space="0" w:color="auto"/>
              <w:left w:val="single" w:sz="8" w:space="0" w:color="auto"/>
              <w:bottom w:val="single" w:sz="8" w:space="0" w:color="000000"/>
              <w:right w:val="single" w:sz="8" w:space="0" w:color="auto"/>
            </w:tcBorders>
            <w:vAlign w:val="center"/>
            <w:hideMark/>
          </w:tcPr>
          <w:p w14:paraId="7A613558" w14:textId="77777777" w:rsidR="00402852" w:rsidRPr="00A87193" w:rsidRDefault="00402852" w:rsidP="00DE6D2E">
            <w:pPr>
              <w:rPr>
                <w:rFonts w:ascii="Times New Roman" w:hAnsi="Times New Roman"/>
                <w:b/>
                <w:bCs/>
                <w:color w:val="000000"/>
                <w:sz w:val="22"/>
                <w:szCs w:val="22"/>
              </w:rPr>
            </w:pPr>
          </w:p>
        </w:tc>
        <w:tc>
          <w:tcPr>
            <w:tcW w:w="2353" w:type="dxa"/>
            <w:vMerge/>
            <w:tcBorders>
              <w:top w:val="single" w:sz="8" w:space="0" w:color="auto"/>
              <w:left w:val="single" w:sz="8" w:space="0" w:color="auto"/>
              <w:bottom w:val="single" w:sz="8" w:space="0" w:color="000000"/>
              <w:right w:val="nil"/>
            </w:tcBorders>
            <w:vAlign w:val="center"/>
            <w:hideMark/>
          </w:tcPr>
          <w:p w14:paraId="7E4860D5" w14:textId="77777777" w:rsidR="00402852" w:rsidRPr="00A87193" w:rsidRDefault="00402852" w:rsidP="00DE6D2E">
            <w:pPr>
              <w:rPr>
                <w:rFonts w:ascii="Times New Roman" w:hAnsi="Times New Roman"/>
                <w:b/>
                <w:bCs/>
                <w:color w:val="000000"/>
                <w:spacing w:val="-10"/>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39B7D2ED" w14:textId="77777777" w:rsidR="00402852" w:rsidRPr="00A87193" w:rsidRDefault="00402852" w:rsidP="00DE6D2E">
            <w:pPr>
              <w:rPr>
                <w:rFonts w:ascii="Times New Roman" w:hAnsi="Times New Roman"/>
                <w:b/>
                <w:bCs/>
                <w:color w:val="000000"/>
                <w:spacing w:val="-10"/>
                <w:sz w:val="22"/>
                <w:szCs w:val="22"/>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C239833" w14:textId="77777777" w:rsidR="00402852" w:rsidRPr="00A87193" w:rsidRDefault="00402852" w:rsidP="00DE6D2E">
            <w:pPr>
              <w:rPr>
                <w:rFonts w:ascii="Times New Roman" w:hAnsi="Times New Roman"/>
                <w:b/>
                <w:bCs/>
                <w:color w:val="000000"/>
                <w:spacing w:val="-10"/>
                <w:sz w:val="22"/>
                <w:szCs w:val="22"/>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C92CF04" w14:textId="77777777" w:rsidR="00402852" w:rsidRPr="00A87193" w:rsidRDefault="00402852" w:rsidP="00DE6D2E">
            <w:pPr>
              <w:rPr>
                <w:rFonts w:ascii="Times New Roman" w:hAnsi="Times New Roman"/>
                <w:b/>
                <w:bCs/>
                <w:color w:val="000000"/>
                <w:spacing w:val="-10"/>
                <w:sz w:val="22"/>
                <w:szCs w:val="22"/>
              </w:rPr>
            </w:pPr>
          </w:p>
        </w:tc>
        <w:tc>
          <w:tcPr>
            <w:tcW w:w="986" w:type="dxa"/>
            <w:tcBorders>
              <w:top w:val="nil"/>
              <w:left w:val="nil"/>
              <w:bottom w:val="single" w:sz="4" w:space="0" w:color="auto"/>
              <w:right w:val="single" w:sz="4" w:space="0" w:color="auto"/>
            </w:tcBorders>
            <w:vAlign w:val="center"/>
            <w:hideMark/>
          </w:tcPr>
          <w:p w14:paraId="071CBB47"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tự nhiên</w:t>
            </w:r>
          </w:p>
        </w:tc>
        <w:tc>
          <w:tcPr>
            <w:tcW w:w="980" w:type="dxa"/>
            <w:tcBorders>
              <w:top w:val="nil"/>
              <w:left w:val="nil"/>
              <w:bottom w:val="single" w:sz="4" w:space="0" w:color="auto"/>
              <w:right w:val="single" w:sz="4" w:space="0" w:color="auto"/>
            </w:tcBorders>
            <w:vAlign w:val="center"/>
            <w:hideMark/>
          </w:tcPr>
          <w:p w14:paraId="744938B4"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trồng</w:t>
            </w:r>
          </w:p>
        </w:tc>
        <w:tc>
          <w:tcPr>
            <w:tcW w:w="951" w:type="dxa"/>
            <w:gridSpan w:val="2"/>
            <w:tcBorders>
              <w:top w:val="nil"/>
              <w:left w:val="nil"/>
              <w:bottom w:val="single" w:sz="4" w:space="0" w:color="auto"/>
              <w:right w:val="single" w:sz="4" w:space="0" w:color="auto"/>
            </w:tcBorders>
            <w:vAlign w:val="center"/>
            <w:hideMark/>
          </w:tcPr>
          <w:p w14:paraId="38114E26"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phòng hộ</w:t>
            </w:r>
          </w:p>
        </w:tc>
        <w:tc>
          <w:tcPr>
            <w:tcW w:w="978" w:type="dxa"/>
            <w:tcBorders>
              <w:top w:val="nil"/>
              <w:left w:val="nil"/>
              <w:bottom w:val="single" w:sz="4" w:space="0" w:color="auto"/>
              <w:right w:val="single" w:sz="4" w:space="0" w:color="auto"/>
            </w:tcBorders>
            <w:vAlign w:val="center"/>
            <w:hideMark/>
          </w:tcPr>
          <w:p w14:paraId="0AEFCBEB"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sản xuất</w:t>
            </w:r>
          </w:p>
        </w:tc>
        <w:tc>
          <w:tcPr>
            <w:tcW w:w="1343" w:type="dxa"/>
            <w:tcBorders>
              <w:top w:val="nil"/>
              <w:left w:val="nil"/>
              <w:bottom w:val="single" w:sz="4" w:space="0" w:color="auto"/>
              <w:right w:val="single" w:sz="4" w:space="0" w:color="auto"/>
            </w:tcBorders>
            <w:vAlign w:val="center"/>
            <w:hideMark/>
          </w:tcPr>
          <w:p w14:paraId="2C6EAE1F"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ngoài quy hoạch lâm nghiệp có nguồn gốc rừng phòng hộ</w:t>
            </w:r>
          </w:p>
        </w:tc>
        <w:tc>
          <w:tcPr>
            <w:tcW w:w="1271" w:type="dxa"/>
            <w:tcBorders>
              <w:top w:val="nil"/>
              <w:left w:val="nil"/>
              <w:bottom w:val="single" w:sz="4" w:space="0" w:color="auto"/>
              <w:right w:val="single" w:sz="4" w:space="0" w:color="auto"/>
            </w:tcBorders>
            <w:vAlign w:val="center"/>
            <w:hideMark/>
          </w:tcPr>
          <w:p w14:paraId="2D1A9422" w14:textId="77777777" w:rsidR="00402852" w:rsidRPr="00A87193" w:rsidRDefault="00402852" w:rsidP="00DE6D2E">
            <w:pPr>
              <w:jc w:val="center"/>
              <w:rPr>
                <w:rFonts w:ascii="Times New Roman" w:hAnsi="Times New Roman"/>
                <w:b/>
                <w:bCs/>
                <w:color w:val="000000"/>
                <w:spacing w:val="-10"/>
                <w:sz w:val="22"/>
                <w:szCs w:val="22"/>
              </w:rPr>
            </w:pPr>
            <w:r w:rsidRPr="00A87193">
              <w:rPr>
                <w:rFonts w:ascii="Times New Roman" w:hAnsi="Times New Roman"/>
                <w:b/>
                <w:bCs/>
                <w:color w:val="000000"/>
                <w:spacing w:val="-10"/>
                <w:w w:val="90"/>
                <w:sz w:val="22"/>
                <w:szCs w:val="22"/>
              </w:rPr>
              <w:t>Rừng ngoài quy hoạch lâm nghiệp có nguồn gốc rừng sản xuất</w:t>
            </w:r>
          </w:p>
        </w:tc>
        <w:tc>
          <w:tcPr>
            <w:tcW w:w="1085" w:type="dxa"/>
            <w:vMerge/>
            <w:tcBorders>
              <w:left w:val="single" w:sz="4" w:space="0" w:color="auto"/>
              <w:bottom w:val="single" w:sz="4" w:space="0" w:color="auto"/>
              <w:right w:val="single" w:sz="4" w:space="0" w:color="auto"/>
            </w:tcBorders>
            <w:vAlign w:val="center"/>
            <w:hideMark/>
          </w:tcPr>
          <w:p w14:paraId="6FB1B105" w14:textId="77777777" w:rsidR="00402852" w:rsidRPr="00A87193" w:rsidRDefault="00402852" w:rsidP="00DE6D2E">
            <w:pPr>
              <w:rPr>
                <w:rFonts w:ascii="Times New Roman" w:hAnsi="Times New Roman"/>
                <w:b/>
                <w:bCs/>
                <w:color w:val="000000"/>
                <w:spacing w:val="-10"/>
                <w:sz w:val="22"/>
                <w:szCs w:val="22"/>
              </w:rPr>
            </w:pPr>
          </w:p>
        </w:tc>
        <w:tc>
          <w:tcPr>
            <w:tcW w:w="1057" w:type="dxa"/>
            <w:vMerge/>
            <w:tcBorders>
              <w:left w:val="single" w:sz="4" w:space="0" w:color="auto"/>
              <w:bottom w:val="single" w:sz="4" w:space="0" w:color="auto"/>
              <w:right w:val="single" w:sz="4" w:space="0" w:color="auto"/>
            </w:tcBorders>
            <w:vAlign w:val="center"/>
            <w:hideMark/>
          </w:tcPr>
          <w:p w14:paraId="0EE0F066" w14:textId="77777777" w:rsidR="00402852" w:rsidRPr="00A87193" w:rsidRDefault="00402852" w:rsidP="00DE6D2E">
            <w:pPr>
              <w:rPr>
                <w:rFonts w:ascii="Times New Roman" w:hAnsi="Times New Roman"/>
                <w:b/>
                <w:bCs/>
                <w:color w:val="000000"/>
                <w:spacing w:val="-10"/>
                <w:sz w:val="22"/>
                <w:szCs w:val="22"/>
              </w:rPr>
            </w:pPr>
          </w:p>
        </w:tc>
        <w:tc>
          <w:tcPr>
            <w:tcW w:w="1106" w:type="dxa"/>
            <w:vMerge/>
            <w:tcBorders>
              <w:left w:val="single" w:sz="4" w:space="0" w:color="auto"/>
              <w:bottom w:val="single" w:sz="4" w:space="0" w:color="auto"/>
              <w:right w:val="single" w:sz="4" w:space="0" w:color="auto"/>
            </w:tcBorders>
            <w:vAlign w:val="center"/>
            <w:hideMark/>
          </w:tcPr>
          <w:p w14:paraId="66733BF7" w14:textId="77777777" w:rsidR="00402852" w:rsidRPr="00A87193" w:rsidRDefault="00402852" w:rsidP="00DE6D2E">
            <w:pPr>
              <w:rPr>
                <w:rFonts w:ascii="Times New Roman" w:hAnsi="Times New Roman"/>
                <w:b/>
                <w:bCs/>
                <w:color w:val="000000"/>
                <w:spacing w:val="-10"/>
                <w:sz w:val="22"/>
                <w:szCs w:val="22"/>
              </w:rPr>
            </w:pPr>
          </w:p>
        </w:tc>
      </w:tr>
      <w:tr w:rsidR="00402852" w:rsidRPr="00A87193" w14:paraId="17DBCF6C" w14:textId="77777777" w:rsidTr="00DE6D2E">
        <w:trPr>
          <w:trHeight w:val="1368"/>
        </w:trPr>
        <w:tc>
          <w:tcPr>
            <w:tcW w:w="482" w:type="dxa"/>
            <w:tcBorders>
              <w:top w:val="nil"/>
              <w:left w:val="single" w:sz="8" w:space="0" w:color="auto"/>
              <w:bottom w:val="single" w:sz="8" w:space="0" w:color="auto"/>
              <w:right w:val="single" w:sz="8" w:space="0" w:color="auto"/>
            </w:tcBorders>
            <w:vAlign w:val="center"/>
            <w:hideMark/>
          </w:tcPr>
          <w:p w14:paraId="6C442121"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1</w:t>
            </w:r>
          </w:p>
        </w:tc>
        <w:tc>
          <w:tcPr>
            <w:tcW w:w="2353" w:type="dxa"/>
            <w:tcBorders>
              <w:top w:val="nil"/>
              <w:left w:val="nil"/>
              <w:bottom w:val="single" w:sz="8" w:space="0" w:color="auto"/>
              <w:right w:val="nil"/>
            </w:tcBorders>
            <w:vAlign w:val="center"/>
            <w:hideMark/>
          </w:tcPr>
          <w:p w14:paraId="0CB7E41B"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w w:val="90"/>
                <w:sz w:val="22"/>
                <w:szCs w:val="22"/>
              </w:rPr>
              <w:t>Dự án Khai thác mỏ đá Gabro - Diorit làm vật liệu xây dựng thông thường và đất làm vật liệu san lấp đi kèm tại xã Hướng Hiệp, huyện Đakrông, tỉnh Quảng Trị</w:t>
            </w:r>
          </w:p>
        </w:tc>
        <w:tc>
          <w:tcPr>
            <w:tcW w:w="1405" w:type="dxa"/>
            <w:tcBorders>
              <w:top w:val="nil"/>
              <w:left w:val="single" w:sz="4" w:space="0" w:color="auto"/>
              <w:bottom w:val="single" w:sz="4" w:space="0" w:color="auto"/>
              <w:right w:val="single" w:sz="4" w:space="0" w:color="auto"/>
            </w:tcBorders>
            <w:vAlign w:val="center"/>
            <w:hideMark/>
          </w:tcPr>
          <w:p w14:paraId="05B68FB1"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Công ty Cổ phần Mineral Việt Nam</w:t>
            </w:r>
          </w:p>
        </w:tc>
        <w:tc>
          <w:tcPr>
            <w:tcW w:w="995" w:type="dxa"/>
            <w:tcBorders>
              <w:top w:val="nil"/>
              <w:left w:val="nil"/>
              <w:bottom w:val="single" w:sz="4" w:space="0" w:color="auto"/>
              <w:right w:val="single" w:sz="4" w:space="0" w:color="auto"/>
            </w:tcBorders>
            <w:vAlign w:val="center"/>
            <w:hideMark/>
          </w:tcPr>
          <w:p w14:paraId="47B32F66"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15,00000</w:t>
            </w:r>
          </w:p>
        </w:tc>
        <w:tc>
          <w:tcPr>
            <w:tcW w:w="1025" w:type="dxa"/>
            <w:tcBorders>
              <w:top w:val="nil"/>
              <w:left w:val="nil"/>
              <w:bottom w:val="single" w:sz="4" w:space="0" w:color="auto"/>
              <w:right w:val="single" w:sz="4" w:space="0" w:color="auto"/>
            </w:tcBorders>
            <w:vAlign w:val="center"/>
            <w:hideMark/>
          </w:tcPr>
          <w:p w14:paraId="402E3B70"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6,73740</w:t>
            </w:r>
          </w:p>
        </w:tc>
        <w:tc>
          <w:tcPr>
            <w:tcW w:w="986" w:type="dxa"/>
            <w:tcBorders>
              <w:top w:val="nil"/>
              <w:left w:val="nil"/>
              <w:bottom w:val="single" w:sz="4" w:space="0" w:color="auto"/>
              <w:right w:val="single" w:sz="4" w:space="0" w:color="auto"/>
            </w:tcBorders>
            <w:vAlign w:val="center"/>
            <w:hideMark/>
          </w:tcPr>
          <w:p w14:paraId="48AB1A4B"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z w:val="22"/>
                <w:szCs w:val="22"/>
              </w:rPr>
              <w:t> </w:t>
            </w:r>
          </w:p>
        </w:tc>
        <w:tc>
          <w:tcPr>
            <w:tcW w:w="980" w:type="dxa"/>
            <w:tcBorders>
              <w:top w:val="nil"/>
              <w:left w:val="nil"/>
              <w:bottom w:val="single" w:sz="4" w:space="0" w:color="auto"/>
              <w:right w:val="single" w:sz="4" w:space="0" w:color="auto"/>
            </w:tcBorders>
            <w:vAlign w:val="center"/>
            <w:hideMark/>
          </w:tcPr>
          <w:p w14:paraId="671C8A95"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6,73740</w:t>
            </w:r>
          </w:p>
        </w:tc>
        <w:tc>
          <w:tcPr>
            <w:tcW w:w="951" w:type="dxa"/>
            <w:gridSpan w:val="2"/>
            <w:tcBorders>
              <w:top w:val="nil"/>
              <w:left w:val="nil"/>
              <w:bottom w:val="single" w:sz="4" w:space="0" w:color="auto"/>
              <w:right w:val="single" w:sz="4" w:space="0" w:color="auto"/>
            </w:tcBorders>
            <w:vAlign w:val="center"/>
            <w:hideMark/>
          </w:tcPr>
          <w:p w14:paraId="4CFD6014"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z w:val="22"/>
                <w:szCs w:val="22"/>
              </w:rPr>
              <w:t> </w:t>
            </w:r>
          </w:p>
        </w:tc>
        <w:tc>
          <w:tcPr>
            <w:tcW w:w="978" w:type="dxa"/>
            <w:tcBorders>
              <w:top w:val="nil"/>
              <w:left w:val="nil"/>
              <w:bottom w:val="single" w:sz="4" w:space="0" w:color="auto"/>
              <w:right w:val="single" w:sz="4" w:space="0" w:color="auto"/>
            </w:tcBorders>
            <w:vAlign w:val="center"/>
            <w:hideMark/>
          </w:tcPr>
          <w:p w14:paraId="2F5BB2F6"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0,02560</w:t>
            </w:r>
          </w:p>
        </w:tc>
        <w:tc>
          <w:tcPr>
            <w:tcW w:w="1343" w:type="dxa"/>
            <w:tcBorders>
              <w:top w:val="nil"/>
              <w:left w:val="nil"/>
              <w:bottom w:val="single" w:sz="4" w:space="0" w:color="auto"/>
              <w:right w:val="single" w:sz="4" w:space="0" w:color="auto"/>
            </w:tcBorders>
            <w:vAlign w:val="center"/>
            <w:hideMark/>
          </w:tcPr>
          <w:p w14:paraId="6BED5D15"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z w:val="22"/>
                <w:szCs w:val="22"/>
              </w:rPr>
              <w:t> </w:t>
            </w:r>
          </w:p>
        </w:tc>
        <w:tc>
          <w:tcPr>
            <w:tcW w:w="1271" w:type="dxa"/>
            <w:tcBorders>
              <w:top w:val="nil"/>
              <w:left w:val="nil"/>
              <w:bottom w:val="single" w:sz="4" w:space="0" w:color="auto"/>
              <w:right w:val="single" w:sz="4" w:space="0" w:color="auto"/>
            </w:tcBorders>
            <w:vAlign w:val="center"/>
            <w:hideMark/>
          </w:tcPr>
          <w:p w14:paraId="0C18E70B"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6,71180</w:t>
            </w:r>
          </w:p>
        </w:tc>
        <w:tc>
          <w:tcPr>
            <w:tcW w:w="1085" w:type="dxa"/>
            <w:tcBorders>
              <w:top w:val="nil"/>
              <w:left w:val="nil"/>
              <w:bottom w:val="single" w:sz="4" w:space="0" w:color="auto"/>
              <w:right w:val="single" w:sz="4" w:space="0" w:color="auto"/>
            </w:tcBorders>
            <w:vAlign w:val="center"/>
            <w:hideMark/>
          </w:tcPr>
          <w:p w14:paraId="32644094"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1,64800</w:t>
            </w:r>
          </w:p>
        </w:tc>
        <w:tc>
          <w:tcPr>
            <w:tcW w:w="1057" w:type="dxa"/>
            <w:tcBorders>
              <w:top w:val="nil"/>
              <w:left w:val="nil"/>
              <w:bottom w:val="single" w:sz="4" w:space="0" w:color="auto"/>
              <w:right w:val="single" w:sz="4" w:space="0" w:color="auto"/>
            </w:tcBorders>
            <w:vAlign w:val="center"/>
            <w:hideMark/>
          </w:tcPr>
          <w:p w14:paraId="4B0E2E5A"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6,61460</w:t>
            </w:r>
          </w:p>
        </w:tc>
        <w:tc>
          <w:tcPr>
            <w:tcW w:w="1106" w:type="dxa"/>
            <w:tcBorders>
              <w:top w:val="nil"/>
              <w:left w:val="nil"/>
              <w:bottom w:val="single" w:sz="4" w:space="0" w:color="auto"/>
              <w:right w:val="single" w:sz="4" w:space="0" w:color="auto"/>
            </w:tcBorders>
            <w:vAlign w:val="center"/>
            <w:hideMark/>
          </w:tcPr>
          <w:p w14:paraId="7A15228F"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xã Hướng Hiệp, tỉnh Quảng Trị</w:t>
            </w:r>
          </w:p>
        </w:tc>
      </w:tr>
      <w:tr w:rsidR="00402852" w:rsidRPr="00A87193" w14:paraId="4BB1E0CD" w14:textId="77777777" w:rsidTr="00DE6D2E">
        <w:trPr>
          <w:trHeight w:val="1368"/>
        </w:trPr>
        <w:tc>
          <w:tcPr>
            <w:tcW w:w="482" w:type="dxa"/>
            <w:tcBorders>
              <w:top w:val="nil"/>
              <w:left w:val="single" w:sz="8" w:space="0" w:color="auto"/>
              <w:bottom w:val="single" w:sz="8" w:space="0" w:color="auto"/>
              <w:right w:val="single" w:sz="8" w:space="0" w:color="auto"/>
            </w:tcBorders>
            <w:noWrap/>
            <w:vAlign w:val="center"/>
            <w:hideMark/>
          </w:tcPr>
          <w:p w14:paraId="66B1254B"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2</w:t>
            </w:r>
          </w:p>
        </w:tc>
        <w:tc>
          <w:tcPr>
            <w:tcW w:w="2353" w:type="dxa"/>
            <w:tcBorders>
              <w:top w:val="nil"/>
              <w:left w:val="nil"/>
              <w:bottom w:val="single" w:sz="8" w:space="0" w:color="auto"/>
              <w:right w:val="nil"/>
            </w:tcBorders>
            <w:vAlign w:val="center"/>
            <w:hideMark/>
          </w:tcPr>
          <w:p w14:paraId="34F09DE4"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w w:val="90"/>
                <w:sz w:val="22"/>
                <w:szCs w:val="22"/>
              </w:rPr>
              <w:t>Dự án Khai thác mỏ đá Gabro - Diorit làm vật liệu xây dựng thông thường và đất làm vật liệu san lấp đi kèm tại xã Hướng Hiệp, huyện Đakrông, tỉnh Quảng Trị</w:t>
            </w:r>
          </w:p>
        </w:tc>
        <w:tc>
          <w:tcPr>
            <w:tcW w:w="1405" w:type="dxa"/>
            <w:tcBorders>
              <w:top w:val="nil"/>
              <w:left w:val="single" w:sz="4" w:space="0" w:color="auto"/>
              <w:bottom w:val="single" w:sz="4" w:space="0" w:color="auto"/>
              <w:right w:val="single" w:sz="4" w:space="0" w:color="auto"/>
            </w:tcBorders>
            <w:vAlign w:val="center"/>
            <w:hideMark/>
          </w:tcPr>
          <w:p w14:paraId="0DE60009"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Công ty TNHH MTV Sơn Dũng Quảng Trị</w:t>
            </w:r>
          </w:p>
        </w:tc>
        <w:tc>
          <w:tcPr>
            <w:tcW w:w="995" w:type="dxa"/>
            <w:tcBorders>
              <w:top w:val="nil"/>
              <w:left w:val="nil"/>
              <w:bottom w:val="single" w:sz="4" w:space="0" w:color="auto"/>
              <w:right w:val="single" w:sz="4" w:space="0" w:color="auto"/>
            </w:tcBorders>
            <w:vAlign w:val="center"/>
            <w:hideMark/>
          </w:tcPr>
          <w:p w14:paraId="4B9C0254"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15,00000</w:t>
            </w:r>
          </w:p>
        </w:tc>
        <w:tc>
          <w:tcPr>
            <w:tcW w:w="1025" w:type="dxa"/>
            <w:tcBorders>
              <w:top w:val="nil"/>
              <w:left w:val="nil"/>
              <w:bottom w:val="single" w:sz="4" w:space="0" w:color="auto"/>
              <w:right w:val="single" w:sz="4" w:space="0" w:color="auto"/>
            </w:tcBorders>
            <w:vAlign w:val="center"/>
            <w:hideMark/>
          </w:tcPr>
          <w:p w14:paraId="3B123F09"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4,05750</w:t>
            </w:r>
          </w:p>
        </w:tc>
        <w:tc>
          <w:tcPr>
            <w:tcW w:w="986" w:type="dxa"/>
            <w:tcBorders>
              <w:top w:val="nil"/>
              <w:left w:val="nil"/>
              <w:bottom w:val="single" w:sz="4" w:space="0" w:color="auto"/>
              <w:right w:val="single" w:sz="4" w:space="0" w:color="auto"/>
            </w:tcBorders>
            <w:vAlign w:val="center"/>
            <w:hideMark/>
          </w:tcPr>
          <w:p w14:paraId="46091309"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z w:val="22"/>
                <w:szCs w:val="22"/>
              </w:rPr>
              <w:t> </w:t>
            </w:r>
          </w:p>
        </w:tc>
        <w:tc>
          <w:tcPr>
            <w:tcW w:w="980" w:type="dxa"/>
            <w:tcBorders>
              <w:top w:val="nil"/>
              <w:left w:val="nil"/>
              <w:bottom w:val="single" w:sz="4" w:space="0" w:color="auto"/>
              <w:right w:val="single" w:sz="4" w:space="0" w:color="auto"/>
            </w:tcBorders>
            <w:vAlign w:val="center"/>
            <w:hideMark/>
          </w:tcPr>
          <w:p w14:paraId="652C2725"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4,05750</w:t>
            </w:r>
          </w:p>
        </w:tc>
        <w:tc>
          <w:tcPr>
            <w:tcW w:w="951" w:type="dxa"/>
            <w:gridSpan w:val="2"/>
            <w:tcBorders>
              <w:top w:val="nil"/>
              <w:left w:val="nil"/>
              <w:bottom w:val="single" w:sz="4" w:space="0" w:color="auto"/>
              <w:right w:val="single" w:sz="4" w:space="0" w:color="auto"/>
            </w:tcBorders>
            <w:vAlign w:val="center"/>
            <w:hideMark/>
          </w:tcPr>
          <w:p w14:paraId="69E69F57"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978" w:type="dxa"/>
            <w:tcBorders>
              <w:top w:val="nil"/>
              <w:left w:val="nil"/>
              <w:bottom w:val="single" w:sz="4" w:space="0" w:color="auto"/>
              <w:right w:val="single" w:sz="4" w:space="0" w:color="auto"/>
            </w:tcBorders>
            <w:vAlign w:val="center"/>
            <w:hideMark/>
          </w:tcPr>
          <w:p w14:paraId="4F7BB1D5"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0,57930</w:t>
            </w:r>
          </w:p>
        </w:tc>
        <w:tc>
          <w:tcPr>
            <w:tcW w:w="1343" w:type="dxa"/>
            <w:tcBorders>
              <w:top w:val="nil"/>
              <w:left w:val="nil"/>
              <w:bottom w:val="single" w:sz="4" w:space="0" w:color="auto"/>
              <w:right w:val="single" w:sz="4" w:space="0" w:color="auto"/>
            </w:tcBorders>
            <w:noWrap/>
            <w:vAlign w:val="center"/>
            <w:hideMark/>
          </w:tcPr>
          <w:p w14:paraId="5762216D"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1271" w:type="dxa"/>
            <w:tcBorders>
              <w:top w:val="nil"/>
              <w:left w:val="nil"/>
              <w:bottom w:val="single" w:sz="4" w:space="0" w:color="auto"/>
              <w:right w:val="single" w:sz="4" w:space="0" w:color="auto"/>
            </w:tcBorders>
            <w:vAlign w:val="center"/>
            <w:hideMark/>
          </w:tcPr>
          <w:p w14:paraId="6AA945C3"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3,47820</w:t>
            </w:r>
          </w:p>
        </w:tc>
        <w:tc>
          <w:tcPr>
            <w:tcW w:w="1085" w:type="dxa"/>
            <w:tcBorders>
              <w:top w:val="nil"/>
              <w:left w:val="nil"/>
              <w:bottom w:val="single" w:sz="4" w:space="0" w:color="auto"/>
              <w:right w:val="single" w:sz="4" w:space="0" w:color="auto"/>
            </w:tcBorders>
            <w:noWrap/>
            <w:vAlign w:val="center"/>
            <w:hideMark/>
          </w:tcPr>
          <w:p w14:paraId="7AE62AA5"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1057" w:type="dxa"/>
            <w:tcBorders>
              <w:top w:val="nil"/>
              <w:left w:val="nil"/>
              <w:bottom w:val="single" w:sz="4" w:space="0" w:color="auto"/>
              <w:right w:val="single" w:sz="4" w:space="0" w:color="auto"/>
            </w:tcBorders>
            <w:vAlign w:val="center"/>
            <w:hideMark/>
          </w:tcPr>
          <w:p w14:paraId="6AFEEFDA"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10,94250</w:t>
            </w:r>
          </w:p>
        </w:tc>
        <w:tc>
          <w:tcPr>
            <w:tcW w:w="1106" w:type="dxa"/>
            <w:tcBorders>
              <w:top w:val="nil"/>
              <w:left w:val="nil"/>
              <w:bottom w:val="single" w:sz="4" w:space="0" w:color="auto"/>
              <w:right w:val="single" w:sz="4" w:space="0" w:color="auto"/>
            </w:tcBorders>
            <w:vAlign w:val="center"/>
            <w:hideMark/>
          </w:tcPr>
          <w:p w14:paraId="51447E66"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xã Hướng Hiệp, tỉnh Quảng Trị</w:t>
            </w:r>
          </w:p>
        </w:tc>
      </w:tr>
      <w:tr w:rsidR="00402852" w:rsidRPr="00A87193" w14:paraId="304CC71C" w14:textId="77777777" w:rsidTr="00DE6D2E">
        <w:trPr>
          <w:trHeight w:val="1368"/>
        </w:trPr>
        <w:tc>
          <w:tcPr>
            <w:tcW w:w="482" w:type="dxa"/>
            <w:tcBorders>
              <w:top w:val="nil"/>
              <w:left w:val="single" w:sz="8" w:space="0" w:color="auto"/>
              <w:bottom w:val="single" w:sz="8" w:space="0" w:color="auto"/>
              <w:right w:val="single" w:sz="8" w:space="0" w:color="auto"/>
            </w:tcBorders>
            <w:noWrap/>
            <w:vAlign w:val="center"/>
            <w:hideMark/>
          </w:tcPr>
          <w:p w14:paraId="0209F8D6"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3</w:t>
            </w:r>
          </w:p>
        </w:tc>
        <w:tc>
          <w:tcPr>
            <w:tcW w:w="2353" w:type="dxa"/>
            <w:tcBorders>
              <w:top w:val="nil"/>
              <w:left w:val="nil"/>
              <w:bottom w:val="single" w:sz="8" w:space="0" w:color="auto"/>
              <w:right w:val="nil"/>
            </w:tcBorders>
            <w:vAlign w:val="center"/>
            <w:hideMark/>
          </w:tcPr>
          <w:p w14:paraId="539BCD7B"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pacing w:val="-4"/>
                <w:sz w:val="22"/>
                <w:szCs w:val="22"/>
                <w:lang w:val="pt-BR"/>
              </w:rPr>
              <w:t>Xây dựng khu tái định cư phục vụ di dời khẩn cấp các hộ dân bản Tân Ly, xã Lâm Thủy, huyện Lệ Thủy</w:t>
            </w:r>
          </w:p>
        </w:tc>
        <w:tc>
          <w:tcPr>
            <w:tcW w:w="1405" w:type="dxa"/>
            <w:tcBorders>
              <w:top w:val="nil"/>
              <w:left w:val="single" w:sz="4" w:space="0" w:color="auto"/>
              <w:bottom w:val="single" w:sz="4" w:space="0" w:color="auto"/>
              <w:right w:val="single" w:sz="4" w:space="0" w:color="auto"/>
            </w:tcBorders>
            <w:vAlign w:val="center"/>
            <w:hideMark/>
          </w:tcPr>
          <w:p w14:paraId="1B26DA2E"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Ban Quản lý dự án Đầu tư xây dựng và Phát triển Quỹ đất Lệ Thủy</w:t>
            </w:r>
          </w:p>
        </w:tc>
        <w:tc>
          <w:tcPr>
            <w:tcW w:w="995" w:type="dxa"/>
            <w:tcBorders>
              <w:top w:val="nil"/>
              <w:left w:val="nil"/>
              <w:bottom w:val="single" w:sz="4" w:space="0" w:color="auto"/>
              <w:right w:val="single" w:sz="4" w:space="0" w:color="auto"/>
            </w:tcBorders>
            <w:vAlign w:val="center"/>
            <w:hideMark/>
          </w:tcPr>
          <w:p w14:paraId="3C8CCFCF"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2,45147</w:t>
            </w:r>
          </w:p>
        </w:tc>
        <w:tc>
          <w:tcPr>
            <w:tcW w:w="1025" w:type="dxa"/>
            <w:tcBorders>
              <w:top w:val="nil"/>
              <w:left w:val="nil"/>
              <w:bottom w:val="single" w:sz="4" w:space="0" w:color="auto"/>
              <w:right w:val="single" w:sz="4" w:space="0" w:color="auto"/>
            </w:tcBorders>
            <w:vAlign w:val="center"/>
            <w:hideMark/>
          </w:tcPr>
          <w:p w14:paraId="010CFB6A"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2,29749</w:t>
            </w:r>
          </w:p>
        </w:tc>
        <w:tc>
          <w:tcPr>
            <w:tcW w:w="986" w:type="dxa"/>
            <w:tcBorders>
              <w:top w:val="nil"/>
              <w:left w:val="nil"/>
              <w:bottom w:val="single" w:sz="4" w:space="0" w:color="auto"/>
              <w:right w:val="single" w:sz="4" w:space="0" w:color="auto"/>
            </w:tcBorders>
            <w:vAlign w:val="center"/>
            <w:hideMark/>
          </w:tcPr>
          <w:p w14:paraId="6A15C25C" w14:textId="77777777" w:rsidR="00402852" w:rsidRPr="00A87193" w:rsidRDefault="00402852" w:rsidP="00DE6D2E">
            <w:pPr>
              <w:rPr>
                <w:rFonts w:ascii="Times New Roman" w:hAnsi="Times New Roman"/>
                <w:color w:val="000000"/>
                <w:sz w:val="22"/>
                <w:szCs w:val="22"/>
              </w:rPr>
            </w:pPr>
            <w:r w:rsidRPr="00A87193">
              <w:rPr>
                <w:rFonts w:ascii="Times New Roman" w:hAnsi="Times New Roman"/>
                <w:color w:val="000000"/>
                <w:sz w:val="22"/>
                <w:szCs w:val="22"/>
              </w:rPr>
              <w:t> </w:t>
            </w:r>
          </w:p>
        </w:tc>
        <w:tc>
          <w:tcPr>
            <w:tcW w:w="980" w:type="dxa"/>
            <w:tcBorders>
              <w:top w:val="nil"/>
              <w:left w:val="nil"/>
              <w:bottom w:val="single" w:sz="4" w:space="0" w:color="auto"/>
              <w:right w:val="single" w:sz="4" w:space="0" w:color="auto"/>
            </w:tcBorders>
            <w:vAlign w:val="center"/>
            <w:hideMark/>
          </w:tcPr>
          <w:p w14:paraId="5FCE2DBF"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2,29749</w:t>
            </w:r>
          </w:p>
        </w:tc>
        <w:tc>
          <w:tcPr>
            <w:tcW w:w="951" w:type="dxa"/>
            <w:gridSpan w:val="2"/>
            <w:tcBorders>
              <w:top w:val="nil"/>
              <w:left w:val="nil"/>
              <w:bottom w:val="single" w:sz="4" w:space="0" w:color="auto"/>
              <w:right w:val="single" w:sz="4" w:space="0" w:color="auto"/>
            </w:tcBorders>
            <w:vAlign w:val="center"/>
            <w:hideMark/>
          </w:tcPr>
          <w:p w14:paraId="03BDD407"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978" w:type="dxa"/>
            <w:tcBorders>
              <w:top w:val="nil"/>
              <w:left w:val="nil"/>
              <w:bottom w:val="single" w:sz="4" w:space="0" w:color="auto"/>
              <w:right w:val="single" w:sz="4" w:space="0" w:color="auto"/>
            </w:tcBorders>
            <w:vAlign w:val="center"/>
            <w:hideMark/>
          </w:tcPr>
          <w:p w14:paraId="247BC9A4" w14:textId="77777777" w:rsidR="00402852" w:rsidRPr="00A87193" w:rsidRDefault="00402852" w:rsidP="00DE6D2E">
            <w:pPr>
              <w:jc w:val="right"/>
              <w:rPr>
                <w:rFonts w:ascii="Times New Roman" w:hAnsi="Times New Roman"/>
                <w:color w:val="000000"/>
                <w:sz w:val="22"/>
                <w:szCs w:val="22"/>
              </w:rPr>
            </w:pPr>
            <w:r w:rsidRPr="00A87193">
              <w:rPr>
                <w:rFonts w:ascii="Times New Roman" w:hAnsi="Times New Roman"/>
                <w:color w:val="000000"/>
                <w:sz w:val="22"/>
                <w:szCs w:val="22"/>
                <w:lang w:val="pt-BR"/>
              </w:rPr>
              <w:t>1,45706</w:t>
            </w:r>
          </w:p>
        </w:tc>
        <w:tc>
          <w:tcPr>
            <w:tcW w:w="1343" w:type="dxa"/>
            <w:tcBorders>
              <w:top w:val="nil"/>
              <w:left w:val="nil"/>
              <w:bottom w:val="single" w:sz="4" w:space="0" w:color="auto"/>
              <w:right w:val="single" w:sz="4" w:space="0" w:color="auto"/>
            </w:tcBorders>
            <w:noWrap/>
            <w:vAlign w:val="center"/>
            <w:hideMark/>
          </w:tcPr>
          <w:p w14:paraId="3BF35BCA"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1271" w:type="dxa"/>
            <w:tcBorders>
              <w:top w:val="nil"/>
              <w:left w:val="nil"/>
              <w:bottom w:val="single" w:sz="4" w:space="0" w:color="auto"/>
              <w:right w:val="single" w:sz="4" w:space="0" w:color="auto"/>
            </w:tcBorders>
            <w:vAlign w:val="center"/>
            <w:hideMark/>
          </w:tcPr>
          <w:p w14:paraId="02152B9A"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0,84043</w:t>
            </w:r>
          </w:p>
        </w:tc>
        <w:tc>
          <w:tcPr>
            <w:tcW w:w="1085" w:type="dxa"/>
            <w:tcBorders>
              <w:top w:val="nil"/>
              <w:left w:val="nil"/>
              <w:bottom w:val="single" w:sz="4" w:space="0" w:color="auto"/>
              <w:right w:val="single" w:sz="4" w:space="0" w:color="auto"/>
            </w:tcBorders>
            <w:noWrap/>
            <w:vAlign w:val="center"/>
            <w:hideMark/>
          </w:tcPr>
          <w:p w14:paraId="013676E9"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w w:val="90"/>
                <w:sz w:val="22"/>
                <w:szCs w:val="22"/>
              </w:rPr>
              <w:t> </w:t>
            </w:r>
          </w:p>
        </w:tc>
        <w:tc>
          <w:tcPr>
            <w:tcW w:w="1057" w:type="dxa"/>
            <w:tcBorders>
              <w:top w:val="nil"/>
              <w:left w:val="nil"/>
              <w:bottom w:val="single" w:sz="4" w:space="0" w:color="auto"/>
              <w:right w:val="single" w:sz="4" w:space="0" w:color="auto"/>
            </w:tcBorders>
            <w:vAlign w:val="center"/>
            <w:hideMark/>
          </w:tcPr>
          <w:p w14:paraId="217C7276"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z w:val="22"/>
                <w:szCs w:val="22"/>
                <w:lang w:val="pt-BR"/>
              </w:rPr>
              <w:t>0,15398</w:t>
            </w:r>
          </w:p>
        </w:tc>
        <w:tc>
          <w:tcPr>
            <w:tcW w:w="1106" w:type="dxa"/>
            <w:tcBorders>
              <w:top w:val="nil"/>
              <w:left w:val="nil"/>
              <w:bottom w:val="single" w:sz="4" w:space="0" w:color="auto"/>
              <w:right w:val="single" w:sz="4" w:space="0" w:color="auto"/>
            </w:tcBorders>
            <w:vAlign w:val="center"/>
            <w:hideMark/>
          </w:tcPr>
          <w:p w14:paraId="3E3FCA9D" w14:textId="77777777" w:rsidR="00402852" w:rsidRPr="00A87193" w:rsidRDefault="00402852" w:rsidP="00DE6D2E">
            <w:pPr>
              <w:jc w:val="center"/>
              <w:rPr>
                <w:rFonts w:ascii="Times New Roman" w:hAnsi="Times New Roman"/>
                <w:color w:val="000000"/>
                <w:sz w:val="22"/>
                <w:szCs w:val="22"/>
              </w:rPr>
            </w:pPr>
            <w:r w:rsidRPr="00A87193">
              <w:rPr>
                <w:rFonts w:ascii="Times New Roman" w:hAnsi="Times New Roman"/>
                <w:color w:val="000000"/>
                <w:spacing w:val="-12"/>
                <w:sz w:val="22"/>
                <w:szCs w:val="22"/>
              </w:rPr>
              <w:t>Xã Quảng Ninh</w:t>
            </w:r>
          </w:p>
        </w:tc>
      </w:tr>
      <w:tr w:rsidR="00402852" w:rsidRPr="00A87193" w14:paraId="3C517A55" w14:textId="77777777" w:rsidTr="00DE6D2E">
        <w:trPr>
          <w:trHeight w:val="300"/>
        </w:trPr>
        <w:tc>
          <w:tcPr>
            <w:tcW w:w="2835" w:type="dxa"/>
            <w:gridSpan w:val="2"/>
            <w:tcBorders>
              <w:top w:val="single" w:sz="8" w:space="0" w:color="auto"/>
              <w:left w:val="single" w:sz="8" w:space="0" w:color="auto"/>
              <w:bottom w:val="single" w:sz="8" w:space="0" w:color="auto"/>
              <w:right w:val="nil"/>
            </w:tcBorders>
            <w:noWrap/>
            <w:vAlign w:val="center"/>
            <w:hideMark/>
          </w:tcPr>
          <w:p w14:paraId="0C7F45B5"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Tổng</w:t>
            </w:r>
          </w:p>
        </w:tc>
        <w:tc>
          <w:tcPr>
            <w:tcW w:w="1405" w:type="dxa"/>
            <w:tcBorders>
              <w:top w:val="nil"/>
              <w:left w:val="single" w:sz="4" w:space="0" w:color="auto"/>
              <w:bottom w:val="single" w:sz="4" w:space="0" w:color="auto"/>
              <w:right w:val="single" w:sz="4" w:space="0" w:color="auto"/>
            </w:tcBorders>
            <w:vAlign w:val="center"/>
            <w:hideMark/>
          </w:tcPr>
          <w:p w14:paraId="09A1DDA4"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 </w:t>
            </w:r>
          </w:p>
        </w:tc>
        <w:tc>
          <w:tcPr>
            <w:tcW w:w="995" w:type="dxa"/>
            <w:tcBorders>
              <w:top w:val="nil"/>
              <w:left w:val="nil"/>
              <w:bottom w:val="single" w:sz="4" w:space="0" w:color="auto"/>
              <w:right w:val="single" w:sz="4" w:space="0" w:color="auto"/>
            </w:tcBorders>
            <w:vAlign w:val="center"/>
            <w:hideMark/>
          </w:tcPr>
          <w:p w14:paraId="21C0887D"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32,45147</w:t>
            </w:r>
          </w:p>
        </w:tc>
        <w:tc>
          <w:tcPr>
            <w:tcW w:w="1025" w:type="dxa"/>
            <w:tcBorders>
              <w:top w:val="nil"/>
              <w:left w:val="nil"/>
              <w:bottom w:val="single" w:sz="4" w:space="0" w:color="auto"/>
              <w:right w:val="single" w:sz="4" w:space="0" w:color="auto"/>
            </w:tcBorders>
            <w:vAlign w:val="center"/>
            <w:hideMark/>
          </w:tcPr>
          <w:p w14:paraId="7240E7D1"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13,09239</w:t>
            </w:r>
          </w:p>
        </w:tc>
        <w:tc>
          <w:tcPr>
            <w:tcW w:w="986" w:type="dxa"/>
            <w:tcBorders>
              <w:top w:val="nil"/>
              <w:left w:val="nil"/>
              <w:bottom w:val="single" w:sz="4" w:space="0" w:color="auto"/>
              <w:right w:val="single" w:sz="4" w:space="0" w:color="auto"/>
            </w:tcBorders>
            <w:vAlign w:val="center"/>
            <w:hideMark/>
          </w:tcPr>
          <w:p w14:paraId="3F0A36E9"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sz w:val="22"/>
                <w:szCs w:val="22"/>
              </w:rPr>
              <w:t> </w:t>
            </w:r>
          </w:p>
        </w:tc>
        <w:tc>
          <w:tcPr>
            <w:tcW w:w="980" w:type="dxa"/>
            <w:tcBorders>
              <w:top w:val="nil"/>
              <w:left w:val="nil"/>
              <w:bottom w:val="single" w:sz="4" w:space="0" w:color="auto"/>
              <w:right w:val="single" w:sz="4" w:space="0" w:color="auto"/>
            </w:tcBorders>
            <w:vAlign w:val="center"/>
            <w:hideMark/>
          </w:tcPr>
          <w:p w14:paraId="05E95766"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13,09239</w:t>
            </w:r>
          </w:p>
        </w:tc>
        <w:tc>
          <w:tcPr>
            <w:tcW w:w="951" w:type="dxa"/>
            <w:gridSpan w:val="2"/>
            <w:tcBorders>
              <w:top w:val="nil"/>
              <w:left w:val="nil"/>
              <w:bottom w:val="single" w:sz="4" w:space="0" w:color="auto"/>
              <w:right w:val="single" w:sz="4" w:space="0" w:color="auto"/>
            </w:tcBorders>
            <w:vAlign w:val="center"/>
            <w:hideMark/>
          </w:tcPr>
          <w:p w14:paraId="63CA93DB"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sz w:val="22"/>
                <w:szCs w:val="22"/>
              </w:rPr>
              <w:t> </w:t>
            </w:r>
          </w:p>
        </w:tc>
        <w:tc>
          <w:tcPr>
            <w:tcW w:w="978" w:type="dxa"/>
            <w:tcBorders>
              <w:top w:val="nil"/>
              <w:left w:val="nil"/>
              <w:bottom w:val="single" w:sz="4" w:space="0" w:color="auto"/>
              <w:right w:val="single" w:sz="4" w:space="0" w:color="auto"/>
            </w:tcBorders>
            <w:vAlign w:val="center"/>
            <w:hideMark/>
          </w:tcPr>
          <w:p w14:paraId="6D97346A"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2,06196</w:t>
            </w:r>
          </w:p>
        </w:tc>
        <w:tc>
          <w:tcPr>
            <w:tcW w:w="1343" w:type="dxa"/>
            <w:tcBorders>
              <w:top w:val="nil"/>
              <w:left w:val="nil"/>
              <w:bottom w:val="single" w:sz="4" w:space="0" w:color="auto"/>
              <w:right w:val="single" w:sz="4" w:space="0" w:color="auto"/>
            </w:tcBorders>
            <w:vAlign w:val="center"/>
            <w:hideMark/>
          </w:tcPr>
          <w:p w14:paraId="5CC2AA03"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sz w:val="22"/>
                <w:szCs w:val="22"/>
              </w:rPr>
              <w:t> </w:t>
            </w:r>
          </w:p>
        </w:tc>
        <w:tc>
          <w:tcPr>
            <w:tcW w:w="1271" w:type="dxa"/>
            <w:tcBorders>
              <w:top w:val="nil"/>
              <w:left w:val="nil"/>
              <w:bottom w:val="single" w:sz="4" w:space="0" w:color="auto"/>
              <w:right w:val="single" w:sz="4" w:space="0" w:color="auto"/>
            </w:tcBorders>
            <w:vAlign w:val="center"/>
            <w:hideMark/>
          </w:tcPr>
          <w:p w14:paraId="33011752"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11,03043</w:t>
            </w:r>
          </w:p>
        </w:tc>
        <w:tc>
          <w:tcPr>
            <w:tcW w:w="1085" w:type="dxa"/>
            <w:tcBorders>
              <w:top w:val="nil"/>
              <w:left w:val="nil"/>
              <w:bottom w:val="single" w:sz="4" w:space="0" w:color="auto"/>
              <w:right w:val="single" w:sz="4" w:space="0" w:color="auto"/>
            </w:tcBorders>
            <w:vAlign w:val="center"/>
            <w:hideMark/>
          </w:tcPr>
          <w:p w14:paraId="4BE883A6"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1,64800</w:t>
            </w:r>
          </w:p>
        </w:tc>
        <w:tc>
          <w:tcPr>
            <w:tcW w:w="1057" w:type="dxa"/>
            <w:tcBorders>
              <w:top w:val="nil"/>
              <w:left w:val="nil"/>
              <w:bottom w:val="single" w:sz="4" w:space="0" w:color="auto"/>
              <w:right w:val="single" w:sz="4" w:space="0" w:color="auto"/>
            </w:tcBorders>
            <w:vAlign w:val="center"/>
            <w:hideMark/>
          </w:tcPr>
          <w:p w14:paraId="320F4F7F"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17,71108</w:t>
            </w:r>
          </w:p>
        </w:tc>
        <w:tc>
          <w:tcPr>
            <w:tcW w:w="1106" w:type="dxa"/>
            <w:tcBorders>
              <w:top w:val="nil"/>
              <w:left w:val="nil"/>
              <w:bottom w:val="single" w:sz="4" w:space="0" w:color="auto"/>
              <w:right w:val="single" w:sz="4" w:space="0" w:color="auto"/>
            </w:tcBorders>
            <w:vAlign w:val="center"/>
            <w:hideMark/>
          </w:tcPr>
          <w:p w14:paraId="10698CF6" w14:textId="77777777" w:rsidR="00402852" w:rsidRPr="00A87193" w:rsidRDefault="00402852" w:rsidP="00DE6D2E">
            <w:pPr>
              <w:jc w:val="center"/>
              <w:rPr>
                <w:rFonts w:ascii="Times New Roman" w:hAnsi="Times New Roman"/>
                <w:b/>
                <w:bCs/>
                <w:color w:val="000000"/>
                <w:sz w:val="22"/>
                <w:szCs w:val="22"/>
              </w:rPr>
            </w:pPr>
            <w:r w:rsidRPr="00A87193">
              <w:rPr>
                <w:rFonts w:ascii="Times New Roman" w:hAnsi="Times New Roman"/>
                <w:b/>
                <w:bCs/>
                <w:color w:val="000000"/>
                <w:w w:val="90"/>
                <w:sz w:val="22"/>
                <w:szCs w:val="22"/>
              </w:rPr>
              <w:t> </w:t>
            </w:r>
          </w:p>
        </w:tc>
      </w:tr>
    </w:tbl>
    <w:p w14:paraId="4E420055" w14:textId="77777777" w:rsidR="009A72A3" w:rsidRPr="007D5526" w:rsidRDefault="009A72A3" w:rsidP="00C65AF0">
      <w:pPr>
        <w:spacing w:line="264" w:lineRule="auto"/>
        <w:jc w:val="center"/>
        <w:rPr>
          <w:rFonts w:ascii="Times New Roman" w:hAnsi="Times New Roman"/>
          <w:i/>
          <w:sz w:val="6"/>
          <w:szCs w:val="26"/>
        </w:rPr>
      </w:pPr>
    </w:p>
    <w:sectPr w:rsidR="009A72A3" w:rsidRPr="007D5526" w:rsidSect="00B33DB8">
      <w:pgSz w:w="16840" w:h="11907" w:orient="landscape" w:code="9"/>
      <w:pgMar w:top="1134" w:right="1021" w:bottom="794" w:left="851" w:header="340"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C77C6" w14:textId="77777777" w:rsidR="001E3415" w:rsidRDefault="001E3415">
      <w:r>
        <w:separator/>
      </w:r>
    </w:p>
  </w:endnote>
  <w:endnote w:type="continuationSeparator" w:id="0">
    <w:p w14:paraId="7B325EAE" w14:textId="77777777" w:rsidR="001E3415" w:rsidRDefault="001E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3FF81" w14:textId="77777777" w:rsidR="004E4485" w:rsidRDefault="00F47FEE" w:rsidP="004E0B97">
    <w:pPr>
      <w:pStyle w:val="Footer"/>
      <w:framePr w:wrap="around" w:vAnchor="text" w:hAnchor="margin" w:xAlign="right" w:y="1"/>
      <w:rPr>
        <w:rStyle w:val="PageNumber"/>
      </w:rPr>
    </w:pPr>
    <w:r>
      <w:rPr>
        <w:rStyle w:val="PageNumber"/>
      </w:rPr>
      <w:fldChar w:fldCharType="begin"/>
    </w:r>
    <w:r w:rsidR="004E4485">
      <w:rPr>
        <w:rStyle w:val="PageNumber"/>
      </w:rPr>
      <w:instrText xml:space="preserve">PAGE  </w:instrText>
    </w:r>
    <w:r>
      <w:rPr>
        <w:rStyle w:val="PageNumber"/>
      </w:rPr>
      <w:fldChar w:fldCharType="separate"/>
    </w:r>
    <w:r w:rsidR="004E4485">
      <w:rPr>
        <w:rStyle w:val="PageNumber"/>
        <w:noProof/>
      </w:rPr>
      <w:t>1</w:t>
    </w:r>
    <w:r>
      <w:rPr>
        <w:rStyle w:val="PageNumber"/>
      </w:rPr>
      <w:fldChar w:fldCharType="end"/>
    </w:r>
  </w:p>
  <w:p w14:paraId="7F8DB5E6" w14:textId="77777777" w:rsidR="004E4485" w:rsidRDefault="004E44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A1D7" w14:textId="77777777" w:rsidR="004E4485" w:rsidRDefault="004E4485" w:rsidP="00750C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B189B" w14:textId="77777777" w:rsidR="001E3415" w:rsidRDefault="001E3415">
      <w:r>
        <w:separator/>
      </w:r>
    </w:p>
  </w:footnote>
  <w:footnote w:type="continuationSeparator" w:id="0">
    <w:p w14:paraId="68A12B6E" w14:textId="77777777" w:rsidR="001E3415" w:rsidRDefault="001E3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4D66" w14:textId="7DE6BEC0" w:rsidR="00C95169" w:rsidRPr="00BC25C7" w:rsidRDefault="00F47FEE" w:rsidP="00894584">
    <w:pPr>
      <w:pStyle w:val="Header"/>
      <w:jc w:val="center"/>
      <w:rPr>
        <w:sz w:val="26"/>
        <w:szCs w:val="26"/>
      </w:rPr>
    </w:pPr>
    <w:r w:rsidRPr="00BC25C7">
      <w:rPr>
        <w:sz w:val="26"/>
        <w:szCs w:val="26"/>
      </w:rPr>
      <w:fldChar w:fldCharType="begin"/>
    </w:r>
    <w:r w:rsidR="00C95169" w:rsidRPr="00BC25C7">
      <w:rPr>
        <w:sz w:val="26"/>
        <w:szCs w:val="26"/>
      </w:rPr>
      <w:instrText xml:space="preserve"> PAGE   \* MERGEFORMAT </w:instrText>
    </w:r>
    <w:r w:rsidRPr="00BC25C7">
      <w:rPr>
        <w:sz w:val="26"/>
        <w:szCs w:val="26"/>
      </w:rPr>
      <w:fldChar w:fldCharType="separate"/>
    </w:r>
    <w:r w:rsidR="006969E8">
      <w:rPr>
        <w:noProof/>
        <w:sz w:val="26"/>
        <w:szCs w:val="26"/>
      </w:rPr>
      <w:t>2</w:t>
    </w:r>
    <w:r w:rsidRPr="00BC25C7">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824B2"/>
    <w:multiLevelType w:val="singleLevel"/>
    <w:tmpl w:val="0409000F"/>
    <w:lvl w:ilvl="0">
      <w:start w:val="1"/>
      <w:numFmt w:val="decimal"/>
      <w:lvlText w:val="%1."/>
      <w:lvlJc w:val="left"/>
      <w:pPr>
        <w:tabs>
          <w:tab w:val="num" w:pos="360"/>
        </w:tabs>
        <w:ind w:left="360" w:hanging="360"/>
      </w:pPr>
    </w:lvl>
  </w:abstractNum>
  <w:abstractNum w:abstractNumId="1">
    <w:nsid w:val="674D49FE"/>
    <w:multiLevelType w:val="hybridMultilevel"/>
    <w:tmpl w:val="ADD675B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9C1"/>
    <w:rsid w:val="000024A6"/>
    <w:rsid w:val="00002B56"/>
    <w:rsid w:val="00002CCE"/>
    <w:rsid w:val="000040DC"/>
    <w:rsid w:val="00007FB0"/>
    <w:rsid w:val="00010025"/>
    <w:rsid w:val="000105DC"/>
    <w:rsid w:val="00011247"/>
    <w:rsid w:val="0001218D"/>
    <w:rsid w:val="000130A1"/>
    <w:rsid w:val="00015003"/>
    <w:rsid w:val="00016EC7"/>
    <w:rsid w:val="0001719A"/>
    <w:rsid w:val="00017F18"/>
    <w:rsid w:val="00020470"/>
    <w:rsid w:val="00020585"/>
    <w:rsid w:val="00021BBB"/>
    <w:rsid w:val="00021BC8"/>
    <w:rsid w:val="00023046"/>
    <w:rsid w:val="00024192"/>
    <w:rsid w:val="000255D9"/>
    <w:rsid w:val="000255EE"/>
    <w:rsid w:val="00025A0F"/>
    <w:rsid w:val="000264E3"/>
    <w:rsid w:val="000267DB"/>
    <w:rsid w:val="00030635"/>
    <w:rsid w:val="000337E7"/>
    <w:rsid w:val="00033CCE"/>
    <w:rsid w:val="00035E22"/>
    <w:rsid w:val="0003650D"/>
    <w:rsid w:val="00036C9B"/>
    <w:rsid w:val="00040BFF"/>
    <w:rsid w:val="00040DAD"/>
    <w:rsid w:val="00040F35"/>
    <w:rsid w:val="00042372"/>
    <w:rsid w:val="00042FEB"/>
    <w:rsid w:val="000437F2"/>
    <w:rsid w:val="0004458B"/>
    <w:rsid w:val="000458D6"/>
    <w:rsid w:val="00046C38"/>
    <w:rsid w:val="00050524"/>
    <w:rsid w:val="0005053E"/>
    <w:rsid w:val="00050A74"/>
    <w:rsid w:val="00050A93"/>
    <w:rsid w:val="00050BBF"/>
    <w:rsid w:val="000511C6"/>
    <w:rsid w:val="00051336"/>
    <w:rsid w:val="000516DA"/>
    <w:rsid w:val="00051E4E"/>
    <w:rsid w:val="0005236B"/>
    <w:rsid w:val="00052E9C"/>
    <w:rsid w:val="000531DA"/>
    <w:rsid w:val="0005494A"/>
    <w:rsid w:val="00054A40"/>
    <w:rsid w:val="00055168"/>
    <w:rsid w:val="00056A01"/>
    <w:rsid w:val="000620FE"/>
    <w:rsid w:val="000622DE"/>
    <w:rsid w:val="0006232C"/>
    <w:rsid w:val="0006507B"/>
    <w:rsid w:val="00066505"/>
    <w:rsid w:val="00066898"/>
    <w:rsid w:val="00066E5F"/>
    <w:rsid w:val="00067900"/>
    <w:rsid w:val="0007072B"/>
    <w:rsid w:val="00070BC8"/>
    <w:rsid w:val="00072605"/>
    <w:rsid w:val="00072804"/>
    <w:rsid w:val="00073967"/>
    <w:rsid w:val="00073E97"/>
    <w:rsid w:val="000749D7"/>
    <w:rsid w:val="00076BF0"/>
    <w:rsid w:val="00080128"/>
    <w:rsid w:val="0008030C"/>
    <w:rsid w:val="0008071A"/>
    <w:rsid w:val="00080A65"/>
    <w:rsid w:val="000818DE"/>
    <w:rsid w:val="00083B56"/>
    <w:rsid w:val="00083D92"/>
    <w:rsid w:val="00084322"/>
    <w:rsid w:val="000845D1"/>
    <w:rsid w:val="00085F01"/>
    <w:rsid w:val="000869AD"/>
    <w:rsid w:val="00086EE6"/>
    <w:rsid w:val="00087027"/>
    <w:rsid w:val="00091904"/>
    <w:rsid w:val="00094111"/>
    <w:rsid w:val="000944F8"/>
    <w:rsid w:val="00094733"/>
    <w:rsid w:val="00094929"/>
    <w:rsid w:val="0009624D"/>
    <w:rsid w:val="00096619"/>
    <w:rsid w:val="0009668D"/>
    <w:rsid w:val="000972B6"/>
    <w:rsid w:val="00097351"/>
    <w:rsid w:val="000A08E0"/>
    <w:rsid w:val="000A0BE4"/>
    <w:rsid w:val="000A219B"/>
    <w:rsid w:val="000A27B2"/>
    <w:rsid w:val="000A2FD5"/>
    <w:rsid w:val="000A3441"/>
    <w:rsid w:val="000A55D0"/>
    <w:rsid w:val="000A58B3"/>
    <w:rsid w:val="000A6626"/>
    <w:rsid w:val="000B25C9"/>
    <w:rsid w:val="000B28D8"/>
    <w:rsid w:val="000B444B"/>
    <w:rsid w:val="000B4980"/>
    <w:rsid w:val="000B51CD"/>
    <w:rsid w:val="000B6F50"/>
    <w:rsid w:val="000C2FDF"/>
    <w:rsid w:val="000C3868"/>
    <w:rsid w:val="000C46AE"/>
    <w:rsid w:val="000C57F0"/>
    <w:rsid w:val="000C58E6"/>
    <w:rsid w:val="000C7945"/>
    <w:rsid w:val="000D01B6"/>
    <w:rsid w:val="000D0AE6"/>
    <w:rsid w:val="000D1192"/>
    <w:rsid w:val="000D1439"/>
    <w:rsid w:val="000D49FE"/>
    <w:rsid w:val="000D5082"/>
    <w:rsid w:val="000D5377"/>
    <w:rsid w:val="000D5908"/>
    <w:rsid w:val="000E0BBB"/>
    <w:rsid w:val="000E1D35"/>
    <w:rsid w:val="000E2527"/>
    <w:rsid w:val="000E260B"/>
    <w:rsid w:val="000E2925"/>
    <w:rsid w:val="000E3028"/>
    <w:rsid w:val="000E55E4"/>
    <w:rsid w:val="000E77D7"/>
    <w:rsid w:val="000E7874"/>
    <w:rsid w:val="000E7ED9"/>
    <w:rsid w:val="000F0BA7"/>
    <w:rsid w:val="000F1ADE"/>
    <w:rsid w:val="000F2065"/>
    <w:rsid w:val="000F22BE"/>
    <w:rsid w:val="000F23F4"/>
    <w:rsid w:val="000F269D"/>
    <w:rsid w:val="000F372E"/>
    <w:rsid w:val="000F3DA9"/>
    <w:rsid w:val="000F45EB"/>
    <w:rsid w:val="00101ADD"/>
    <w:rsid w:val="001021BF"/>
    <w:rsid w:val="001025DD"/>
    <w:rsid w:val="0010306D"/>
    <w:rsid w:val="00103268"/>
    <w:rsid w:val="00103C11"/>
    <w:rsid w:val="0010480A"/>
    <w:rsid w:val="001062D3"/>
    <w:rsid w:val="00106BAE"/>
    <w:rsid w:val="001101D0"/>
    <w:rsid w:val="00111049"/>
    <w:rsid w:val="001112C2"/>
    <w:rsid w:val="00111A06"/>
    <w:rsid w:val="0011509E"/>
    <w:rsid w:val="001158D3"/>
    <w:rsid w:val="00116A5A"/>
    <w:rsid w:val="00116D30"/>
    <w:rsid w:val="00117496"/>
    <w:rsid w:val="0011763A"/>
    <w:rsid w:val="00117E5A"/>
    <w:rsid w:val="00121053"/>
    <w:rsid w:val="001217F1"/>
    <w:rsid w:val="0012192A"/>
    <w:rsid w:val="00122B48"/>
    <w:rsid w:val="00126339"/>
    <w:rsid w:val="00126E6D"/>
    <w:rsid w:val="00132670"/>
    <w:rsid w:val="00132C65"/>
    <w:rsid w:val="00132F9F"/>
    <w:rsid w:val="0013322E"/>
    <w:rsid w:val="001344DD"/>
    <w:rsid w:val="0013632F"/>
    <w:rsid w:val="00136D8C"/>
    <w:rsid w:val="00137794"/>
    <w:rsid w:val="00137BEF"/>
    <w:rsid w:val="00137FC4"/>
    <w:rsid w:val="0014429C"/>
    <w:rsid w:val="00144F22"/>
    <w:rsid w:val="001469E1"/>
    <w:rsid w:val="00147E61"/>
    <w:rsid w:val="00151A69"/>
    <w:rsid w:val="00152F2C"/>
    <w:rsid w:val="0015426E"/>
    <w:rsid w:val="00157307"/>
    <w:rsid w:val="00157D70"/>
    <w:rsid w:val="001602D2"/>
    <w:rsid w:val="00160EDA"/>
    <w:rsid w:val="00161ABD"/>
    <w:rsid w:val="00161C54"/>
    <w:rsid w:val="001624A5"/>
    <w:rsid w:val="00163E38"/>
    <w:rsid w:val="00164ABF"/>
    <w:rsid w:val="00165D11"/>
    <w:rsid w:val="00166867"/>
    <w:rsid w:val="00166B2B"/>
    <w:rsid w:val="001674BE"/>
    <w:rsid w:val="00170666"/>
    <w:rsid w:val="00170909"/>
    <w:rsid w:val="00170F22"/>
    <w:rsid w:val="00171F15"/>
    <w:rsid w:val="00172D63"/>
    <w:rsid w:val="00172F8F"/>
    <w:rsid w:val="00173D24"/>
    <w:rsid w:val="001763BB"/>
    <w:rsid w:val="00176450"/>
    <w:rsid w:val="00176796"/>
    <w:rsid w:val="00177202"/>
    <w:rsid w:val="00181AB5"/>
    <w:rsid w:val="001820A5"/>
    <w:rsid w:val="001821E7"/>
    <w:rsid w:val="00182E7F"/>
    <w:rsid w:val="00183B10"/>
    <w:rsid w:val="00185894"/>
    <w:rsid w:val="00185AD5"/>
    <w:rsid w:val="00185CC8"/>
    <w:rsid w:val="00185F6C"/>
    <w:rsid w:val="00186059"/>
    <w:rsid w:val="00186B85"/>
    <w:rsid w:val="00186FBE"/>
    <w:rsid w:val="00187686"/>
    <w:rsid w:val="00187B84"/>
    <w:rsid w:val="00190D06"/>
    <w:rsid w:val="001919E2"/>
    <w:rsid w:val="001928D3"/>
    <w:rsid w:val="00192D30"/>
    <w:rsid w:val="001940DD"/>
    <w:rsid w:val="00195075"/>
    <w:rsid w:val="00196DCC"/>
    <w:rsid w:val="00197071"/>
    <w:rsid w:val="00197816"/>
    <w:rsid w:val="001A05F0"/>
    <w:rsid w:val="001A065E"/>
    <w:rsid w:val="001A1525"/>
    <w:rsid w:val="001A1784"/>
    <w:rsid w:val="001A2578"/>
    <w:rsid w:val="001A29A6"/>
    <w:rsid w:val="001A4013"/>
    <w:rsid w:val="001A62DD"/>
    <w:rsid w:val="001A6FC4"/>
    <w:rsid w:val="001A702B"/>
    <w:rsid w:val="001A7A55"/>
    <w:rsid w:val="001B0334"/>
    <w:rsid w:val="001B18D2"/>
    <w:rsid w:val="001B2F6E"/>
    <w:rsid w:val="001B3DFD"/>
    <w:rsid w:val="001B48AC"/>
    <w:rsid w:val="001B493B"/>
    <w:rsid w:val="001B4C6D"/>
    <w:rsid w:val="001B67E7"/>
    <w:rsid w:val="001B7241"/>
    <w:rsid w:val="001B7750"/>
    <w:rsid w:val="001B7D77"/>
    <w:rsid w:val="001C11B3"/>
    <w:rsid w:val="001C156B"/>
    <w:rsid w:val="001C2DF9"/>
    <w:rsid w:val="001C3CF0"/>
    <w:rsid w:val="001C443D"/>
    <w:rsid w:val="001C4780"/>
    <w:rsid w:val="001C5E2C"/>
    <w:rsid w:val="001C6A8E"/>
    <w:rsid w:val="001C706B"/>
    <w:rsid w:val="001D2332"/>
    <w:rsid w:val="001D30DC"/>
    <w:rsid w:val="001D3997"/>
    <w:rsid w:val="001D3CDD"/>
    <w:rsid w:val="001D468D"/>
    <w:rsid w:val="001D49FA"/>
    <w:rsid w:val="001D5F6E"/>
    <w:rsid w:val="001D60EF"/>
    <w:rsid w:val="001D625E"/>
    <w:rsid w:val="001D6DA4"/>
    <w:rsid w:val="001D7DD2"/>
    <w:rsid w:val="001E01D5"/>
    <w:rsid w:val="001E0FCE"/>
    <w:rsid w:val="001E3415"/>
    <w:rsid w:val="001E3EB0"/>
    <w:rsid w:val="001E4338"/>
    <w:rsid w:val="001E4341"/>
    <w:rsid w:val="001E5634"/>
    <w:rsid w:val="001E570B"/>
    <w:rsid w:val="001F2C41"/>
    <w:rsid w:val="001F5B14"/>
    <w:rsid w:val="001F775D"/>
    <w:rsid w:val="001F7CF1"/>
    <w:rsid w:val="0020020E"/>
    <w:rsid w:val="00200FA0"/>
    <w:rsid w:val="00201F82"/>
    <w:rsid w:val="002034BD"/>
    <w:rsid w:val="0020595C"/>
    <w:rsid w:val="0020699B"/>
    <w:rsid w:val="00207427"/>
    <w:rsid w:val="002102AE"/>
    <w:rsid w:val="00211759"/>
    <w:rsid w:val="00211EA3"/>
    <w:rsid w:val="00212712"/>
    <w:rsid w:val="00214256"/>
    <w:rsid w:val="00215B0F"/>
    <w:rsid w:val="00217A3D"/>
    <w:rsid w:val="00220074"/>
    <w:rsid w:val="0022015A"/>
    <w:rsid w:val="002211A5"/>
    <w:rsid w:val="0022123A"/>
    <w:rsid w:val="00222120"/>
    <w:rsid w:val="002237ED"/>
    <w:rsid w:val="0022478C"/>
    <w:rsid w:val="002257CC"/>
    <w:rsid w:val="00225AC3"/>
    <w:rsid w:val="00225CF8"/>
    <w:rsid w:val="002266C7"/>
    <w:rsid w:val="00232095"/>
    <w:rsid w:val="0023761E"/>
    <w:rsid w:val="00241BED"/>
    <w:rsid w:val="00241C3D"/>
    <w:rsid w:val="00242293"/>
    <w:rsid w:val="00242519"/>
    <w:rsid w:val="002426AA"/>
    <w:rsid w:val="002468C5"/>
    <w:rsid w:val="00246ECF"/>
    <w:rsid w:val="00250186"/>
    <w:rsid w:val="0025056A"/>
    <w:rsid w:val="0025094D"/>
    <w:rsid w:val="002518A7"/>
    <w:rsid w:val="00251AD2"/>
    <w:rsid w:val="00254536"/>
    <w:rsid w:val="00254EE5"/>
    <w:rsid w:val="00256AA9"/>
    <w:rsid w:val="002570BD"/>
    <w:rsid w:val="002578A1"/>
    <w:rsid w:val="002603F5"/>
    <w:rsid w:val="00260742"/>
    <w:rsid w:val="002616CB"/>
    <w:rsid w:val="00262F85"/>
    <w:rsid w:val="0026456E"/>
    <w:rsid w:val="00264C04"/>
    <w:rsid w:val="00264E68"/>
    <w:rsid w:val="0026518B"/>
    <w:rsid w:val="002657AC"/>
    <w:rsid w:val="00265832"/>
    <w:rsid w:val="00265B86"/>
    <w:rsid w:val="00266B6D"/>
    <w:rsid w:val="0027027A"/>
    <w:rsid w:val="00270EEE"/>
    <w:rsid w:val="00272815"/>
    <w:rsid w:val="00273B12"/>
    <w:rsid w:val="002770C0"/>
    <w:rsid w:val="00277BF1"/>
    <w:rsid w:val="00277BF5"/>
    <w:rsid w:val="002808AC"/>
    <w:rsid w:val="00283A16"/>
    <w:rsid w:val="00284C59"/>
    <w:rsid w:val="00286784"/>
    <w:rsid w:val="0028763B"/>
    <w:rsid w:val="002900AA"/>
    <w:rsid w:val="0029066B"/>
    <w:rsid w:val="00290E64"/>
    <w:rsid w:val="002944EA"/>
    <w:rsid w:val="00294685"/>
    <w:rsid w:val="00294EF3"/>
    <w:rsid w:val="00295A3A"/>
    <w:rsid w:val="00295D2D"/>
    <w:rsid w:val="002961AF"/>
    <w:rsid w:val="0029700B"/>
    <w:rsid w:val="002975CC"/>
    <w:rsid w:val="00297C12"/>
    <w:rsid w:val="002A0E7F"/>
    <w:rsid w:val="002A4FB1"/>
    <w:rsid w:val="002A63DE"/>
    <w:rsid w:val="002A775F"/>
    <w:rsid w:val="002B0BED"/>
    <w:rsid w:val="002B0C41"/>
    <w:rsid w:val="002B29CB"/>
    <w:rsid w:val="002B34C2"/>
    <w:rsid w:val="002B3770"/>
    <w:rsid w:val="002B42B0"/>
    <w:rsid w:val="002B46C8"/>
    <w:rsid w:val="002B4B8B"/>
    <w:rsid w:val="002B5E24"/>
    <w:rsid w:val="002B7C81"/>
    <w:rsid w:val="002C04FB"/>
    <w:rsid w:val="002C1D42"/>
    <w:rsid w:val="002C1D9B"/>
    <w:rsid w:val="002C20A5"/>
    <w:rsid w:val="002C31A4"/>
    <w:rsid w:val="002C4353"/>
    <w:rsid w:val="002C4C21"/>
    <w:rsid w:val="002C67B2"/>
    <w:rsid w:val="002C7664"/>
    <w:rsid w:val="002D2F0D"/>
    <w:rsid w:val="002D3277"/>
    <w:rsid w:val="002D4292"/>
    <w:rsid w:val="002D6788"/>
    <w:rsid w:val="002E1820"/>
    <w:rsid w:val="002E1960"/>
    <w:rsid w:val="002E4F0A"/>
    <w:rsid w:val="002E628D"/>
    <w:rsid w:val="002E78B9"/>
    <w:rsid w:val="002F1195"/>
    <w:rsid w:val="002F1582"/>
    <w:rsid w:val="002F1EED"/>
    <w:rsid w:val="002F46DD"/>
    <w:rsid w:val="002F5B22"/>
    <w:rsid w:val="003006D5"/>
    <w:rsid w:val="00304E12"/>
    <w:rsid w:val="003055F1"/>
    <w:rsid w:val="00305AB0"/>
    <w:rsid w:val="00305E93"/>
    <w:rsid w:val="00306B6D"/>
    <w:rsid w:val="00306BBC"/>
    <w:rsid w:val="00312517"/>
    <w:rsid w:val="003136EF"/>
    <w:rsid w:val="00314201"/>
    <w:rsid w:val="00314854"/>
    <w:rsid w:val="003149DF"/>
    <w:rsid w:val="00315E11"/>
    <w:rsid w:val="00316257"/>
    <w:rsid w:val="0031699F"/>
    <w:rsid w:val="003173C4"/>
    <w:rsid w:val="00321516"/>
    <w:rsid w:val="003219F7"/>
    <w:rsid w:val="00321B44"/>
    <w:rsid w:val="00322891"/>
    <w:rsid w:val="00322D5F"/>
    <w:rsid w:val="003259E3"/>
    <w:rsid w:val="00325AE4"/>
    <w:rsid w:val="00325DE8"/>
    <w:rsid w:val="00327998"/>
    <w:rsid w:val="00327A84"/>
    <w:rsid w:val="00331D24"/>
    <w:rsid w:val="00333F99"/>
    <w:rsid w:val="003359C6"/>
    <w:rsid w:val="00341197"/>
    <w:rsid w:val="00342E78"/>
    <w:rsid w:val="00342F05"/>
    <w:rsid w:val="003433E0"/>
    <w:rsid w:val="00344594"/>
    <w:rsid w:val="00344C57"/>
    <w:rsid w:val="00344E0A"/>
    <w:rsid w:val="00345B82"/>
    <w:rsid w:val="00346673"/>
    <w:rsid w:val="003468FD"/>
    <w:rsid w:val="00346D87"/>
    <w:rsid w:val="00346EA2"/>
    <w:rsid w:val="003473EE"/>
    <w:rsid w:val="00347451"/>
    <w:rsid w:val="0034778C"/>
    <w:rsid w:val="00352CAF"/>
    <w:rsid w:val="0035331F"/>
    <w:rsid w:val="00353CB1"/>
    <w:rsid w:val="00354FE7"/>
    <w:rsid w:val="003563B0"/>
    <w:rsid w:val="00356B80"/>
    <w:rsid w:val="00356F31"/>
    <w:rsid w:val="00357729"/>
    <w:rsid w:val="003579C4"/>
    <w:rsid w:val="00360223"/>
    <w:rsid w:val="003607E7"/>
    <w:rsid w:val="00360D69"/>
    <w:rsid w:val="00362188"/>
    <w:rsid w:val="00363E5E"/>
    <w:rsid w:val="0036402E"/>
    <w:rsid w:val="00364243"/>
    <w:rsid w:val="00365234"/>
    <w:rsid w:val="0036750A"/>
    <w:rsid w:val="00370101"/>
    <w:rsid w:val="003720CF"/>
    <w:rsid w:val="003730EC"/>
    <w:rsid w:val="0037354F"/>
    <w:rsid w:val="003767D4"/>
    <w:rsid w:val="00377E69"/>
    <w:rsid w:val="003803DE"/>
    <w:rsid w:val="00380727"/>
    <w:rsid w:val="00380847"/>
    <w:rsid w:val="00381081"/>
    <w:rsid w:val="00381474"/>
    <w:rsid w:val="00383331"/>
    <w:rsid w:val="00383355"/>
    <w:rsid w:val="00383922"/>
    <w:rsid w:val="00384118"/>
    <w:rsid w:val="00384195"/>
    <w:rsid w:val="00385521"/>
    <w:rsid w:val="00385A80"/>
    <w:rsid w:val="00385ED6"/>
    <w:rsid w:val="0038615F"/>
    <w:rsid w:val="003863E3"/>
    <w:rsid w:val="00386BD9"/>
    <w:rsid w:val="00387F9D"/>
    <w:rsid w:val="0039088B"/>
    <w:rsid w:val="003913CE"/>
    <w:rsid w:val="00391B86"/>
    <w:rsid w:val="00392B31"/>
    <w:rsid w:val="0039311B"/>
    <w:rsid w:val="00393605"/>
    <w:rsid w:val="003947E7"/>
    <w:rsid w:val="00394B18"/>
    <w:rsid w:val="00397044"/>
    <w:rsid w:val="003976F8"/>
    <w:rsid w:val="0039779C"/>
    <w:rsid w:val="00397D03"/>
    <w:rsid w:val="003A28B7"/>
    <w:rsid w:val="003A4452"/>
    <w:rsid w:val="003A59A2"/>
    <w:rsid w:val="003A5D15"/>
    <w:rsid w:val="003A5F8E"/>
    <w:rsid w:val="003A6004"/>
    <w:rsid w:val="003A6D9E"/>
    <w:rsid w:val="003A755C"/>
    <w:rsid w:val="003B09D3"/>
    <w:rsid w:val="003B2262"/>
    <w:rsid w:val="003B3163"/>
    <w:rsid w:val="003B3BB2"/>
    <w:rsid w:val="003B3C62"/>
    <w:rsid w:val="003B4701"/>
    <w:rsid w:val="003B62FC"/>
    <w:rsid w:val="003B7047"/>
    <w:rsid w:val="003B7106"/>
    <w:rsid w:val="003B7133"/>
    <w:rsid w:val="003C0019"/>
    <w:rsid w:val="003C0B0B"/>
    <w:rsid w:val="003C3907"/>
    <w:rsid w:val="003C43A9"/>
    <w:rsid w:val="003C6820"/>
    <w:rsid w:val="003C6D52"/>
    <w:rsid w:val="003C7501"/>
    <w:rsid w:val="003D09A0"/>
    <w:rsid w:val="003D2FD3"/>
    <w:rsid w:val="003D318D"/>
    <w:rsid w:val="003D429D"/>
    <w:rsid w:val="003D51F0"/>
    <w:rsid w:val="003D6B22"/>
    <w:rsid w:val="003D7A67"/>
    <w:rsid w:val="003E1925"/>
    <w:rsid w:val="003E1F6D"/>
    <w:rsid w:val="003E354A"/>
    <w:rsid w:val="003E39CB"/>
    <w:rsid w:val="003E3D45"/>
    <w:rsid w:val="003E5897"/>
    <w:rsid w:val="003E5A40"/>
    <w:rsid w:val="003E6300"/>
    <w:rsid w:val="003F03DC"/>
    <w:rsid w:val="003F163D"/>
    <w:rsid w:val="003F19A1"/>
    <w:rsid w:val="003F26FF"/>
    <w:rsid w:val="003F497D"/>
    <w:rsid w:val="003F50D9"/>
    <w:rsid w:val="003F58D7"/>
    <w:rsid w:val="003F754B"/>
    <w:rsid w:val="003F7AD4"/>
    <w:rsid w:val="00402852"/>
    <w:rsid w:val="00403468"/>
    <w:rsid w:val="00403D99"/>
    <w:rsid w:val="00403DFF"/>
    <w:rsid w:val="00403FBD"/>
    <w:rsid w:val="00407A49"/>
    <w:rsid w:val="00407D57"/>
    <w:rsid w:val="00407DAC"/>
    <w:rsid w:val="004100CA"/>
    <w:rsid w:val="00414341"/>
    <w:rsid w:val="004148F7"/>
    <w:rsid w:val="00415B85"/>
    <w:rsid w:val="00416957"/>
    <w:rsid w:val="004169BB"/>
    <w:rsid w:val="00417698"/>
    <w:rsid w:val="004202E6"/>
    <w:rsid w:val="00420764"/>
    <w:rsid w:val="00421145"/>
    <w:rsid w:val="00423E97"/>
    <w:rsid w:val="00425135"/>
    <w:rsid w:val="004255E1"/>
    <w:rsid w:val="00426C55"/>
    <w:rsid w:val="004271A5"/>
    <w:rsid w:val="00430581"/>
    <w:rsid w:val="00434A9E"/>
    <w:rsid w:val="00434F1D"/>
    <w:rsid w:val="00435674"/>
    <w:rsid w:val="00435E32"/>
    <w:rsid w:val="00437473"/>
    <w:rsid w:val="004379B7"/>
    <w:rsid w:val="004405F3"/>
    <w:rsid w:val="00440881"/>
    <w:rsid w:val="00441D42"/>
    <w:rsid w:val="00441F64"/>
    <w:rsid w:val="0044264E"/>
    <w:rsid w:val="00442A5F"/>
    <w:rsid w:val="00442AD8"/>
    <w:rsid w:val="004468C8"/>
    <w:rsid w:val="0044757B"/>
    <w:rsid w:val="00453585"/>
    <w:rsid w:val="00453645"/>
    <w:rsid w:val="00454F43"/>
    <w:rsid w:val="00454F5F"/>
    <w:rsid w:val="00456153"/>
    <w:rsid w:val="0045680D"/>
    <w:rsid w:val="00457C29"/>
    <w:rsid w:val="00461E76"/>
    <w:rsid w:val="00462149"/>
    <w:rsid w:val="00463B4C"/>
    <w:rsid w:val="00463DFB"/>
    <w:rsid w:val="00465890"/>
    <w:rsid w:val="004668ED"/>
    <w:rsid w:val="00470352"/>
    <w:rsid w:val="00472BF3"/>
    <w:rsid w:val="004732C2"/>
    <w:rsid w:val="00475E6D"/>
    <w:rsid w:val="00476ABD"/>
    <w:rsid w:val="00476E24"/>
    <w:rsid w:val="004778E5"/>
    <w:rsid w:val="00480A16"/>
    <w:rsid w:val="004818BC"/>
    <w:rsid w:val="00482E42"/>
    <w:rsid w:val="00482F7D"/>
    <w:rsid w:val="004843BC"/>
    <w:rsid w:val="0048584F"/>
    <w:rsid w:val="00486145"/>
    <w:rsid w:val="00486E65"/>
    <w:rsid w:val="00487EF7"/>
    <w:rsid w:val="00490825"/>
    <w:rsid w:val="00490994"/>
    <w:rsid w:val="0049123A"/>
    <w:rsid w:val="00491984"/>
    <w:rsid w:val="00492046"/>
    <w:rsid w:val="004927C4"/>
    <w:rsid w:val="00493187"/>
    <w:rsid w:val="0049382C"/>
    <w:rsid w:val="004941C1"/>
    <w:rsid w:val="0049451E"/>
    <w:rsid w:val="004957E5"/>
    <w:rsid w:val="004967FC"/>
    <w:rsid w:val="004A19C9"/>
    <w:rsid w:val="004A2DD8"/>
    <w:rsid w:val="004A3FF4"/>
    <w:rsid w:val="004A6041"/>
    <w:rsid w:val="004A6A18"/>
    <w:rsid w:val="004A7641"/>
    <w:rsid w:val="004B14CF"/>
    <w:rsid w:val="004B1E47"/>
    <w:rsid w:val="004B3ACC"/>
    <w:rsid w:val="004B3C93"/>
    <w:rsid w:val="004B4A51"/>
    <w:rsid w:val="004B4A7E"/>
    <w:rsid w:val="004B525F"/>
    <w:rsid w:val="004B5D26"/>
    <w:rsid w:val="004B69B4"/>
    <w:rsid w:val="004B7180"/>
    <w:rsid w:val="004B736D"/>
    <w:rsid w:val="004B7D5C"/>
    <w:rsid w:val="004C0F9C"/>
    <w:rsid w:val="004C14DD"/>
    <w:rsid w:val="004C1EF1"/>
    <w:rsid w:val="004C22DA"/>
    <w:rsid w:val="004C28EC"/>
    <w:rsid w:val="004C632A"/>
    <w:rsid w:val="004C740E"/>
    <w:rsid w:val="004D0366"/>
    <w:rsid w:val="004D42BE"/>
    <w:rsid w:val="004D4792"/>
    <w:rsid w:val="004D480B"/>
    <w:rsid w:val="004D4D1B"/>
    <w:rsid w:val="004D61FB"/>
    <w:rsid w:val="004D7FE7"/>
    <w:rsid w:val="004E0B97"/>
    <w:rsid w:val="004E1120"/>
    <w:rsid w:val="004E1376"/>
    <w:rsid w:val="004E1D6A"/>
    <w:rsid w:val="004E1E17"/>
    <w:rsid w:val="004E30E0"/>
    <w:rsid w:val="004E4485"/>
    <w:rsid w:val="004E53E5"/>
    <w:rsid w:val="004E5505"/>
    <w:rsid w:val="004E7AB2"/>
    <w:rsid w:val="004F3F67"/>
    <w:rsid w:val="004F4C9C"/>
    <w:rsid w:val="004F6B91"/>
    <w:rsid w:val="00500FA7"/>
    <w:rsid w:val="0050213D"/>
    <w:rsid w:val="00502301"/>
    <w:rsid w:val="00503519"/>
    <w:rsid w:val="005043F3"/>
    <w:rsid w:val="0050566F"/>
    <w:rsid w:val="00511D92"/>
    <w:rsid w:val="00512449"/>
    <w:rsid w:val="005129F5"/>
    <w:rsid w:val="00512EA7"/>
    <w:rsid w:val="0051321A"/>
    <w:rsid w:val="00513E25"/>
    <w:rsid w:val="005140CA"/>
    <w:rsid w:val="00517824"/>
    <w:rsid w:val="00517C42"/>
    <w:rsid w:val="0052119D"/>
    <w:rsid w:val="0052254C"/>
    <w:rsid w:val="005229B3"/>
    <w:rsid w:val="0052437B"/>
    <w:rsid w:val="005249B5"/>
    <w:rsid w:val="0052570F"/>
    <w:rsid w:val="00525D94"/>
    <w:rsid w:val="00526224"/>
    <w:rsid w:val="005266C1"/>
    <w:rsid w:val="005274D8"/>
    <w:rsid w:val="0053380A"/>
    <w:rsid w:val="0053477A"/>
    <w:rsid w:val="00534A82"/>
    <w:rsid w:val="00535301"/>
    <w:rsid w:val="00540DD0"/>
    <w:rsid w:val="00541304"/>
    <w:rsid w:val="0054273D"/>
    <w:rsid w:val="00543B7A"/>
    <w:rsid w:val="00544668"/>
    <w:rsid w:val="005462E6"/>
    <w:rsid w:val="00546751"/>
    <w:rsid w:val="00546C37"/>
    <w:rsid w:val="00546DBD"/>
    <w:rsid w:val="0054775E"/>
    <w:rsid w:val="00552303"/>
    <w:rsid w:val="00555147"/>
    <w:rsid w:val="00556FB7"/>
    <w:rsid w:val="00557C9F"/>
    <w:rsid w:val="00560153"/>
    <w:rsid w:val="0056078C"/>
    <w:rsid w:val="00560AFA"/>
    <w:rsid w:val="00561335"/>
    <w:rsid w:val="00561966"/>
    <w:rsid w:val="005647A4"/>
    <w:rsid w:val="00565C10"/>
    <w:rsid w:val="005667B5"/>
    <w:rsid w:val="00571AB6"/>
    <w:rsid w:val="0057396E"/>
    <w:rsid w:val="00574B8C"/>
    <w:rsid w:val="00574E78"/>
    <w:rsid w:val="00575BF1"/>
    <w:rsid w:val="0057705E"/>
    <w:rsid w:val="00582DA4"/>
    <w:rsid w:val="00584304"/>
    <w:rsid w:val="0058516B"/>
    <w:rsid w:val="00593C5B"/>
    <w:rsid w:val="0059510F"/>
    <w:rsid w:val="0059598F"/>
    <w:rsid w:val="00595A64"/>
    <w:rsid w:val="005973C4"/>
    <w:rsid w:val="00597AF9"/>
    <w:rsid w:val="00597B54"/>
    <w:rsid w:val="00597BA2"/>
    <w:rsid w:val="005A0300"/>
    <w:rsid w:val="005A0748"/>
    <w:rsid w:val="005A37F6"/>
    <w:rsid w:val="005A3E88"/>
    <w:rsid w:val="005A4CF0"/>
    <w:rsid w:val="005A5236"/>
    <w:rsid w:val="005A5FA1"/>
    <w:rsid w:val="005A705D"/>
    <w:rsid w:val="005A7543"/>
    <w:rsid w:val="005B0919"/>
    <w:rsid w:val="005B1070"/>
    <w:rsid w:val="005B12DA"/>
    <w:rsid w:val="005B1A02"/>
    <w:rsid w:val="005B1AA2"/>
    <w:rsid w:val="005B252E"/>
    <w:rsid w:val="005B2BB7"/>
    <w:rsid w:val="005B2F57"/>
    <w:rsid w:val="005B4378"/>
    <w:rsid w:val="005B5289"/>
    <w:rsid w:val="005B58F4"/>
    <w:rsid w:val="005B5F54"/>
    <w:rsid w:val="005B6B67"/>
    <w:rsid w:val="005B7DB0"/>
    <w:rsid w:val="005C233F"/>
    <w:rsid w:val="005C427A"/>
    <w:rsid w:val="005C6EDA"/>
    <w:rsid w:val="005C7E84"/>
    <w:rsid w:val="005D0247"/>
    <w:rsid w:val="005D061B"/>
    <w:rsid w:val="005D2745"/>
    <w:rsid w:val="005D2EEA"/>
    <w:rsid w:val="005D6B41"/>
    <w:rsid w:val="005E03B8"/>
    <w:rsid w:val="005E0D94"/>
    <w:rsid w:val="005E0EDC"/>
    <w:rsid w:val="005E228D"/>
    <w:rsid w:val="005E59EE"/>
    <w:rsid w:val="005E634B"/>
    <w:rsid w:val="005E640F"/>
    <w:rsid w:val="005E78E6"/>
    <w:rsid w:val="005F04B9"/>
    <w:rsid w:val="005F12B8"/>
    <w:rsid w:val="005F13F1"/>
    <w:rsid w:val="005F1705"/>
    <w:rsid w:val="005F2451"/>
    <w:rsid w:val="005F32ED"/>
    <w:rsid w:val="005F381E"/>
    <w:rsid w:val="005F45D3"/>
    <w:rsid w:val="005F4AD1"/>
    <w:rsid w:val="005F56F2"/>
    <w:rsid w:val="005F592F"/>
    <w:rsid w:val="005F60BC"/>
    <w:rsid w:val="005F75D2"/>
    <w:rsid w:val="005F7E92"/>
    <w:rsid w:val="00600A45"/>
    <w:rsid w:val="00601DBC"/>
    <w:rsid w:val="00602813"/>
    <w:rsid w:val="00602D31"/>
    <w:rsid w:val="00605BCC"/>
    <w:rsid w:val="0060751F"/>
    <w:rsid w:val="00607776"/>
    <w:rsid w:val="006107F6"/>
    <w:rsid w:val="00611253"/>
    <w:rsid w:val="006139CB"/>
    <w:rsid w:val="00613A6B"/>
    <w:rsid w:val="006153C5"/>
    <w:rsid w:val="00616353"/>
    <w:rsid w:val="00616D39"/>
    <w:rsid w:val="00620CC0"/>
    <w:rsid w:val="006217CB"/>
    <w:rsid w:val="0062238B"/>
    <w:rsid w:val="00622706"/>
    <w:rsid w:val="00622CCC"/>
    <w:rsid w:val="006230F4"/>
    <w:rsid w:val="00623419"/>
    <w:rsid w:val="00625543"/>
    <w:rsid w:val="00625CEB"/>
    <w:rsid w:val="00627868"/>
    <w:rsid w:val="00630899"/>
    <w:rsid w:val="00630A79"/>
    <w:rsid w:val="006310AA"/>
    <w:rsid w:val="006329B8"/>
    <w:rsid w:val="00632D1E"/>
    <w:rsid w:val="00633268"/>
    <w:rsid w:val="00633391"/>
    <w:rsid w:val="006338AF"/>
    <w:rsid w:val="00635B62"/>
    <w:rsid w:val="00635E5C"/>
    <w:rsid w:val="00640000"/>
    <w:rsid w:val="00640722"/>
    <w:rsid w:val="006425DC"/>
    <w:rsid w:val="00643E6C"/>
    <w:rsid w:val="0064715A"/>
    <w:rsid w:val="00647BE2"/>
    <w:rsid w:val="006519E2"/>
    <w:rsid w:val="00651BEB"/>
    <w:rsid w:val="00652D17"/>
    <w:rsid w:val="00653777"/>
    <w:rsid w:val="00653BB9"/>
    <w:rsid w:val="00653E9D"/>
    <w:rsid w:val="006541B8"/>
    <w:rsid w:val="00654E9A"/>
    <w:rsid w:val="00655399"/>
    <w:rsid w:val="0065619D"/>
    <w:rsid w:val="00657CDB"/>
    <w:rsid w:val="00660BDB"/>
    <w:rsid w:val="006628BB"/>
    <w:rsid w:val="00663376"/>
    <w:rsid w:val="0066408C"/>
    <w:rsid w:val="006642E0"/>
    <w:rsid w:val="00664862"/>
    <w:rsid w:val="0066686B"/>
    <w:rsid w:val="0067025B"/>
    <w:rsid w:val="00670CD1"/>
    <w:rsid w:val="00671E35"/>
    <w:rsid w:val="00673F28"/>
    <w:rsid w:val="00674849"/>
    <w:rsid w:val="0067620F"/>
    <w:rsid w:val="0067654C"/>
    <w:rsid w:val="006804F7"/>
    <w:rsid w:val="00680DB6"/>
    <w:rsid w:val="00681A50"/>
    <w:rsid w:val="00681D86"/>
    <w:rsid w:val="0068229F"/>
    <w:rsid w:val="00682E56"/>
    <w:rsid w:val="00682F2B"/>
    <w:rsid w:val="00683018"/>
    <w:rsid w:val="00683179"/>
    <w:rsid w:val="00683687"/>
    <w:rsid w:val="00684299"/>
    <w:rsid w:val="00685655"/>
    <w:rsid w:val="00685E00"/>
    <w:rsid w:val="00685E29"/>
    <w:rsid w:val="0068690B"/>
    <w:rsid w:val="00687237"/>
    <w:rsid w:val="00687C32"/>
    <w:rsid w:val="00690A32"/>
    <w:rsid w:val="00691079"/>
    <w:rsid w:val="00691CB1"/>
    <w:rsid w:val="00691D0E"/>
    <w:rsid w:val="0069312E"/>
    <w:rsid w:val="00693E13"/>
    <w:rsid w:val="00694DF2"/>
    <w:rsid w:val="00694EA2"/>
    <w:rsid w:val="00695B2F"/>
    <w:rsid w:val="0069643B"/>
    <w:rsid w:val="006969E8"/>
    <w:rsid w:val="00697F0B"/>
    <w:rsid w:val="006A01C6"/>
    <w:rsid w:val="006A0994"/>
    <w:rsid w:val="006A0A8C"/>
    <w:rsid w:val="006A4E1D"/>
    <w:rsid w:val="006A6A5F"/>
    <w:rsid w:val="006A74DB"/>
    <w:rsid w:val="006B2843"/>
    <w:rsid w:val="006B2D08"/>
    <w:rsid w:val="006B56C5"/>
    <w:rsid w:val="006B56E3"/>
    <w:rsid w:val="006B5A05"/>
    <w:rsid w:val="006B74E7"/>
    <w:rsid w:val="006B78F8"/>
    <w:rsid w:val="006C0050"/>
    <w:rsid w:val="006C199D"/>
    <w:rsid w:val="006C2340"/>
    <w:rsid w:val="006C453A"/>
    <w:rsid w:val="006C4D24"/>
    <w:rsid w:val="006C4FE8"/>
    <w:rsid w:val="006C5423"/>
    <w:rsid w:val="006C73A4"/>
    <w:rsid w:val="006C7534"/>
    <w:rsid w:val="006C7D40"/>
    <w:rsid w:val="006D0B72"/>
    <w:rsid w:val="006D0BB3"/>
    <w:rsid w:val="006D1EA4"/>
    <w:rsid w:val="006D28A0"/>
    <w:rsid w:val="006D3902"/>
    <w:rsid w:val="006D3C0D"/>
    <w:rsid w:val="006D49B0"/>
    <w:rsid w:val="006D50C2"/>
    <w:rsid w:val="006D51EF"/>
    <w:rsid w:val="006D665E"/>
    <w:rsid w:val="006E003C"/>
    <w:rsid w:val="006E0325"/>
    <w:rsid w:val="006E3467"/>
    <w:rsid w:val="006E436C"/>
    <w:rsid w:val="006E4B53"/>
    <w:rsid w:val="006E5249"/>
    <w:rsid w:val="006E5517"/>
    <w:rsid w:val="006F00ED"/>
    <w:rsid w:val="006F08C7"/>
    <w:rsid w:val="006F08F5"/>
    <w:rsid w:val="006F0B15"/>
    <w:rsid w:val="006F19B3"/>
    <w:rsid w:val="006F19D5"/>
    <w:rsid w:val="006F508C"/>
    <w:rsid w:val="006F6349"/>
    <w:rsid w:val="0070146A"/>
    <w:rsid w:val="00701715"/>
    <w:rsid w:val="00703482"/>
    <w:rsid w:val="00703AFA"/>
    <w:rsid w:val="00703EB7"/>
    <w:rsid w:val="00704596"/>
    <w:rsid w:val="00710A3F"/>
    <w:rsid w:val="00711D46"/>
    <w:rsid w:val="00712FA3"/>
    <w:rsid w:val="0071346D"/>
    <w:rsid w:val="00715BE4"/>
    <w:rsid w:val="007164E2"/>
    <w:rsid w:val="00720754"/>
    <w:rsid w:val="007218AA"/>
    <w:rsid w:val="00721C88"/>
    <w:rsid w:val="00721E19"/>
    <w:rsid w:val="00722FA5"/>
    <w:rsid w:val="00724B0E"/>
    <w:rsid w:val="00725366"/>
    <w:rsid w:val="00730546"/>
    <w:rsid w:val="007305CB"/>
    <w:rsid w:val="007307DD"/>
    <w:rsid w:val="00730F5A"/>
    <w:rsid w:val="0073209F"/>
    <w:rsid w:val="0073248B"/>
    <w:rsid w:val="00732AA7"/>
    <w:rsid w:val="00732F22"/>
    <w:rsid w:val="00733135"/>
    <w:rsid w:val="00733D08"/>
    <w:rsid w:val="007343E8"/>
    <w:rsid w:val="00734C25"/>
    <w:rsid w:val="00734E6E"/>
    <w:rsid w:val="00735B0E"/>
    <w:rsid w:val="00735D12"/>
    <w:rsid w:val="00737218"/>
    <w:rsid w:val="00737F8C"/>
    <w:rsid w:val="007400BE"/>
    <w:rsid w:val="0074076D"/>
    <w:rsid w:val="00741293"/>
    <w:rsid w:val="0074197C"/>
    <w:rsid w:val="00747A60"/>
    <w:rsid w:val="007502A4"/>
    <w:rsid w:val="00750C08"/>
    <w:rsid w:val="0075266A"/>
    <w:rsid w:val="00752C41"/>
    <w:rsid w:val="00752FEF"/>
    <w:rsid w:val="007530AD"/>
    <w:rsid w:val="00753286"/>
    <w:rsid w:val="00753E6A"/>
    <w:rsid w:val="00754124"/>
    <w:rsid w:val="00755685"/>
    <w:rsid w:val="0075755E"/>
    <w:rsid w:val="00757B07"/>
    <w:rsid w:val="007606B1"/>
    <w:rsid w:val="00760CB0"/>
    <w:rsid w:val="00761BB8"/>
    <w:rsid w:val="00762E9A"/>
    <w:rsid w:val="00763748"/>
    <w:rsid w:val="007650FD"/>
    <w:rsid w:val="00765C02"/>
    <w:rsid w:val="00766A46"/>
    <w:rsid w:val="00766FFF"/>
    <w:rsid w:val="007678D5"/>
    <w:rsid w:val="00770A61"/>
    <w:rsid w:val="00770A97"/>
    <w:rsid w:val="007711D2"/>
    <w:rsid w:val="00771E12"/>
    <w:rsid w:val="00772FD4"/>
    <w:rsid w:val="00774422"/>
    <w:rsid w:val="007757D1"/>
    <w:rsid w:val="007769F1"/>
    <w:rsid w:val="00777697"/>
    <w:rsid w:val="00780E0D"/>
    <w:rsid w:val="00780F16"/>
    <w:rsid w:val="00781773"/>
    <w:rsid w:val="00781E3F"/>
    <w:rsid w:val="00782248"/>
    <w:rsid w:val="0078232A"/>
    <w:rsid w:val="00782BE4"/>
    <w:rsid w:val="00787D6F"/>
    <w:rsid w:val="00790776"/>
    <w:rsid w:val="00792902"/>
    <w:rsid w:val="00792C96"/>
    <w:rsid w:val="00792E18"/>
    <w:rsid w:val="007939E1"/>
    <w:rsid w:val="00793D4E"/>
    <w:rsid w:val="00793E26"/>
    <w:rsid w:val="007943AC"/>
    <w:rsid w:val="00794FF7"/>
    <w:rsid w:val="007950F1"/>
    <w:rsid w:val="0079554C"/>
    <w:rsid w:val="00797E56"/>
    <w:rsid w:val="00797E69"/>
    <w:rsid w:val="007A0442"/>
    <w:rsid w:val="007A22C3"/>
    <w:rsid w:val="007A24CC"/>
    <w:rsid w:val="007A2A4C"/>
    <w:rsid w:val="007A50D6"/>
    <w:rsid w:val="007A5CEE"/>
    <w:rsid w:val="007B0B7A"/>
    <w:rsid w:val="007B0FDC"/>
    <w:rsid w:val="007B1562"/>
    <w:rsid w:val="007B17BE"/>
    <w:rsid w:val="007B27A8"/>
    <w:rsid w:val="007B361F"/>
    <w:rsid w:val="007B4027"/>
    <w:rsid w:val="007B5910"/>
    <w:rsid w:val="007B6818"/>
    <w:rsid w:val="007C0DC1"/>
    <w:rsid w:val="007C155C"/>
    <w:rsid w:val="007C1D96"/>
    <w:rsid w:val="007C3064"/>
    <w:rsid w:val="007C4C22"/>
    <w:rsid w:val="007C5A2E"/>
    <w:rsid w:val="007C61DF"/>
    <w:rsid w:val="007C6367"/>
    <w:rsid w:val="007C74F0"/>
    <w:rsid w:val="007D083D"/>
    <w:rsid w:val="007D0BE9"/>
    <w:rsid w:val="007D21C6"/>
    <w:rsid w:val="007D2431"/>
    <w:rsid w:val="007D2F9E"/>
    <w:rsid w:val="007D3929"/>
    <w:rsid w:val="007D4768"/>
    <w:rsid w:val="007D4FB6"/>
    <w:rsid w:val="007D5526"/>
    <w:rsid w:val="007D5C0D"/>
    <w:rsid w:val="007D6AE0"/>
    <w:rsid w:val="007D6DFB"/>
    <w:rsid w:val="007E07FC"/>
    <w:rsid w:val="007E247E"/>
    <w:rsid w:val="007E2999"/>
    <w:rsid w:val="007E4795"/>
    <w:rsid w:val="007E5E40"/>
    <w:rsid w:val="007F0AE2"/>
    <w:rsid w:val="007F29D5"/>
    <w:rsid w:val="007F2ADD"/>
    <w:rsid w:val="007F71E3"/>
    <w:rsid w:val="007F74CB"/>
    <w:rsid w:val="007F779B"/>
    <w:rsid w:val="007F784E"/>
    <w:rsid w:val="00801926"/>
    <w:rsid w:val="008025BE"/>
    <w:rsid w:val="00803390"/>
    <w:rsid w:val="0080374A"/>
    <w:rsid w:val="00805452"/>
    <w:rsid w:val="00807735"/>
    <w:rsid w:val="0080796F"/>
    <w:rsid w:val="008107FC"/>
    <w:rsid w:val="00810CB9"/>
    <w:rsid w:val="00810DF0"/>
    <w:rsid w:val="008114A4"/>
    <w:rsid w:val="00816331"/>
    <w:rsid w:val="008165CB"/>
    <w:rsid w:val="008179C1"/>
    <w:rsid w:val="008216FE"/>
    <w:rsid w:val="00821864"/>
    <w:rsid w:val="00822453"/>
    <w:rsid w:val="00822F96"/>
    <w:rsid w:val="00823513"/>
    <w:rsid w:val="008238C9"/>
    <w:rsid w:val="008248B7"/>
    <w:rsid w:val="008272A8"/>
    <w:rsid w:val="008305C5"/>
    <w:rsid w:val="00830737"/>
    <w:rsid w:val="00832A63"/>
    <w:rsid w:val="008339F1"/>
    <w:rsid w:val="008342A3"/>
    <w:rsid w:val="008347EA"/>
    <w:rsid w:val="008349DA"/>
    <w:rsid w:val="00834F84"/>
    <w:rsid w:val="008358DD"/>
    <w:rsid w:val="00835A5D"/>
    <w:rsid w:val="00837FA7"/>
    <w:rsid w:val="008416C6"/>
    <w:rsid w:val="008433F4"/>
    <w:rsid w:val="00843544"/>
    <w:rsid w:val="00847037"/>
    <w:rsid w:val="00847919"/>
    <w:rsid w:val="00847C9D"/>
    <w:rsid w:val="00850766"/>
    <w:rsid w:val="008516E1"/>
    <w:rsid w:val="00852BCF"/>
    <w:rsid w:val="00852C20"/>
    <w:rsid w:val="008548D4"/>
    <w:rsid w:val="0085505C"/>
    <w:rsid w:val="008553F9"/>
    <w:rsid w:val="0085546B"/>
    <w:rsid w:val="008605CA"/>
    <w:rsid w:val="00861AE5"/>
    <w:rsid w:val="008631CC"/>
    <w:rsid w:val="00864E61"/>
    <w:rsid w:val="00866AA3"/>
    <w:rsid w:val="008736DE"/>
    <w:rsid w:val="00874EA5"/>
    <w:rsid w:val="00876A24"/>
    <w:rsid w:val="0088082D"/>
    <w:rsid w:val="008818A9"/>
    <w:rsid w:val="00881F1C"/>
    <w:rsid w:val="0089145C"/>
    <w:rsid w:val="00892F66"/>
    <w:rsid w:val="00893891"/>
    <w:rsid w:val="00894584"/>
    <w:rsid w:val="00894994"/>
    <w:rsid w:val="00895011"/>
    <w:rsid w:val="0089512F"/>
    <w:rsid w:val="0089577B"/>
    <w:rsid w:val="008967CB"/>
    <w:rsid w:val="008967D4"/>
    <w:rsid w:val="00896BE1"/>
    <w:rsid w:val="008A041F"/>
    <w:rsid w:val="008A07E9"/>
    <w:rsid w:val="008A34A6"/>
    <w:rsid w:val="008A39D3"/>
    <w:rsid w:val="008A63E2"/>
    <w:rsid w:val="008A6E5B"/>
    <w:rsid w:val="008B02B4"/>
    <w:rsid w:val="008B0E95"/>
    <w:rsid w:val="008B234B"/>
    <w:rsid w:val="008B238B"/>
    <w:rsid w:val="008B2FC2"/>
    <w:rsid w:val="008B3637"/>
    <w:rsid w:val="008B383D"/>
    <w:rsid w:val="008B4356"/>
    <w:rsid w:val="008B4BBE"/>
    <w:rsid w:val="008B4D32"/>
    <w:rsid w:val="008B5127"/>
    <w:rsid w:val="008B6350"/>
    <w:rsid w:val="008B68A3"/>
    <w:rsid w:val="008B7A06"/>
    <w:rsid w:val="008C08A4"/>
    <w:rsid w:val="008C226D"/>
    <w:rsid w:val="008C2C1A"/>
    <w:rsid w:val="008C371F"/>
    <w:rsid w:val="008C463D"/>
    <w:rsid w:val="008C4856"/>
    <w:rsid w:val="008C4F2F"/>
    <w:rsid w:val="008C4FFB"/>
    <w:rsid w:val="008C573F"/>
    <w:rsid w:val="008C66D5"/>
    <w:rsid w:val="008C7BB6"/>
    <w:rsid w:val="008D1F8B"/>
    <w:rsid w:val="008D27C7"/>
    <w:rsid w:val="008D3FF3"/>
    <w:rsid w:val="008D44FC"/>
    <w:rsid w:val="008D4EAB"/>
    <w:rsid w:val="008D516C"/>
    <w:rsid w:val="008D5179"/>
    <w:rsid w:val="008D5857"/>
    <w:rsid w:val="008D757B"/>
    <w:rsid w:val="008D79D1"/>
    <w:rsid w:val="008E045D"/>
    <w:rsid w:val="008E3BBB"/>
    <w:rsid w:val="008E3C5E"/>
    <w:rsid w:val="008E5681"/>
    <w:rsid w:val="008E609F"/>
    <w:rsid w:val="008E66B5"/>
    <w:rsid w:val="008E67C5"/>
    <w:rsid w:val="008E7396"/>
    <w:rsid w:val="008E7BD2"/>
    <w:rsid w:val="008F00DC"/>
    <w:rsid w:val="008F0AB7"/>
    <w:rsid w:val="008F0D5A"/>
    <w:rsid w:val="008F1C76"/>
    <w:rsid w:val="008F4907"/>
    <w:rsid w:val="008F4F3A"/>
    <w:rsid w:val="008F55AA"/>
    <w:rsid w:val="008F620B"/>
    <w:rsid w:val="008F625E"/>
    <w:rsid w:val="008F64E9"/>
    <w:rsid w:val="008F74A6"/>
    <w:rsid w:val="00900C3D"/>
    <w:rsid w:val="00903653"/>
    <w:rsid w:val="00903ED3"/>
    <w:rsid w:val="0090401E"/>
    <w:rsid w:val="0090469F"/>
    <w:rsid w:val="00905B4A"/>
    <w:rsid w:val="00910E7C"/>
    <w:rsid w:val="00914CF8"/>
    <w:rsid w:val="00917831"/>
    <w:rsid w:val="00920201"/>
    <w:rsid w:val="009203CC"/>
    <w:rsid w:val="00920980"/>
    <w:rsid w:val="009212EC"/>
    <w:rsid w:val="0092134A"/>
    <w:rsid w:val="009225DA"/>
    <w:rsid w:val="0092283E"/>
    <w:rsid w:val="0092552C"/>
    <w:rsid w:val="009264C3"/>
    <w:rsid w:val="0093003F"/>
    <w:rsid w:val="0093049D"/>
    <w:rsid w:val="00932EA2"/>
    <w:rsid w:val="0093306A"/>
    <w:rsid w:val="00934406"/>
    <w:rsid w:val="00935085"/>
    <w:rsid w:val="0093684F"/>
    <w:rsid w:val="00936F6C"/>
    <w:rsid w:val="00936FA7"/>
    <w:rsid w:val="0093772E"/>
    <w:rsid w:val="009414B4"/>
    <w:rsid w:val="00941D51"/>
    <w:rsid w:val="00942B83"/>
    <w:rsid w:val="00942DAD"/>
    <w:rsid w:val="009439E5"/>
    <w:rsid w:val="00945693"/>
    <w:rsid w:val="009457CA"/>
    <w:rsid w:val="00947E68"/>
    <w:rsid w:val="00951A6C"/>
    <w:rsid w:val="00951D81"/>
    <w:rsid w:val="00952030"/>
    <w:rsid w:val="00952819"/>
    <w:rsid w:val="00952BB5"/>
    <w:rsid w:val="009530EC"/>
    <w:rsid w:val="00953C58"/>
    <w:rsid w:val="00955021"/>
    <w:rsid w:val="00957AA3"/>
    <w:rsid w:val="00957D71"/>
    <w:rsid w:val="009613FD"/>
    <w:rsid w:val="0096203F"/>
    <w:rsid w:val="00963392"/>
    <w:rsid w:val="00963878"/>
    <w:rsid w:val="00964801"/>
    <w:rsid w:val="00966577"/>
    <w:rsid w:val="009666A2"/>
    <w:rsid w:val="00966D80"/>
    <w:rsid w:val="009671BD"/>
    <w:rsid w:val="00967839"/>
    <w:rsid w:val="00970189"/>
    <w:rsid w:val="009704C6"/>
    <w:rsid w:val="009704E2"/>
    <w:rsid w:val="00970CB3"/>
    <w:rsid w:val="00971759"/>
    <w:rsid w:val="00973BA9"/>
    <w:rsid w:val="00974426"/>
    <w:rsid w:val="009746BC"/>
    <w:rsid w:val="009759C6"/>
    <w:rsid w:val="00976116"/>
    <w:rsid w:val="00977F16"/>
    <w:rsid w:val="009804FD"/>
    <w:rsid w:val="00982805"/>
    <w:rsid w:val="00983EF7"/>
    <w:rsid w:val="00984097"/>
    <w:rsid w:val="00984A92"/>
    <w:rsid w:val="009860D2"/>
    <w:rsid w:val="0098687D"/>
    <w:rsid w:val="00986CD0"/>
    <w:rsid w:val="0099000B"/>
    <w:rsid w:val="0099007D"/>
    <w:rsid w:val="0099059A"/>
    <w:rsid w:val="0099074D"/>
    <w:rsid w:val="00991C6E"/>
    <w:rsid w:val="00991EE4"/>
    <w:rsid w:val="0099262A"/>
    <w:rsid w:val="00994D64"/>
    <w:rsid w:val="009962D3"/>
    <w:rsid w:val="00996C4F"/>
    <w:rsid w:val="00996EB3"/>
    <w:rsid w:val="0099754A"/>
    <w:rsid w:val="00997AEE"/>
    <w:rsid w:val="009A02DD"/>
    <w:rsid w:val="009A07F8"/>
    <w:rsid w:val="009A0F77"/>
    <w:rsid w:val="009A2763"/>
    <w:rsid w:val="009A5613"/>
    <w:rsid w:val="009A5D3F"/>
    <w:rsid w:val="009A6B47"/>
    <w:rsid w:val="009A72A3"/>
    <w:rsid w:val="009A7B8D"/>
    <w:rsid w:val="009A7F0A"/>
    <w:rsid w:val="009B0289"/>
    <w:rsid w:val="009B06AB"/>
    <w:rsid w:val="009B1460"/>
    <w:rsid w:val="009B1B84"/>
    <w:rsid w:val="009B1EAC"/>
    <w:rsid w:val="009B2D1E"/>
    <w:rsid w:val="009B357A"/>
    <w:rsid w:val="009B62B3"/>
    <w:rsid w:val="009B7430"/>
    <w:rsid w:val="009C0DBC"/>
    <w:rsid w:val="009C101A"/>
    <w:rsid w:val="009C30E2"/>
    <w:rsid w:val="009C33D6"/>
    <w:rsid w:val="009C37AE"/>
    <w:rsid w:val="009C4586"/>
    <w:rsid w:val="009C4609"/>
    <w:rsid w:val="009C4825"/>
    <w:rsid w:val="009C4EC0"/>
    <w:rsid w:val="009D0C17"/>
    <w:rsid w:val="009D10FE"/>
    <w:rsid w:val="009D2923"/>
    <w:rsid w:val="009D3A9E"/>
    <w:rsid w:val="009D3FA5"/>
    <w:rsid w:val="009D45A8"/>
    <w:rsid w:val="009D70E8"/>
    <w:rsid w:val="009D7284"/>
    <w:rsid w:val="009D73D2"/>
    <w:rsid w:val="009E0CF7"/>
    <w:rsid w:val="009E147F"/>
    <w:rsid w:val="009E2530"/>
    <w:rsid w:val="009E5056"/>
    <w:rsid w:val="009E5839"/>
    <w:rsid w:val="009E7031"/>
    <w:rsid w:val="009F1396"/>
    <w:rsid w:val="009F13DD"/>
    <w:rsid w:val="009F1804"/>
    <w:rsid w:val="009F2526"/>
    <w:rsid w:val="009F337F"/>
    <w:rsid w:val="009F4272"/>
    <w:rsid w:val="009F4554"/>
    <w:rsid w:val="009F5A2A"/>
    <w:rsid w:val="009F6E80"/>
    <w:rsid w:val="009F72E0"/>
    <w:rsid w:val="009F7E63"/>
    <w:rsid w:val="009F7FE5"/>
    <w:rsid w:val="00A00152"/>
    <w:rsid w:val="00A00201"/>
    <w:rsid w:val="00A00F6F"/>
    <w:rsid w:val="00A0134D"/>
    <w:rsid w:val="00A03776"/>
    <w:rsid w:val="00A037F7"/>
    <w:rsid w:val="00A04D79"/>
    <w:rsid w:val="00A05764"/>
    <w:rsid w:val="00A064BF"/>
    <w:rsid w:val="00A115A6"/>
    <w:rsid w:val="00A11BA9"/>
    <w:rsid w:val="00A12456"/>
    <w:rsid w:val="00A12686"/>
    <w:rsid w:val="00A14620"/>
    <w:rsid w:val="00A155CD"/>
    <w:rsid w:val="00A162C2"/>
    <w:rsid w:val="00A17380"/>
    <w:rsid w:val="00A2024E"/>
    <w:rsid w:val="00A20D49"/>
    <w:rsid w:val="00A224D5"/>
    <w:rsid w:val="00A25C51"/>
    <w:rsid w:val="00A313FC"/>
    <w:rsid w:val="00A31863"/>
    <w:rsid w:val="00A31FF2"/>
    <w:rsid w:val="00A32765"/>
    <w:rsid w:val="00A328FD"/>
    <w:rsid w:val="00A33298"/>
    <w:rsid w:val="00A333A6"/>
    <w:rsid w:val="00A33972"/>
    <w:rsid w:val="00A33F5C"/>
    <w:rsid w:val="00A33FEA"/>
    <w:rsid w:val="00A3467D"/>
    <w:rsid w:val="00A360E4"/>
    <w:rsid w:val="00A37F88"/>
    <w:rsid w:val="00A41874"/>
    <w:rsid w:val="00A432C2"/>
    <w:rsid w:val="00A43618"/>
    <w:rsid w:val="00A45177"/>
    <w:rsid w:val="00A4580E"/>
    <w:rsid w:val="00A45EB0"/>
    <w:rsid w:val="00A5055D"/>
    <w:rsid w:val="00A510BB"/>
    <w:rsid w:val="00A536A5"/>
    <w:rsid w:val="00A536A6"/>
    <w:rsid w:val="00A54023"/>
    <w:rsid w:val="00A54413"/>
    <w:rsid w:val="00A54CE0"/>
    <w:rsid w:val="00A55138"/>
    <w:rsid w:val="00A56ACA"/>
    <w:rsid w:val="00A56B0E"/>
    <w:rsid w:val="00A56D6E"/>
    <w:rsid w:val="00A6089A"/>
    <w:rsid w:val="00A60A57"/>
    <w:rsid w:val="00A61369"/>
    <w:rsid w:val="00A641F0"/>
    <w:rsid w:val="00A678D8"/>
    <w:rsid w:val="00A67BE1"/>
    <w:rsid w:val="00A7061A"/>
    <w:rsid w:val="00A70BCB"/>
    <w:rsid w:val="00A70F30"/>
    <w:rsid w:val="00A726E4"/>
    <w:rsid w:val="00A72DD5"/>
    <w:rsid w:val="00A734F9"/>
    <w:rsid w:val="00A735C8"/>
    <w:rsid w:val="00A73F00"/>
    <w:rsid w:val="00A74472"/>
    <w:rsid w:val="00A75755"/>
    <w:rsid w:val="00A770CC"/>
    <w:rsid w:val="00A773AB"/>
    <w:rsid w:val="00A820F9"/>
    <w:rsid w:val="00A830DD"/>
    <w:rsid w:val="00A85AFC"/>
    <w:rsid w:val="00A862DA"/>
    <w:rsid w:val="00A87193"/>
    <w:rsid w:val="00A90176"/>
    <w:rsid w:val="00A9037A"/>
    <w:rsid w:val="00A91538"/>
    <w:rsid w:val="00A92041"/>
    <w:rsid w:val="00A93D71"/>
    <w:rsid w:val="00A957BC"/>
    <w:rsid w:val="00A97AE7"/>
    <w:rsid w:val="00AA2F50"/>
    <w:rsid w:val="00AA3DBF"/>
    <w:rsid w:val="00AA5D69"/>
    <w:rsid w:val="00AA5E4D"/>
    <w:rsid w:val="00AA5F53"/>
    <w:rsid w:val="00AA6CA8"/>
    <w:rsid w:val="00AB11F4"/>
    <w:rsid w:val="00AB169E"/>
    <w:rsid w:val="00AB324F"/>
    <w:rsid w:val="00AB3A77"/>
    <w:rsid w:val="00AB51A5"/>
    <w:rsid w:val="00AB53D8"/>
    <w:rsid w:val="00AB6E7A"/>
    <w:rsid w:val="00AB76CB"/>
    <w:rsid w:val="00AB7882"/>
    <w:rsid w:val="00AB7BF7"/>
    <w:rsid w:val="00AC1496"/>
    <w:rsid w:val="00AC153C"/>
    <w:rsid w:val="00AC22B0"/>
    <w:rsid w:val="00AC403A"/>
    <w:rsid w:val="00AC6862"/>
    <w:rsid w:val="00AC6DB9"/>
    <w:rsid w:val="00AD02DD"/>
    <w:rsid w:val="00AD0B26"/>
    <w:rsid w:val="00AD1BAF"/>
    <w:rsid w:val="00AD2AF2"/>
    <w:rsid w:val="00AD2E5F"/>
    <w:rsid w:val="00AD30B9"/>
    <w:rsid w:val="00AD3402"/>
    <w:rsid w:val="00AD35AB"/>
    <w:rsid w:val="00AD38BA"/>
    <w:rsid w:val="00AD5360"/>
    <w:rsid w:val="00AD6BB8"/>
    <w:rsid w:val="00AD6C8D"/>
    <w:rsid w:val="00AD70F4"/>
    <w:rsid w:val="00AD760F"/>
    <w:rsid w:val="00AE0B38"/>
    <w:rsid w:val="00AE5B32"/>
    <w:rsid w:val="00AE5F29"/>
    <w:rsid w:val="00AF33C9"/>
    <w:rsid w:val="00AF527A"/>
    <w:rsid w:val="00B0010A"/>
    <w:rsid w:val="00B0135B"/>
    <w:rsid w:val="00B018AD"/>
    <w:rsid w:val="00B03D90"/>
    <w:rsid w:val="00B03F9A"/>
    <w:rsid w:val="00B0441D"/>
    <w:rsid w:val="00B0640B"/>
    <w:rsid w:val="00B0681B"/>
    <w:rsid w:val="00B06A12"/>
    <w:rsid w:val="00B06CD7"/>
    <w:rsid w:val="00B10A5F"/>
    <w:rsid w:val="00B118B8"/>
    <w:rsid w:val="00B13230"/>
    <w:rsid w:val="00B1399C"/>
    <w:rsid w:val="00B13CF2"/>
    <w:rsid w:val="00B15756"/>
    <w:rsid w:val="00B1621A"/>
    <w:rsid w:val="00B20536"/>
    <w:rsid w:val="00B20F31"/>
    <w:rsid w:val="00B22599"/>
    <w:rsid w:val="00B227FE"/>
    <w:rsid w:val="00B24C47"/>
    <w:rsid w:val="00B26082"/>
    <w:rsid w:val="00B26E17"/>
    <w:rsid w:val="00B27AE6"/>
    <w:rsid w:val="00B31575"/>
    <w:rsid w:val="00B31A78"/>
    <w:rsid w:val="00B32DE3"/>
    <w:rsid w:val="00B332A0"/>
    <w:rsid w:val="00B339B4"/>
    <w:rsid w:val="00B33DB8"/>
    <w:rsid w:val="00B34597"/>
    <w:rsid w:val="00B34850"/>
    <w:rsid w:val="00B41426"/>
    <w:rsid w:val="00B4253C"/>
    <w:rsid w:val="00B427BF"/>
    <w:rsid w:val="00B436B9"/>
    <w:rsid w:val="00B43F1B"/>
    <w:rsid w:val="00B4436F"/>
    <w:rsid w:val="00B443C2"/>
    <w:rsid w:val="00B44781"/>
    <w:rsid w:val="00B461FF"/>
    <w:rsid w:val="00B4642C"/>
    <w:rsid w:val="00B51092"/>
    <w:rsid w:val="00B51582"/>
    <w:rsid w:val="00B527E1"/>
    <w:rsid w:val="00B52972"/>
    <w:rsid w:val="00B54FE6"/>
    <w:rsid w:val="00B550CF"/>
    <w:rsid w:val="00B5552D"/>
    <w:rsid w:val="00B555A1"/>
    <w:rsid w:val="00B558E2"/>
    <w:rsid w:val="00B55BC4"/>
    <w:rsid w:val="00B56446"/>
    <w:rsid w:val="00B60050"/>
    <w:rsid w:val="00B60ACD"/>
    <w:rsid w:val="00B61FED"/>
    <w:rsid w:val="00B63267"/>
    <w:rsid w:val="00B637C7"/>
    <w:rsid w:val="00B64CAA"/>
    <w:rsid w:val="00B669E1"/>
    <w:rsid w:val="00B670EF"/>
    <w:rsid w:val="00B70148"/>
    <w:rsid w:val="00B70F73"/>
    <w:rsid w:val="00B731CE"/>
    <w:rsid w:val="00B745E3"/>
    <w:rsid w:val="00B7470D"/>
    <w:rsid w:val="00B763DA"/>
    <w:rsid w:val="00B764C5"/>
    <w:rsid w:val="00B77334"/>
    <w:rsid w:val="00B7734C"/>
    <w:rsid w:val="00B77F6D"/>
    <w:rsid w:val="00B80341"/>
    <w:rsid w:val="00B83220"/>
    <w:rsid w:val="00B835D2"/>
    <w:rsid w:val="00B84132"/>
    <w:rsid w:val="00B84EB0"/>
    <w:rsid w:val="00B8508C"/>
    <w:rsid w:val="00B85951"/>
    <w:rsid w:val="00B8717A"/>
    <w:rsid w:val="00B8779D"/>
    <w:rsid w:val="00B87B06"/>
    <w:rsid w:val="00B94E7F"/>
    <w:rsid w:val="00B95E84"/>
    <w:rsid w:val="00B9652F"/>
    <w:rsid w:val="00B969F9"/>
    <w:rsid w:val="00B96C3D"/>
    <w:rsid w:val="00B975B1"/>
    <w:rsid w:val="00BA0095"/>
    <w:rsid w:val="00BA12BE"/>
    <w:rsid w:val="00BA1C9A"/>
    <w:rsid w:val="00BA3C25"/>
    <w:rsid w:val="00BA4B29"/>
    <w:rsid w:val="00BA54B9"/>
    <w:rsid w:val="00BA7CB7"/>
    <w:rsid w:val="00BB0F18"/>
    <w:rsid w:val="00BB28AC"/>
    <w:rsid w:val="00BB33B2"/>
    <w:rsid w:val="00BB3E02"/>
    <w:rsid w:val="00BB4B42"/>
    <w:rsid w:val="00BB50C0"/>
    <w:rsid w:val="00BB5D17"/>
    <w:rsid w:val="00BB5DA6"/>
    <w:rsid w:val="00BB5F88"/>
    <w:rsid w:val="00BB7FD5"/>
    <w:rsid w:val="00BC0B20"/>
    <w:rsid w:val="00BC25C7"/>
    <w:rsid w:val="00BC3ABF"/>
    <w:rsid w:val="00BC3F03"/>
    <w:rsid w:val="00BC4001"/>
    <w:rsid w:val="00BC4898"/>
    <w:rsid w:val="00BC6564"/>
    <w:rsid w:val="00BC6680"/>
    <w:rsid w:val="00BC6981"/>
    <w:rsid w:val="00BC7020"/>
    <w:rsid w:val="00BD088A"/>
    <w:rsid w:val="00BD13C3"/>
    <w:rsid w:val="00BD163E"/>
    <w:rsid w:val="00BD2390"/>
    <w:rsid w:val="00BD2E91"/>
    <w:rsid w:val="00BD4B41"/>
    <w:rsid w:val="00BE0B4B"/>
    <w:rsid w:val="00BE0E05"/>
    <w:rsid w:val="00BE1993"/>
    <w:rsid w:val="00BE2F20"/>
    <w:rsid w:val="00BE3338"/>
    <w:rsid w:val="00BE395E"/>
    <w:rsid w:val="00BE3ACE"/>
    <w:rsid w:val="00BE4B5A"/>
    <w:rsid w:val="00BE6F13"/>
    <w:rsid w:val="00BF0D30"/>
    <w:rsid w:val="00BF1C50"/>
    <w:rsid w:val="00BF219A"/>
    <w:rsid w:val="00BF231C"/>
    <w:rsid w:val="00BF30F7"/>
    <w:rsid w:val="00BF43A6"/>
    <w:rsid w:val="00BF54C6"/>
    <w:rsid w:val="00BF7E53"/>
    <w:rsid w:val="00C009D8"/>
    <w:rsid w:val="00C00C95"/>
    <w:rsid w:val="00C02F6E"/>
    <w:rsid w:val="00C03C54"/>
    <w:rsid w:val="00C04C28"/>
    <w:rsid w:val="00C05BCB"/>
    <w:rsid w:val="00C05F96"/>
    <w:rsid w:val="00C1041C"/>
    <w:rsid w:val="00C10D1B"/>
    <w:rsid w:val="00C1173B"/>
    <w:rsid w:val="00C12D1F"/>
    <w:rsid w:val="00C1554A"/>
    <w:rsid w:val="00C16831"/>
    <w:rsid w:val="00C1731B"/>
    <w:rsid w:val="00C203DD"/>
    <w:rsid w:val="00C204BC"/>
    <w:rsid w:val="00C207FD"/>
    <w:rsid w:val="00C208ED"/>
    <w:rsid w:val="00C23F18"/>
    <w:rsid w:val="00C24FE6"/>
    <w:rsid w:val="00C261DF"/>
    <w:rsid w:val="00C30600"/>
    <w:rsid w:val="00C34C3A"/>
    <w:rsid w:val="00C34D38"/>
    <w:rsid w:val="00C3568C"/>
    <w:rsid w:val="00C37D1C"/>
    <w:rsid w:val="00C40256"/>
    <w:rsid w:val="00C4106D"/>
    <w:rsid w:val="00C41514"/>
    <w:rsid w:val="00C42388"/>
    <w:rsid w:val="00C42B4C"/>
    <w:rsid w:val="00C42F6E"/>
    <w:rsid w:val="00C4302F"/>
    <w:rsid w:val="00C431BE"/>
    <w:rsid w:val="00C43F12"/>
    <w:rsid w:val="00C44590"/>
    <w:rsid w:val="00C448C3"/>
    <w:rsid w:val="00C45E8E"/>
    <w:rsid w:val="00C46233"/>
    <w:rsid w:val="00C4653F"/>
    <w:rsid w:val="00C50DE2"/>
    <w:rsid w:val="00C5165C"/>
    <w:rsid w:val="00C517FF"/>
    <w:rsid w:val="00C5193D"/>
    <w:rsid w:val="00C52FF9"/>
    <w:rsid w:val="00C530B5"/>
    <w:rsid w:val="00C530CB"/>
    <w:rsid w:val="00C55136"/>
    <w:rsid w:val="00C56D11"/>
    <w:rsid w:val="00C5786E"/>
    <w:rsid w:val="00C60140"/>
    <w:rsid w:val="00C60271"/>
    <w:rsid w:val="00C603FA"/>
    <w:rsid w:val="00C64ED4"/>
    <w:rsid w:val="00C65564"/>
    <w:rsid w:val="00C65AF0"/>
    <w:rsid w:val="00C65EC2"/>
    <w:rsid w:val="00C67573"/>
    <w:rsid w:val="00C702D3"/>
    <w:rsid w:val="00C7085E"/>
    <w:rsid w:val="00C716F6"/>
    <w:rsid w:val="00C73367"/>
    <w:rsid w:val="00C74AB8"/>
    <w:rsid w:val="00C759ED"/>
    <w:rsid w:val="00C77A8F"/>
    <w:rsid w:val="00C8036F"/>
    <w:rsid w:val="00C81A3D"/>
    <w:rsid w:val="00C823A0"/>
    <w:rsid w:val="00C83A09"/>
    <w:rsid w:val="00C841DC"/>
    <w:rsid w:val="00C8646A"/>
    <w:rsid w:val="00C87B46"/>
    <w:rsid w:val="00C906CE"/>
    <w:rsid w:val="00C907D4"/>
    <w:rsid w:val="00C93827"/>
    <w:rsid w:val="00C93AEC"/>
    <w:rsid w:val="00C93F9F"/>
    <w:rsid w:val="00C95169"/>
    <w:rsid w:val="00C9526E"/>
    <w:rsid w:val="00C95727"/>
    <w:rsid w:val="00C9596C"/>
    <w:rsid w:val="00C95A9B"/>
    <w:rsid w:val="00C95FDD"/>
    <w:rsid w:val="00C960BB"/>
    <w:rsid w:val="00C96D49"/>
    <w:rsid w:val="00C9778B"/>
    <w:rsid w:val="00CA10E4"/>
    <w:rsid w:val="00CA27ED"/>
    <w:rsid w:val="00CA314E"/>
    <w:rsid w:val="00CA3741"/>
    <w:rsid w:val="00CA40C4"/>
    <w:rsid w:val="00CA4C6F"/>
    <w:rsid w:val="00CA4F70"/>
    <w:rsid w:val="00CA5502"/>
    <w:rsid w:val="00CA5FC9"/>
    <w:rsid w:val="00CA60B7"/>
    <w:rsid w:val="00CA60F1"/>
    <w:rsid w:val="00CA63C9"/>
    <w:rsid w:val="00CA7A3D"/>
    <w:rsid w:val="00CB28CB"/>
    <w:rsid w:val="00CB2B7B"/>
    <w:rsid w:val="00CB2F38"/>
    <w:rsid w:val="00CB3B4D"/>
    <w:rsid w:val="00CB44A6"/>
    <w:rsid w:val="00CB5C58"/>
    <w:rsid w:val="00CB6156"/>
    <w:rsid w:val="00CB6701"/>
    <w:rsid w:val="00CB6A74"/>
    <w:rsid w:val="00CB7358"/>
    <w:rsid w:val="00CB7F8F"/>
    <w:rsid w:val="00CC1809"/>
    <w:rsid w:val="00CC413F"/>
    <w:rsid w:val="00CC4498"/>
    <w:rsid w:val="00CC4732"/>
    <w:rsid w:val="00CC52C7"/>
    <w:rsid w:val="00CC6D92"/>
    <w:rsid w:val="00CC7935"/>
    <w:rsid w:val="00CD08CA"/>
    <w:rsid w:val="00CD1DF7"/>
    <w:rsid w:val="00CD4E24"/>
    <w:rsid w:val="00CD509C"/>
    <w:rsid w:val="00CD6660"/>
    <w:rsid w:val="00CD698D"/>
    <w:rsid w:val="00CD708E"/>
    <w:rsid w:val="00CD782C"/>
    <w:rsid w:val="00CE1731"/>
    <w:rsid w:val="00CE1AE4"/>
    <w:rsid w:val="00CE289F"/>
    <w:rsid w:val="00CE4929"/>
    <w:rsid w:val="00CE4998"/>
    <w:rsid w:val="00CE5204"/>
    <w:rsid w:val="00CE6F9E"/>
    <w:rsid w:val="00CE7E64"/>
    <w:rsid w:val="00CF1673"/>
    <w:rsid w:val="00CF3AEA"/>
    <w:rsid w:val="00CF4387"/>
    <w:rsid w:val="00CF47E5"/>
    <w:rsid w:val="00CF4A61"/>
    <w:rsid w:val="00CF6596"/>
    <w:rsid w:val="00CF6F7E"/>
    <w:rsid w:val="00D03AAD"/>
    <w:rsid w:val="00D03ECD"/>
    <w:rsid w:val="00D06A21"/>
    <w:rsid w:val="00D106F0"/>
    <w:rsid w:val="00D128D8"/>
    <w:rsid w:val="00D130DD"/>
    <w:rsid w:val="00D139FF"/>
    <w:rsid w:val="00D155C0"/>
    <w:rsid w:val="00D20500"/>
    <w:rsid w:val="00D226D6"/>
    <w:rsid w:val="00D227BF"/>
    <w:rsid w:val="00D23726"/>
    <w:rsid w:val="00D23801"/>
    <w:rsid w:val="00D2508E"/>
    <w:rsid w:val="00D25BA3"/>
    <w:rsid w:val="00D27BD5"/>
    <w:rsid w:val="00D27F35"/>
    <w:rsid w:val="00D30D45"/>
    <w:rsid w:val="00D315F3"/>
    <w:rsid w:val="00D318D6"/>
    <w:rsid w:val="00D32F56"/>
    <w:rsid w:val="00D35E8E"/>
    <w:rsid w:val="00D36657"/>
    <w:rsid w:val="00D36F35"/>
    <w:rsid w:val="00D3734B"/>
    <w:rsid w:val="00D374E5"/>
    <w:rsid w:val="00D4131B"/>
    <w:rsid w:val="00D4149B"/>
    <w:rsid w:val="00D4167C"/>
    <w:rsid w:val="00D41B46"/>
    <w:rsid w:val="00D4238A"/>
    <w:rsid w:val="00D424C7"/>
    <w:rsid w:val="00D43420"/>
    <w:rsid w:val="00D4388B"/>
    <w:rsid w:val="00D45256"/>
    <w:rsid w:val="00D45975"/>
    <w:rsid w:val="00D46978"/>
    <w:rsid w:val="00D469FE"/>
    <w:rsid w:val="00D46FC5"/>
    <w:rsid w:val="00D474FD"/>
    <w:rsid w:val="00D5014B"/>
    <w:rsid w:val="00D50398"/>
    <w:rsid w:val="00D51224"/>
    <w:rsid w:val="00D51B35"/>
    <w:rsid w:val="00D5275C"/>
    <w:rsid w:val="00D53772"/>
    <w:rsid w:val="00D5456E"/>
    <w:rsid w:val="00D54823"/>
    <w:rsid w:val="00D54A76"/>
    <w:rsid w:val="00D54FE1"/>
    <w:rsid w:val="00D557BD"/>
    <w:rsid w:val="00D5680B"/>
    <w:rsid w:val="00D574CB"/>
    <w:rsid w:val="00D57D66"/>
    <w:rsid w:val="00D6431E"/>
    <w:rsid w:val="00D66DCA"/>
    <w:rsid w:val="00D674DE"/>
    <w:rsid w:val="00D7063F"/>
    <w:rsid w:val="00D70853"/>
    <w:rsid w:val="00D71839"/>
    <w:rsid w:val="00D71CE0"/>
    <w:rsid w:val="00D71FD8"/>
    <w:rsid w:val="00D730D0"/>
    <w:rsid w:val="00D736D5"/>
    <w:rsid w:val="00D75768"/>
    <w:rsid w:val="00D75B60"/>
    <w:rsid w:val="00D7716B"/>
    <w:rsid w:val="00D81E62"/>
    <w:rsid w:val="00D82290"/>
    <w:rsid w:val="00D83C8C"/>
    <w:rsid w:val="00D83F52"/>
    <w:rsid w:val="00D862D1"/>
    <w:rsid w:val="00D869F5"/>
    <w:rsid w:val="00D86F8C"/>
    <w:rsid w:val="00D879EB"/>
    <w:rsid w:val="00D87ABD"/>
    <w:rsid w:val="00D91889"/>
    <w:rsid w:val="00D93700"/>
    <w:rsid w:val="00D93BAC"/>
    <w:rsid w:val="00D93F58"/>
    <w:rsid w:val="00D9417A"/>
    <w:rsid w:val="00D954AA"/>
    <w:rsid w:val="00D954DA"/>
    <w:rsid w:val="00D96033"/>
    <w:rsid w:val="00D964AF"/>
    <w:rsid w:val="00D96F40"/>
    <w:rsid w:val="00D96FEB"/>
    <w:rsid w:val="00D97910"/>
    <w:rsid w:val="00D97BBF"/>
    <w:rsid w:val="00DA0228"/>
    <w:rsid w:val="00DA0402"/>
    <w:rsid w:val="00DA0C5E"/>
    <w:rsid w:val="00DA1D45"/>
    <w:rsid w:val="00DA2524"/>
    <w:rsid w:val="00DA45E9"/>
    <w:rsid w:val="00DA49FF"/>
    <w:rsid w:val="00DA5104"/>
    <w:rsid w:val="00DA768F"/>
    <w:rsid w:val="00DA79BB"/>
    <w:rsid w:val="00DB02EC"/>
    <w:rsid w:val="00DB217A"/>
    <w:rsid w:val="00DB66D6"/>
    <w:rsid w:val="00DB756E"/>
    <w:rsid w:val="00DB765A"/>
    <w:rsid w:val="00DC1CEE"/>
    <w:rsid w:val="00DC40B0"/>
    <w:rsid w:val="00DC43EB"/>
    <w:rsid w:val="00DC46A3"/>
    <w:rsid w:val="00DC4C23"/>
    <w:rsid w:val="00DC5641"/>
    <w:rsid w:val="00DC5B3E"/>
    <w:rsid w:val="00DD025A"/>
    <w:rsid w:val="00DD2536"/>
    <w:rsid w:val="00DD3C6A"/>
    <w:rsid w:val="00DD3FAA"/>
    <w:rsid w:val="00DD4239"/>
    <w:rsid w:val="00DD4DC2"/>
    <w:rsid w:val="00DD4F43"/>
    <w:rsid w:val="00DD4F56"/>
    <w:rsid w:val="00DD5DE1"/>
    <w:rsid w:val="00DD6BB4"/>
    <w:rsid w:val="00DD7066"/>
    <w:rsid w:val="00DD7A62"/>
    <w:rsid w:val="00DE03CF"/>
    <w:rsid w:val="00DE0FEF"/>
    <w:rsid w:val="00DE1424"/>
    <w:rsid w:val="00DE2121"/>
    <w:rsid w:val="00DE3429"/>
    <w:rsid w:val="00DE3F1E"/>
    <w:rsid w:val="00DE452D"/>
    <w:rsid w:val="00DF1E25"/>
    <w:rsid w:val="00DF2085"/>
    <w:rsid w:val="00DF2199"/>
    <w:rsid w:val="00DF3B46"/>
    <w:rsid w:val="00DF4E07"/>
    <w:rsid w:val="00DF5441"/>
    <w:rsid w:val="00DF5F90"/>
    <w:rsid w:val="00DF6645"/>
    <w:rsid w:val="00DF6962"/>
    <w:rsid w:val="00DF7C77"/>
    <w:rsid w:val="00E01EBB"/>
    <w:rsid w:val="00E0226F"/>
    <w:rsid w:val="00E0474C"/>
    <w:rsid w:val="00E06460"/>
    <w:rsid w:val="00E0754C"/>
    <w:rsid w:val="00E07597"/>
    <w:rsid w:val="00E07CE6"/>
    <w:rsid w:val="00E07DC8"/>
    <w:rsid w:val="00E1013C"/>
    <w:rsid w:val="00E10457"/>
    <w:rsid w:val="00E10F49"/>
    <w:rsid w:val="00E11361"/>
    <w:rsid w:val="00E124C3"/>
    <w:rsid w:val="00E13441"/>
    <w:rsid w:val="00E14111"/>
    <w:rsid w:val="00E15A4B"/>
    <w:rsid w:val="00E1687F"/>
    <w:rsid w:val="00E16EE0"/>
    <w:rsid w:val="00E20D86"/>
    <w:rsid w:val="00E210CF"/>
    <w:rsid w:val="00E22B36"/>
    <w:rsid w:val="00E22E75"/>
    <w:rsid w:val="00E2530B"/>
    <w:rsid w:val="00E25417"/>
    <w:rsid w:val="00E25890"/>
    <w:rsid w:val="00E26A1A"/>
    <w:rsid w:val="00E26D23"/>
    <w:rsid w:val="00E275B0"/>
    <w:rsid w:val="00E27AA1"/>
    <w:rsid w:val="00E32904"/>
    <w:rsid w:val="00E33225"/>
    <w:rsid w:val="00E357E3"/>
    <w:rsid w:val="00E36741"/>
    <w:rsid w:val="00E36C58"/>
    <w:rsid w:val="00E36EB7"/>
    <w:rsid w:val="00E3750F"/>
    <w:rsid w:val="00E41328"/>
    <w:rsid w:val="00E416B5"/>
    <w:rsid w:val="00E42405"/>
    <w:rsid w:val="00E4341D"/>
    <w:rsid w:val="00E442EA"/>
    <w:rsid w:val="00E44D97"/>
    <w:rsid w:val="00E4586C"/>
    <w:rsid w:val="00E45BD6"/>
    <w:rsid w:val="00E50905"/>
    <w:rsid w:val="00E50F10"/>
    <w:rsid w:val="00E525D4"/>
    <w:rsid w:val="00E52EB3"/>
    <w:rsid w:val="00E53016"/>
    <w:rsid w:val="00E53C9B"/>
    <w:rsid w:val="00E54188"/>
    <w:rsid w:val="00E5467F"/>
    <w:rsid w:val="00E550D7"/>
    <w:rsid w:val="00E56E87"/>
    <w:rsid w:val="00E57543"/>
    <w:rsid w:val="00E57A67"/>
    <w:rsid w:val="00E57D88"/>
    <w:rsid w:val="00E6031C"/>
    <w:rsid w:val="00E63799"/>
    <w:rsid w:val="00E65796"/>
    <w:rsid w:val="00E66E7E"/>
    <w:rsid w:val="00E67DCF"/>
    <w:rsid w:val="00E71E90"/>
    <w:rsid w:val="00E71F71"/>
    <w:rsid w:val="00E72120"/>
    <w:rsid w:val="00E72221"/>
    <w:rsid w:val="00E73E18"/>
    <w:rsid w:val="00E74B61"/>
    <w:rsid w:val="00E74D84"/>
    <w:rsid w:val="00E75615"/>
    <w:rsid w:val="00E77087"/>
    <w:rsid w:val="00E7772C"/>
    <w:rsid w:val="00E800A1"/>
    <w:rsid w:val="00E80B0C"/>
    <w:rsid w:val="00E81004"/>
    <w:rsid w:val="00E8179A"/>
    <w:rsid w:val="00E81D5B"/>
    <w:rsid w:val="00E821BE"/>
    <w:rsid w:val="00E8297C"/>
    <w:rsid w:val="00E83426"/>
    <w:rsid w:val="00E8392E"/>
    <w:rsid w:val="00E849B5"/>
    <w:rsid w:val="00E86DD4"/>
    <w:rsid w:val="00E86E76"/>
    <w:rsid w:val="00E8791D"/>
    <w:rsid w:val="00E92628"/>
    <w:rsid w:val="00E9330E"/>
    <w:rsid w:val="00E93FA3"/>
    <w:rsid w:val="00E94D3F"/>
    <w:rsid w:val="00E95BDE"/>
    <w:rsid w:val="00E971B2"/>
    <w:rsid w:val="00EA0A1D"/>
    <w:rsid w:val="00EA0A51"/>
    <w:rsid w:val="00EA1AA5"/>
    <w:rsid w:val="00EA1EB3"/>
    <w:rsid w:val="00EA20E7"/>
    <w:rsid w:val="00EA3553"/>
    <w:rsid w:val="00EA44BC"/>
    <w:rsid w:val="00EA45A0"/>
    <w:rsid w:val="00EA4D52"/>
    <w:rsid w:val="00EA5EFA"/>
    <w:rsid w:val="00EA78E1"/>
    <w:rsid w:val="00EA7FC6"/>
    <w:rsid w:val="00EB0858"/>
    <w:rsid w:val="00EB4594"/>
    <w:rsid w:val="00EB576E"/>
    <w:rsid w:val="00EB7250"/>
    <w:rsid w:val="00EB7C20"/>
    <w:rsid w:val="00EC064D"/>
    <w:rsid w:val="00EC078C"/>
    <w:rsid w:val="00EC0C47"/>
    <w:rsid w:val="00EC141E"/>
    <w:rsid w:val="00EC152E"/>
    <w:rsid w:val="00EC20D0"/>
    <w:rsid w:val="00EC28AD"/>
    <w:rsid w:val="00EC358D"/>
    <w:rsid w:val="00EC44F9"/>
    <w:rsid w:val="00EC4D63"/>
    <w:rsid w:val="00EC5AC6"/>
    <w:rsid w:val="00EC5E1D"/>
    <w:rsid w:val="00EC68F8"/>
    <w:rsid w:val="00EC6EA2"/>
    <w:rsid w:val="00EC73D8"/>
    <w:rsid w:val="00EC79C0"/>
    <w:rsid w:val="00ED02D3"/>
    <w:rsid w:val="00ED1007"/>
    <w:rsid w:val="00ED1810"/>
    <w:rsid w:val="00ED1BDA"/>
    <w:rsid w:val="00ED286F"/>
    <w:rsid w:val="00ED2F45"/>
    <w:rsid w:val="00ED2F7B"/>
    <w:rsid w:val="00ED34DA"/>
    <w:rsid w:val="00ED36BE"/>
    <w:rsid w:val="00ED38A0"/>
    <w:rsid w:val="00ED510E"/>
    <w:rsid w:val="00ED59EE"/>
    <w:rsid w:val="00ED79ED"/>
    <w:rsid w:val="00EE01D4"/>
    <w:rsid w:val="00EE21DC"/>
    <w:rsid w:val="00EE248D"/>
    <w:rsid w:val="00EE289C"/>
    <w:rsid w:val="00EE2C3D"/>
    <w:rsid w:val="00EE513B"/>
    <w:rsid w:val="00EE59F4"/>
    <w:rsid w:val="00EE7159"/>
    <w:rsid w:val="00EE759A"/>
    <w:rsid w:val="00EF08E2"/>
    <w:rsid w:val="00EF2D56"/>
    <w:rsid w:val="00EF2D8F"/>
    <w:rsid w:val="00EF4C51"/>
    <w:rsid w:val="00F00EA6"/>
    <w:rsid w:val="00F02660"/>
    <w:rsid w:val="00F029F5"/>
    <w:rsid w:val="00F02DF0"/>
    <w:rsid w:val="00F03290"/>
    <w:rsid w:val="00F03A17"/>
    <w:rsid w:val="00F044D2"/>
    <w:rsid w:val="00F05341"/>
    <w:rsid w:val="00F06292"/>
    <w:rsid w:val="00F0678A"/>
    <w:rsid w:val="00F06D82"/>
    <w:rsid w:val="00F07180"/>
    <w:rsid w:val="00F07F86"/>
    <w:rsid w:val="00F11E3C"/>
    <w:rsid w:val="00F1240A"/>
    <w:rsid w:val="00F13176"/>
    <w:rsid w:val="00F14501"/>
    <w:rsid w:val="00F14B15"/>
    <w:rsid w:val="00F15C2B"/>
    <w:rsid w:val="00F15CE7"/>
    <w:rsid w:val="00F15FB7"/>
    <w:rsid w:val="00F173D6"/>
    <w:rsid w:val="00F2040F"/>
    <w:rsid w:val="00F22EE0"/>
    <w:rsid w:val="00F23630"/>
    <w:rsid w:val="00F23B8A"/>
    <w:rsid w:val="00F24B83"/>
    <w:rsid w:val="00F2744A"/>
    <w:rsid w:val="00F279DA"/>
    <w:rsid w:val="00F27BBA"/>
    <w:rsid w:val="00F31B0A"/>
    <w:rsid w:val="00F32141"/>
    <w:rsid w:val="00F329EF"/>
    <w:rsid w:val="00F3312E"/>
    <w:rsid w:val="00F3490F"/>
    <w:rsid w:val="00F34D83"/>
    <w:rsid w:val="00F3547F"/>
    <w:rsid w:val="00F35746"/>
    <w:rsid w:val="00F35993"/>
    <w:rsid w:val="00F35AE0"/>
    <w:rsid w:val="00F35B38"/>
    <w:rsid w:val="00F3632C"/>
    <w:rsid w:val="00F364C7"/>
    <w:rsid w:val="00F371F2"/>
    <w:rsid w:val="00F414A4"/>
    <w:rsid w:val="00F4290E"/>
    <w:rsid w:val="00F42D67"/>
    <w:rsid w:val="00F42ED1"/>
    <w:rsid w:val="00F4405B"/>
    <w:rsid w:val="00F45074"/>
    <w:rsid w:val="00F456F2"/>
    <w:rsid w:val="00F464F3"/>
    <w:rsid w:val="00F4695F"/>
    <w:rsid w:val="00F47FEE"/>
    <w:rsid w:val="00F50DCF"/>
    <w:rsid w:val="00F51032"/>
    <w:rsid w:val="00F52027"/>
    <w:rsid w:val="00F53EDC"/>
    <w:rsid w:val="00F540D9"/>
    <w:rsid w:val="00F5687C"/>
    <w:rsid w:val="00F56EC1"/>
    <w:rsid w:val="00F57699"/>
    <w:rsid w:val="00F60F70"/>
    <w:rsid w:val="00F64BDB"/>
    <w:rsid w:val="00F652D8"/>
    <w:rsid w:val="00F65426"/>
    <w:rsid w:val="00F7089D"/>
    <w:rsid w:val="00F70A84"/>
    <w:rsid w:val="00F726D0"/>
    <w:rsid w:val="00F72836"/>
    <w:rsid w:val="00F72A42"/>
    <w:rsid w:val="00F74DA2"/>
    <w:rsid w:val="00F74F44"/>
    <w:rsid w:val="00F75638"/>
    <w:rsid w:val="00F75F3B"/>
    <w:rsid w:val="00F75FDD"/>
    <w:rsid w:val="00F77272"/>
    <w:rsid w:val="00F800D9"/>
    <w:rsid w:val="00F80FAF"/>
    <w:rsid w:val="00F82445"/>
    <w:rsid w:val="00F824B0"/>
    <w:rsid w:val="00F877E5"/>
    <w:rsid w:val="00F901F9"/>
    <w:rsid w:val="00F941A2"/>
    <w:rsid w:val="00F94483"/>
    <w:rsid w:val="00F947F2"/>
    <w:rsid w:val="00F9585B"/>
    <w:rsid w:val="00F96508"/>
    <w:rsid w:val="00F97129"/>
    <w:rsid w:val="00FA0035"/>
    <w:rsid w:val="00FA3C32"/>
    <w:rsid w:val="00FA4B2E"/>
    <w:rsid w:val="00FA4FE1"/>
    <w:rsid w:val="00FA704B"/>
    <w:rsid w:val="00FA7777"/>
    <w:rsid w:val="00FA79AE"/>
    <w:rsid w:val="00FB012A"/>
    <w:rsid w:val="00FB0E19"/>
    <w:rsid w:val="00FB0EB8"/>
    <w:rsid w:val="00FB2756"/>
    <w:rsid w:val="00FB4DCE"/>
    <w:rsid w:val="00FB5A1A"/>
    <w:rsid w:val="00FB5FDD"/>
    <w:rsid w:val="00FC0457"/>
    <w:rsid w:val="00FC0B4A"/>
    <w:rsid w:val="00FC4D01"/>
    <w:rsid w:val="00FC638E"/>
    <w:rsid w:val="00FC69D4"/>
    <w:rsid w:val="00FC6D7A"/>
    <w:rsid w:val="00FC7695"/>
    <w:rsid w:val="00FC7B97"/>
    <w:rsid w:val="00FD00F0"/>
    <w:rsid w:val="00FD63AA"/>
    <w:rsid w:val="00FD66D7"/>
    <w:rsid w:val="00FD6887"/>
    <w:rsid w:val="00FE1224"/>
    <w:rsid w:val="00FE363B"/>
    <w:rsid w:val="00FE3F24"/>
    <w:rsid w:val="00FE4356"/>
    <w:rsid w:val="00FE44C3"/>
    <w:rsid w:val="00FE6F7A"/>
    <w:rsid w:val="00FE7778"/>
    <w:rsid w:val="00FF23EB"/>
    <w:rsid w:val="00FF2A40"/>
    <w:rsid w:val="00FF3A30"/>
    <w:rsid w:val="00FF4AA3"/>
    <w:rsid w:val="00FF5A0F"/>
    <w:rsid w:val="00FF5D70"/>
    <w:rsid w:val="00FF5FD8"/>
    <w:rsid w:val="00FF6067"/>
    <w:rsid w:val="00FF63DF"/>
    <w:rsid w:val="00FF73F4"/>
    <w:rsid w:val="00FF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D7117"/>
  <w15:docId w15:val="{C1E381AF-7147-4D72-A39E-899A71E6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AF"/>
    <w:rPr>
      <w:rFonts w:ascii=".VnTime" w:hAnsi=".VnTime"/>
      <w:sz w:val="28"/>
    </w:rPr>
  </w:style>
  <w:style w:type="paragraph" w:styleId="Heading1">
    <w:name w:val="heading 1"/>
    <w:basedOn w:val="Normal"/>
    <w:next w:val="Normal"/>
    <w:qFormat/>
    <w:rsid w:val="00C4653F"/>
    <w:pPr>
      <w:keepNext/>
      <w:outlineLvl w:val="0"/>
    </w:pPr>
    <w:rPr>
      <w:b/>
      <w:snapToGrid w:val="0"/>
      <w:color w:val="000000"/>
      <w:sz w:val="26"/>
    </w:rPr>
  </w:style>
  <w:style w:type="paragraph" w:styleId="Heading2">
    <w:name w:val="heading 2"/>
    <w:basedOn w:val="Normal"/>
    <w:next w:val="Normal"/>
    <w:qFormat/>
    <w:rsid w:val="00C4653F"/>
    <w:pPr>
      <w:keepNext/>
      <w:jc w:val="both"/>
      <w:outlineLvl w:val="1"/>
    </w:pPr>
    <w:rPr>
      <w:b/>
      <w:sz w:val="26"/>
      <w:szCs w:val="24"/>
    </w:rPr>
  </w:style>
  <w:style w:type="paragraph" w:styleId="Heading3">
    <w:name w:val="heading 3"/>
    <w:basedOn w:val="Normal"/>
    <w:next w:val="Normal"/>
    <w:qFormat/>
    <w:rsid w:val="00C4653F"/>
    <w:pPr>
      <w:keepNext/>
      <w:jc w:val="center"/>
      <w:outlineLvl w:val="2"/>
    </w:pPr>
    <w:rPr>
      <w:b/>
      <w:sz w:val="26"/>
      <w:szCs w:val="24"/>
    </w:rPr>
  </w:style>
  <w:style w:type="paragraph" w:styleId="Heading4">
    <w:name w:val="heading 4"/>
    <w:basedOn w:val="Normal"/>
    <w:next w:val="Normal"/>
    <w:qFormat/>
    <w:rsid w:val="00C4653F"/>
    <w:pPr>
      <w:keepNext/>
      <w:outlineLvl w:val="3"/>
    </w:pPr>
    <w:rPr>
      <w:b/>
      <w:i/>
      <w:iCs/>
      <w:sz w:val="26"/>
      <w:szCs w:val="24"/>
    </w:rPr>
  </w:style>
  <w:style w:type="paragraph" w:styleId="Heading5">
    <w:name w:val="heading 5"/>
    <w:basedOn w:val="Normal"/>
    <w:next w:val="Normal"/>
    <w:qFormat/>
    <w:rsid w:val="00C4653F"/>
    <w:pPr>
      <w:keepNext/>
      <w:jc w:val="both"/>
      <w:outlineLvl w:val="4"/>
    </w:pPr>
    <w:rPr>
      <w:b/>
      <w:i/>
      <w:iCs/>
      <w:sz w:val="26"/>
      <w:szCs w:val="24"/>
    </w:rPr>
  </w:style>
  <w:style w:type="paragraph" w:styleId="Heading6">
    <w:name w:val="heading 6"/>
    <w:basedOn w:val="Normal"/>
    <w:next w:val="Normal"/>
    <w:qFormat/>
    <w:rsid w:val="00C4653F"/>
    <w:pPr>
      <w:keepNext/>
      <w:ind w:left="-142" w:right="-108"/>
      <w:jc w:val="center"/>
      <w:outlineLvl w:val="5"/>
    </w:pPr>
    <w:rPr>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1705"/>
    <w:pPr>
      <w:tabs>
        <w:tab w:val="center" w:pos="4320"/>
        <w:tab w:val="right" w:pos="8640"/>
      </w:tabs>
    </w:pPr>
    <w:rPr>
      <w:rFonts w:ascii="Times New Roman" w:hAnsi="Times New Roman"/>
      <w:sz w:val="20"/>
    </w:rPr>
  </w:style>
  <w:style w:type="character" w:styleId="PageNumber">
    <w:name w:val="page number"/>
    <w:basedOn w:val="DefaultParagraphFont"/>
    <w:rsid w:val="005F1705"/>
  </w:style>
  <w:style w:type="paragraph" w:styleId="Footer">
    <w:name w:val="footer"/>
    <w:basedOn w:val="Normal"/>
    <w:link w:val="FooterChar"/>
    <w:uiPriority w:val="99"/>
    <w:rsid w:val="005F1705"/>
    <w:pPr>
      <w:tabs>
        <w:tab w:val="center" w:pos="4320"/>
        <w:tab w:val="right" w:pos="8640"/>
      </w:tabs>
    </w:pPr>
    <w:rPr>
      <w:rFonts w:ascii="Times New Roman" w:hAnsi="Times New Roman"/>
      <w:sz w:val="20"/>
    </w:rPr>
  </w:style>
  <w:style w:type="paragraph" w:styleId="BodyTextIndent">
    <w:name w:val="Body Text Indent"/>
    <w:basedOn w:val="Normal"/>
    <w:rsid w:val="00C4653F"/>
    <w:pPr>
      <w:ind w:firstLine="720"/>
      <w:jc w:val="both"/>
    </w:pPr>
    <w:rPr>
      <w:b/>
      <w:szCs w:val="24"/>
    </w:rPr>
  </w:style>
  <w:style w:type="paragraph" w:styleId="BodyText">
    <w:name w:val="Body Text"/>
    <w:basedOn w:val="Normal"/>
    <w:rsid w:val="00C4653F"/>
    <w:pPr>
      <w:jc w:val="center"/>
    </w:pPr>
    <w:rPr>
      <w:rFonts w:ascii=".VnTimeH" w:hAnsi=".VnTimeH"/>
      <w:b/>
      <w:sz w:val="24"/>
      <w:szCs w:val="24"/>
    </w:rPr>
  </w:style>
  <w:style w:type="paragraph" w:customStyle="1" w:styleId="DefaultParagraphFontParaCharCharCharCharChar">
    <w:name w:val="Default Paragraph Font Para Char Char Char Char Char"/>
    <w:autoRedefine/>
    <w:rsid w:val="002F1EED"/>
    <w:pPr>
      <w:tabs>
        <w:tab w:val="left" w:pos="1152"/>
      </w:tabs>
      <w:spacing w:before="120" w:after="120" w:line="312" w:lineRule="auto"/>
    </w:pPr>
    <w:rPr>
      <w:rFonts w:ascii="Arial" w:hAnsi="Arial" w:cs="Arial"/>
      <w:sz w:val="26"/>
      <w:szCs w:val="26"/>
    </w:rPr>
  </w:style>
  <w:style w:type="paragraph" w:customStyle="1" w:styleId="Char">
    <w:name w:val="Char"/>
    <w:next w:val="Normal"/>
    <w:autoRedefine/>
    <w:semiHidden/>
    <w:rsid w:val="00F06D82"/>
    <w:pPr>
      <w:spacing w:after="160" w:line="240" w:lineRule="exact"/>
      <w:jc w:val="both"/>
    </w:pPr>
    <w:rPr>
      <w:sz w:val="28"/>
      <w:szCs w:val="22"/>
    </w:rPr>
  </w:style>
  <w:style w:type="paragraph" w:styleId="BalloonText">
    <w:name w:val="Balloon Text"/>
    <w:basedOn w:val="Normal"/>
    <w:semiHidden/>
    <w:rsid w:val="00D736D5"/>
    <w:rPr>
      <w:rFonts w:ascii="Tahoma" w:hAnsi="Tahoma" w:cs="Tahoma"/>
      <w:sz w:val="16"/>
      <w:szCs w:val="16"/>
    </w:rPr>
  </w:style>
  <w:style w:type="paragraph" w:customStyle="1" w:styleId="CharCharChar">
    <w:name w:val="Char Char Char"/>
    <w:basedOn w:val="Normal"/>
    <w:rsid w:val="00FA4B2E"/>
    <w:pPr>
      <w:spacing w:after="160" w:line="240" w:lineRule="exact"/>
    </w:pPr>
    <w:rPr>
      <w:rFonts w:ascii="Tahoma" w:hAnsi="Tahoma" w:cs="Tahoma"/>
      <w:bCs/>
      <w:sz w:val="20"/>
    </w:rPr>
  </w:style>
  <w:style w:type="table" w:styleId="TableGrid">
    <w:name w:val="Table Grid"/>
    <w:basedOn w:val="TableNormal"/>
    <w:rsid w:val="00B06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3F754B"/>
  </w:style>
  <w:style w:type="paragraph" w:styleId="ListParagraph">
    <w:name w:val="List Paragraph"/>
    <w:basedOn w:val="Normal"/>
    <w:uiPriority w:val="34"/>
    <w:qFormat/>
    <w:rsid w:val="00251AD2"/>
    <w:pPr>
      <w:ind w:left="720"/>
      <w:contextualSpacing/>
    </w:pPr>
  </w:style>
  <w:style w:type="character" w:customStyle="1" w:styleId="HeaderChar">
    <w:name w:val="Header Char"/>
    <w:link w:val="Header"/>
    <w:uiPriority w:val="99"/>
    <w:rsid w:val="00C95169"/>
    <w:rPr>
      <w:lang w:val="en-US" w:eastAsia="en-US"/>
    </w:rPr>
  </w:style>
  <w:style w:type="character" w:customStyle="1" w:styleId="fontstyle01">
    <w:name w:val="fontstyle01"/>
    <w:rsid w:val="009A72A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1921">
      <w:bodyDiv w:val="1"/>
      <w:marLeft w:val="0"/>
      <w:marRight w:val="0"/>
      <w:marTop w:val="0"/>
      <w:marBottom w:val="0"/>
      <w:divBdr>
        <w:top w:val="none" w:sz="0" w:space="0" w:color="auto"/>
        <w:left w:val="none" w:sz="0" w:space="0" w:color="auto"/>
        <w:bottom w:val="none" w:sz="0" w:space="0" w:color="auto"/>
        <w:right w:val="none" w:sz="0" w:space="0" w:color="auto"/>
      </w:divBdr>
    </w:div>
    <w:div w:id="273246660">
      <w:bodyDiv w:val="1"/>
      <w:marLeft w:val="0"/>
      <w:marRight w:val="0"/>
      <w:marTop w:val="0"/>
      <w:marBottom w:val="0"/>
      <w:divBdr>
        <w:top w:val="none" w:sz="0" w:space="0" w:color="auto"/>
        <w:left w:val="none" w:sz="0" w:space="0" w:color="auto"/>
        <w:bottom w:val="none" w:sz="0" w:space="0" w:color="auto"/>
        <w:right w:val="none" w:sz="0" w:space="0" w:color="auto"/>
      </w:divBdr>
    </w:div>
    <w:div w:id="447697555">
      <w:bodyDiv w:val="1"/>
      <w:marLeft w:val="0"/>
      <w:marRight w:val="0"/>
      <w:marTop w:val="0"/>
      <w:marBottom w:val="0"/>
      <w:divBdr>
        <w:top w:val="none" w:sz="0" w:space="0" w:color="auto"/>
        <w:left w:val="none" w:sz="0" w:space="0" w:color="auto"/>
        <w:bottom w:val="none" w:sz="0" w:space="0" w:color="auto"/>
        <w:right w:val="none" w:sz="0" w:space="0" w:color="auto"/>
      </w:divBdr>
    </w:div>
    <w:div w:id="684131863">
      <w:bodyDiv w:val="1"/>
      <w:marLeft w:val="0"/>
      <w:marRight w:val="0"/>
      <w:marTop w:val="0"/>
      <w:marBottom w:val="0"/>
      <w:divBdr>
        <w:top w:val="none" w:sz="0" w:space="0" w:color="auto"/>
        <w:left w:val="none" w:sz="0" w:space="0" w:color="auto"/>
        <w:bottom w:val="none" w:sz="0" w:space="0" w:color="auto"/>
        <w:right w:val="none" w:sz="0" w:space="0" w:color="auto"/>
      </w:divBdr>
    </w:div>
    <w:div w:id="713045738">
      <w:bodyDiv w:val="1"/>
      <w:marLeft w:val="0"/>
      <w:marRight w:val="0"/>
      <w:marTop w:val="0"/>
      <w:marBottom w:val="0"/>
      <w:divBdr>
        <w:top w:val="none" w:sz="0" w:space="0" w:color="auto"/>
        <w:left w:val="none" w:sz="0" w:space="0" w:color="auto"/>
        <w:bottom w:val="none" w:sz="0" w:space="0" w:color="auto"/>
        <w:right w:val="none" w:sz="0" w:space="0" w:color="auto"/>
      </w:divBdr>
    </w:div>
    <w:div w:id="818965126">
      <w:bodyDiv w:val="1"/>
      <w:marLeft w:val="0"/>
      <w:marRight w:val="0"/>
      <w:marTop w:val="0"/>
      <w:marBottom w:val="0"/>
      <w:divBdr>
        <w:top w:val="none" w:sz="0" w:space="0" w:color="auto"/>
        <w:left w:val="none" w:sz="0" w:space="0" w:color="auto"/>
        <w:bottom w:val="none" w:sz="0" w:space="0" w:color="auto"/>
        <w:right w:val="none" w:sz="0" w:space="0" w:color="auto"/>
      </w:divBdr>
    </w:div>
    <w:div w:id="912660744">
      <w:bodyDiv w:val="1"/>
      <w:marLeft w:val="0"/>
      <w:marRight w:val="0"/>
      <w:marTop w:val="0"/>
      <w:marBottom w:val="0"/>
      <w:divBdr>
        <w:top w:val="none" w:sz="0" w:space="0" w:color="auto"/>
        <w:left w:val="none" w:sz="0" w:space="0" w:color="auto"/>
        <w:bottom w:val="none" w:sz="0" w:space="0" w:color="auto"/>
        <w:right w:val="none" w:sz="0" w:space="0" w:color="auto"/>
      </w:divBdr>
    </w:div>
    <w:div w:id="1010645009">
      <w:bodyDiv w:val="1"/>
      <w:marLeft w:val="0"/>
      <w:marRight w:val="0"/>
      <w:marTop w:val="0"/>
      <w:marBottom w:val="0"/>
      <w:divBdr>
        <w:top w:val="none" w:sz="0" w:space="0" w:color="auto"/>
        <w:left w:val="none" w:sz="0" w:space="0" w:color="auto"/>
        <w:bottom w:val="none" w:sz="0" w:space="0" w:color="auto"/>
        <w:right w:val="none" w:sz="0" w:space="0" w:color="auto"/>
      </w:divBdr>
    </w:div>
    <w:div w:id="1022169515">
      <w:bodyDiv w:val="1"/>
      <w:marLeft w:val="0"/>
      <w:marRight w:val="0"/>
      <w:marTop w:val="0"/>
      <w:marBottom w:val="0"/>
      <w:divBdr>
        <w:top w:val="none" w:sz="0" w:space="0" w:color="auto"/>
        <w:left w:val="none" w:sz="0" w:space="0" w:color="auto"/>
        <w:bottom w:val="none" w:sz="0" w:space="0" w:color="auto"/>
        <w:right w:val="none" w:sz="0" w:space="0" w:color="auto"/>
      </w:divBdr>
    </w:div>
    <w:div w:id="1053886740">
      <w:bodyDiv w:val="1"/>
      <w:marLeft w:val="0"/>
      <w:marRight w:val="0"/>
      <w:marTop w:val="0"/>
      <w:marBottom w:val="0"/>
      <w:divBdr>
        <w:top w:val="none" w:sz="0" w:space="0" w:color="auto"/>
        <w:left w:val="none" w:sz="0" w:space="0" w:color="auto"/>
        <w:bottom w:val="none" w:sz="0" w:space="0" w:color="auto"/>
        <w:right w:val="none" w:sz="0" w:space="0" w:color="auto"/>
      </w:divBdr>
    </w:div>
    <w:div w:id="1169754516">
      <w:bodyDiv w:val="1"/>
      <w:marLeft w:val="0"/>
      <w:marRight w:val="0"/>
      <w:marTop w:val="0"/>
      <w:marBottom w:val="0"/>
      <w:divBdr>
        <w:top w:val="none" w:sz="0" w:space="0" w:color="auto"/>
        <w:left w:val="none" w:sz="0" w:space="0" w:color="auto"/>
        <w:bottom w:val="none" w:sz="0" w:space="0" w:color="auto"/>
        <w:right w:val="none" w:sz="0" w:space="0" w:color="auto"/>
      </w:divBdr>
    </w:div>
    <w:div w:id="1232621298">
      <w:bodyDiv w:val="1"/>
      <w:marLeft w:val="0"/>
      <w:marRight w:val="0"/>
      <w:marTop w:val="0"/>
      <w:marBottom w:val="0"/>
      <w:divBdr>
        <w:top w:val="none" w:sz="0" w:space="0" w:color="auto"/>
        <w:left w:val="none" w:sz="0" w:space="0" w:color="auto"/>
        <w:bottom w:val="none" w:sz="0" w:space="0" w:color="auto"/>
        <w:right w:val="none" w:sz="0" w:space="0" w:color="auto"/>
      </w:divBdr>
    </w:div>
    <w:div w:id="1277299657">
      <w:bodyDiv w:val="1"/>
      <w:marLeft w:val="0"/>
      <w:marRight w:val="0"/>
      <w:marTop w:val="0"/>
      <w:marBottom w:val="0"/>
      <w:divBdr>
        <w:top w:val="none" w:sz="0" w:space="0" w:color="auto"/>
        <w:left w:val="none" w:sz="0" w:space="0" w:color="auto"/>
        <w:bottom w:val="none" w:sz="0" w:space="0" w:color="auto"/>
        <w:right w:val="none" w:sz="0" w:space="0" w:color="auto"/>
      </w:divBdr>
    </w:div>
    <w:div w:id="1359886790">
      <w:bodyDiv w:val="1"/>
      <w:marLeft w:val="0"/>
      <w:marRight w:val="0"/>
      <w:marTop w:val="0"/>
      <w:marBottom w:val="0"/>
      <w:divBdr>
        <w:top w:val="none" w:sz="0" w:space="0" w:color="auto"/>
        <w:left w:val="none" w:sz="0" w:space="0" w:color="auto"/>
        <w:bottom w:val="none" w:sz="0" w:space="0" w:color="auto"/>
        <w:right w:val="none" w:sz="0" w:space="0" w:color="auto"/>
      </w:divBdr>
    </w:div>
    <w:div w:id="1396200084">
      <w:bodyDiv w:val="1"/>
      <w:marLeft w:val="0"/>
      <w:marRight w:val="0"/>
      <w:marTop w:val="0"/>
      <w:marBottom w:val="0"/>
      <w:divBdr>
        <w:top w:val="none" w:sz="0" w:space="0" w:color="auto"/>
        <w:left w:val="none" w:sz="0" w:space="0" w:color="auto"/>
        <w:bottom w:val="none" w:sz="0" w:space="0" w:color="auto"/>
        <w:right w:val="none" w:sz="0" w:space="0" w:color="auto"/>
      </w:divBdr>
    </w:div>
    <w:div w:id="1540555382">
      <w:bodyDiv w:val="1"/>
      <w:marLeft w:val="0"/>
      <w:marRight w:val="0"/>
      <w:marTop w:val="0"/>
      <w:marBottom w:val="0"/>
      <w:divBdr>
        <w:top w:val="none" w:sz="0" w:space="0" w:color="auto"/>
        <w:left w:val="none" w:sz="0" w:space="0" w:color="auto"/>
        <w:bottom w:val="none" w:sz="0" w:space="0" w:color="auto"/>
        <w:right w:val="none" w:sz="0" w:space="0" w:color="auto"/>
      </w:divBdr>
    </w:div>
    <w:div w:id="1543009090">
      <w:bodyDiv w:val="1"/>
      <w:marLeft w:val="0"/>
      <w:marRight w:val="0"/>
      <w:marTop w:val="0"/>
      <w:marBottom w:val="0"/>
      <w:divBdr>
        <w:top w:val="none" w:sz="0" w:space="0" w:color="auto"/>
        <w:left w:val="none" w:sz="0" w:space="0" w:color="auto"/>
        <w:bottom w:val="none" w:sz="0" w:space="0" w:color="auto"/>
        <w:right w:val="none" w:sz="0" w:space="0" w:color="auto"/>
      </w:divBdr>
    </w:div>
    <w:div w:id="1600142324">
      <w:bodyDiv w:val="1"/>
      <w:marLeft w:val="0"/>
      <w:marRight w:val="0"/>
      <w:marTop w:val="0"/>
      <w:marBottom w:val="0"/>
      <w:divBdr>
        <w:top w:val="none" w:sz="0" w:space="0" w:color="auto"/>
        <w:left w:val="none" w:sz="0" w:space="0" w:color="auto"/>
        <w:bottom w:val="none" w:sz="0" w:space="0" w:color="auto"/>
        <w:right w:val="none" w:sz="0" w:space="0" w:color="auto"/>
      </w:divBdr>
    </w:div>
    <w:div w:id="1613974566">
      <w:bodyDiv w:val="1"/>
      <w:marLeft w:val="0"/>
      <w:marRight w:val="0"/>
      <w:marTop w:val="0"/>
      <w:marBottom w:val="0"/>
      <w:divBdr>
        <w:top w:val="none" w:sz="0" w:space="0" w:color="auto"/>
        <w:left w:val="none" w:sz="0" w:space="0" w:color="auto"/>
        <w:bottom w:val="none" w:sz="0" w:space="0" w:color="auto"/>
        <w:right w:val="none" w:sz="0" w:space="0" w:color="auto"/>
      </w:divBdr>
    </w:div>
    <w:div w:id="1692754387">
      <w:bodyDiv w:val="1"/>
      <w:marLeft w:val="0"/>
      <w:marRight w:val="0"/>
      <w:marTop w:val="0"/>
      <w:marBottom w:val="0"/>
      <w:divBdr>
        <w:top w:val="none" w:sz="0" w:space="0" w:color="auto"/>
        <w:left w:val="none" w:sz="0" w:space="0" w:color="auto"/>
        <w:bottom w:val="none" w:sz="0" w:space="0" w:color="auto"/>
        <w:right w:val="none" w:sz="0" w:space="0" w:color="auto"/>
      </w:divBdr>
    </w:div>
    <w:div w:id="1704401675">
      <w:bodyDiv w:val="1"/>
      <w:marLeft w:val="0"/>
      <w:marRight w:val="0"/>
      <w:marTop w:val="0"/>
      <w:marBottom w:val="0"/>
      <w:divBdr>
        <w:top w:val="none" w:sz="0" w:space="0" w:color="auto"/>
        <w:left w:val="none" w:sz="0" w:space="0" w:color="auto"/>
        <w:bottom w:val="none" w:sz="0" w:space="0" w:color="auto"/>
        <w:right w:val="none" w:sz="0" w:space="0" w:color="auto"/>
      </w:divBdr>
    </w:div>
    <w:div w:id="1900742935">
      <w:bodyDiv w:val="1"/>
      <w:marLeft w:val="0"/>
      <w:marRight w:val="0"/>
      <w:marTop w:val="0"/>
      <w:marBottom w:val="0"/>
      <w:divBdr>
        <w:top w:val="none" w:sz="0" w:space="0" w:color="auto"/>
        <w:left w:val="none" w:sz="0" w:space="0" w:color="auto"/>
        <w:bottom w:val="none" w:sz="0" w:space="0" w:color="auto"/>
        <w:right w:val="none" w:sz="0" w:space="0" w:color="auto"/>
      </w:divBdr>
    </w:div>
    <w:div w:id="1901551920">
      <w:bodyDiv w:val="1"/>
      <w:marLeft w:val="0"/>
      <w:marRight w:val="0"/>
      <w:marTop w:val="0"/>
      <w:marBottom w:val="0"/>
      <w:divBdr>
        <w:top w:val="none" w:sz="0" w:space="0" w:color="auto"/>
        <w:left w:val="none" w:sz="0" w:space="0" w:color="auto"/>
        <w:bottom w:val="none" w:sz="0" w:space="0" w:color="auto"/>
        <w:right w:val="none" w:sz="0" w:space="0" w:color="auto"/>
      </w:divBdr>
    </w:div>
    <w:div w:id="20839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Microsoft</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Văn phòng UBND tỉnh Quảng Bình</dc:title>
  <dc:creator>PCuc</dc:creator>
  <cp:lastModifiedBy>Microsoft account</cp:lastModifiedBy>
  <cp:revision>4</cp:revision>
  <cp:lastPrinted>2025-12-25T03:55:00Z</cp:lastPrinted>
  <dcterms:created xsi:type="dcterms:W3CDTF">2026-02-02T02:38:00Z</dcterms:created>
  <dcterms:modified xsi:type="dcterms:W3CDTF">2026-02-02T09:44:00Z</dcterms:modified>
</cp:coreProperties>
</file>