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Look w:val="04A0" w:firstRow="1" w:lastRow="0" w:firstColumn="1" w:lastColumn="0" w:noHBand="0" w:noVBand="1"/>
      </w:tblPr>
      <w:tblGrid>
        <w:gridCol w:w="3119"/>
        <w:gridCol w:w="6379"/>
      </w:tblGrid>
      <w:tr w:rsidR="003911E6" w:rsidRPr="003911E6" w14:paraId="70088809" w14:textId="77777777" w:rsidTr="00366C37">
        <w:tc>
          <w:tcPr>
            <w:tcW w:w="3119" w:type="dxa"/>
          </w:tcPr>
          <w:p w14:paraId="2D8795F6" w14:textId="2D281AF6" w:rsidR="0080713A" w:rsidRPr="003911E6" w:rsidRDefault="007422B4" w:rsidP="00493476">
            <w:pPr>
              <w:jc w:val="center"/>
              <w:rPr>
                <w:sz w:val="26"/>
                <w:szCs w:val="24"/>
              </w:rPr>
            </w:pPr>
            <w:r w:rsidRPr="003911E6">
              <w:rPr>
                <w:b/>
                <w:bCs/>
                <w:sz w:val="26"/>
                <w:szCs w:val="24"/>
              </w:rPr>
              <w:t>HỘI ĐỒNG NHÂN DÂN</w:t>
            </w:r>
            <w:r w:rsidRPr="003911E6">
              <w:rPr>
                <w:b/>
                <w:bCs/>
                <w:sz w:val="26"/>
                <w:szCs w:val="24"/>
              </w:rPr>
              <w:br/>
              <w:t xml:space="preserve">TỈNH </w:t>
            </w:r>
            <w:r w:rsidR="0092154B" w:rsidRPr="003911E6">
              <w:rPr>
                <w:b/>
                <w:bCs/>
                <w:sz w:val="26"/>
                <w:szCs w:val="24"/>
              </w:rPr>
              <w:t>QUẢNG TRỊ</w:t>
            </w:r>
            <w:r w:rsidR="0080713A" w:rsidRPr="003911E6">
              <w:rPr>
                <w:sz w:val="26"/>
                <w:szCs w:val="24"/>
              </w:rPr>
              <w:t xml:space="preserve"> </w:t>
            </w:r>
          </w:p>
          <w:p w14:paraId="4590BF68" w14:textId="77777777" w:rsidR="0080713A" w:rsidRPr="003911E6" w:rsidRDefault="009E0CFC" w:rsidP="00493476">
            <w:pPr>
              <w:jc w:val="center"/>
              <w:rPr>
                <w:sz w:val="24"/>
                <w:szCs w:val="24"/>
              </w:rPr>
            </w:pPr>
            <w:r w:rsidRPr="003911E6">
              <w:rPr>
                <w:b/>
                <w:bCs/>
                <w:noProof/>
                <w:sz w:val="24"/>
                <w:szCs w:val="24"/>
              </w:rPr>
              <mc:AlternateContent>
                <mc:Choice Requires="wps">
                  <w:drawing>
                    <wp:anchor distT="0" distB="0" distL="114300" distR="114300" simplePos="0" relativeHeight="251656704" behindDoc="0" locked="0" layoutInCell="1" allowOverlap="1" wp14:anchorId="08503AFD" wp14:editId="0A43C60D">
                      <wp:simplePos x="0" y="0"/>
                      <wp:positionH relativeFrom="column">
                        <wp:posOffset>447040</wp:posOffset>
                      </wp:positionH>
                      <wp:positionV relativeFrom="paragraph">
                        <wp:posOffset>24977</wp:posOffset>
                      </wp:positionV>
                      <wp:extent cx="885825" cy="0"/>
                      <wp:effectExtent l="0" t="0" r="28575"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AFA07FD" id="_x0000_t32" coordsize="21600,21600" o:spt="32" o:oned="t" path="m,l21600,21600e" filled="f">
                      <v:path arrowok="t" fillok="f" o:connecttype="none"/>
                      <o:lock v:ext="edit" shapetype="t"/>
                    </v:shapetype>
                    <v:shape id="AutoShape 4" o:spid="_x0000_s1026" type="#_x0000_t32" style="position:absolute;margin-left:35.2pt;margin-top:1.95pt;width:69.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"/>
                  </w:pict>
                </mc:Fallback>
              </mc:AlternateContent>
            </w:r>
          </w:p>
          <w:p w14:paraId="5D0BC5BB" w14:textId="161B5B02" w:rsidR="007422B4" w:rsidRPr="003911E6" w:rsidRDefault="0080713A" w:rsidP="0092154B">
            <w:pPr>
              <w:jc w:val="center"/>
              <w:rPr>
                <w:b/>
                <w:bCs/>
                <w:sz w:val="26"/>
                <w:szCs w:val="26"/>
              </w:rPr>
            </w:pPr>
            <w:r w:rsidRPr="003911E6">
              <w:rPr>
                <w:sz w:val="26"/>
                <w:szCs w:val="26"/>
              </w:rPr>
              <w:t xml:space="preserve">Số:    </w:t>
            </w:r>
            <w:r w:rsidR="00B62C03" w:rsidRPr="003911E6">
              <w:rPr>
                <w:sz w:val="26"/>
                <w:szCs w:val="26"/>
              </w:rPr>
              <w:t xml:space="preserve">   </w:t>
            </w:r>
            <w:r w:rsidRPr="003911E6">
              <w:rPr>
                <w:sz w:val="26"/>
                <w:szCs w:val="26"/>
              </w:rPr>
              <w:t xml:space="preserve">  /20</w:t>
            </w:r>
            <w:r w:rsidR="00FF4C49" w:rsidRPr="003911E6">
              <w:rPr>
                <w:sz w:val="26"/>
                <w:szCs w:val="26"/>
              </w:rPr>
              <w:t>2</w:t>
            </w:r>
            <w:r w:rsidR="0092154B" w:rsidRPr="003911E6">
              <w:rPr>
                <w:sz w:val="26"/>
                <w:szCs w:val="26"/>
              </w:rPr>
              <w:t>6</w:t>
            </w:r>
            <w:r w:rsidRPr="003911E6">
              <w:rPr>
                <w:sz w:val="26"/>
                <w:szCs w:val="26"/>
              </w:rPr>
              <w:t>/NQ-HĐND</w:t>
            </w:r>
          </w:p>
        </w:tc>
        <w:tc>
          <w:tcPr>
            <w:tcW w:w="6379" w:type="dxa"/>
          </w:tcPr>
          <w:p w14:paraId="27AD85AE" w14:textId="7AED1C9D" w:rsidR="002307CC" w:rsidRPr="003911E6" w:rsidRDefault="007422B4" w:rsidP="00493476">
            <w:pPr>
              <w:jc w:val="center"/>
              <w:rPr>
                <w:b/>
                <w:bCs/>
                <w:szCs w:val="26"/>
              </w:rPr>
            </w:pPr>
            <w:r w:rsidRPr="003911E6">
              <w:rPr>
                <w:b/>
                <w:bCs/>
                <w:sz w:val="26"/>
                <w:szCs w:val="24"/>
              </w:rPr>
              <w:t xml:space="preserve">CỘNG HÒA XÃ HỘI CHỦ NGHĨA VIỆT </w:t>
            </w:r>
            <w:smartTag w:uri="urn:schemas-microsoft-com:office:smarttags" w:element="country-region">
              <w:smartTag w:uri="urn:schemas-microsoft-com:office:smarttags" w:element="place">
                <w:r w:rsidRPr="003911E6">
                  <w:rPr>
                    <w:b/>
                    <w:bCs/>
                    <w:sz w:val="26"/>
                    <w:szCs w:val="24"/>
                  </w:rPr>
                  <w:t>NAM</w:t>
                </w:r>
              </w:smartTag>
            </w:smartTag>
            <w:r w:rsidRPr="003911E6">
              <w:rPr>
                <w:b/>
                <w:bCs/>
                <w:sz w:val="26"/>
                <w:szCs w:val="24"/>
              </w:rPr>
              <w:br/>
            </w:r>
            <w:r w:rsidR="0092154B" w:rsidRPr="003911E6">
              <w:rPr>
                <w:b/>
                <w:bCs/>
                <w:szCs w:val="26"/>
              </w:rPr>
              <w:t>Độc lập - Tự do -</w:t>
            </w:r>
            <w:r w:rsidRPr="003911E6">
              <w:rPr>
                <w:b/>
                <w:bCs/>
                <w:szCs w:val="26"/>
              </w:rPr>
              <w:t xml:space="preserve"> Hạnh phúc</w:t>
            </w:r>
          </w:p>
          <w:p w14:paraId="46EE2985" w14:textId="756FAFA3" w:rsidR="002307CC" w:rsidRPr="003911E6" w:rsidRDefault="00543D8E" w:rsidP="00493476">
            <w:pPr>
              <w:jc w:val="center"/>
              <w:rPr>
                <w:b/>
                <w:bCs/>
                <w:sz w:val="26"/>
                <w:szCs w:val="26"/>
              </w:rPr>
            </w:pPr>
            <w:r w:rsidRPr="003911E6">
              <w:rPr>
                <w:b/>
                <w:bCs/>
                <w:noProof/>
                <w:sz w:val="24"/>
                <w:szCs w:val="24"/>
              </w:rPr>
              <mc:AlternateContent>
                <mc:Choice Requires="wps">
                  <w:drawing>
                    <wp:anchor distT="0" distB="0" distL="114300" distR="114300" simplePos="0" relativeHeight="251657728" behindDoc="0" locked="0" layoutInCell="1" allowOverlap="1" wp14:anchorId="0A50FB79" wp14:editId="6BDAAC91">
                      <wp:simplePos x="0" y="0"/>
                      <wp:positionH relativeFrom="column">
                        <wp:posOffset>880533</wp:posOffset>
                      </wp:positionH>
                      <wp:positionV relativeFrom="paragraph">
                        <wp:posOffset>22860</wp:posOffset>
                      </wp:positionV>
                      <wp:extent cx="2160000" cy="0"/>
                      <wp:effectExtent l="0" t="0" r="31115"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8ED3739" id="AutoShape 5" o:spid="_x0000_s1026" type="#_x0000_t32" style="position:absolute;margin-left:69.35pt;margin-top:1.8pt;width:170.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eZHAIAADs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"/>
                  </w:pict>
                </mc:Fallback>
              </mc:AlternateContent>
            </w:r>
          </w:p>
          <w:p w14:paraId="39BBADD5" w14:textId="4A1E16FF" w:rsidR="007422B4" w:rsidRPr="003911E6" w:rsidRDefault="002307CC" w:rsidP="00C13C3E">
            <w:pPr>
              <w:jc w:val="center"/>
              <w:rPr>
                <w:b/>
                <w:bCs/>
                <w:sz w:val="26"/>
                <w:szCs w:val="26"/>
              </w:rPr>
            </w:pPr>
            <w:r w:rsidRPr="003911E6">
              <w:rPr>
                <w:i/>
                <w:iCs/>
                <w:sz w:val="24"/>
                <w:szCs w:val="24"/>
              </w:rPr>
              <w:t xml:space="preserve"> </w:t>
            </w:r>
            <w:r w:rsidR="004D4924" w:rsidRPr="003911E6">
              <w:rPr>
                <w:i/>
                <w:iCs/>
                <w:sz w:val="24"/>
                <w:szCs w:val="24"/>
              </w:rPr>
              <w:t xml:space="preserve">   </w:t>
            </w:r>
            <w:r w:rsidR="0092154B" w:rsidRPr="003911E6">
              <w:rPr>
                <w:i/>
                <w:iCs/>
                <w:sz w:val="26"/>
                <w:szCs w:val="26"/>
              </w:rPr>
              <w:t>Quảng Trị</w:t>
            </w:r>
            <w:r w:rsidRPr="003911E6">
              <w:rPr>
                <w:i/>
                <w:iCs/>
                <w:sz w:val="26"/>
                <w:szCs w:val="26"/>
              </w:rPr>
              <w:t xml:space="preserve">, ngày </w:t>
            </w:r>
            <w:r w:rsidR="00C13C3E" w:rsidRPr="003911E6">
              <w:rPr>
                <w:i/>
                <w:iCs/>
                <w:sz w:val="26"/>
                <w:szCs w:val="26"/>
              </w:rPr>
              <w:t>17</w:t>
            </w:r>
            <w:r w:rsidRPr="003911E6">
              <w:rPr>
                <w:i/>
                <w:iCs/>
                <w:sz w:val="26"/>
                <w:szCs w:val="26"/>
              </w:rPr>
              <w:t xml:space="preserve">  tháng </w:t>
            </w:r>
            <w:r w:rsidR="00C13C3E" w:rsidRPr="003911E6">
              <w:rPr>
                <w:i/>
                <w:iCs/>
                <w:sz w:val="26"/>
                <w:szCs w:val="26"/>
              </w:rPr>
              <w:t xml:space="preserve">7 </w:t>
            </w:r>
            <w:r w:rsidRPr="003911E6">
              <w:rPr>
                <w:i/>
                <w:iCs/>
                <w:sz w:val="26"/>
                <w:szCs w:val="26"/>
              </w:rPr>
              <w:t>năm 20</w:t>
            </w:r>
            <w:r w:rsidR="00FF4C49" w:rsidRPr="003911E6">
              <w:rPr>
                <w:i/>
                <w:iCs/>
                <w:sz w:val="26"/>
                <w:szCs w:val="26"/>
              </w:rPr>
              <w:t>2</w:t>
            </w:r>
            <w:r w:rsidR="0092154B" w:rsidRPr="003911E6">
              <w:rPr>
                <w:i/>
                <w:iCs/>
                <w:sz w:val="26"/>
                <w:szCs w:val="26"/>
              </w:rPr>
              <w:t>6</w:t>
            </w:r>
          </w:p>
        </w:tc>
      </w:tr>
    </w:tbl>
    <w:p w14:paraId="1257C24D" w14:textId="0C482AD5" w:rsidR="007422B4" w:rsidRPr="00161ABA" w:rsidRDefault="00D54B4E" w:rsidP="009B3A3E">
      <w:pPr>
        <w:rPr>
          <w:b/>
          <w:i/>
          <w:sz w:val="14"/>
          <w:szCs w:val="28"/>
        </w:rPr>
      </w:pPr>
      <w:r w:rsidRPr="003911E6">
        <w:rPr>
          <w:b/>
          <w:i/>
          <w:szCs w:val="28"/>
        </w:rPr>
        <w:t xml:space="preserve">                    </w:t>
      </w:r>
      <w:r w:rsidR="00A22472" w:rsidRPr="003911E6">
        <w:rPr>
          <w:b/>
          <w:i/>
          <w:szCs w:val="28"/>
        </w:rPr>
        <w:t xml:space="preserve"> </w:t>
      </w:r>
    </w:p>
    <w:p w14:paraId="4BC5AF5B" w14:textId="77777777" w:rsidR="00D54B4E" w:rsidRPr="003911E6" w:rsidRDefault="00D54B4E" w:rsidP="00896BC4">
      <w:pPr>
        <w:shd w:val="clear" w:color="auto" w:fill="FFFFFF"/>
        <w:jc w:val="center"/>
        <w:rPr>
          <w:b/>
          <w:bCs/>
          <w:szCs w:val="28"/>
        </w:rPr>
      </w:pPr>
    </w:p>
    <w:p w14:paraId="622C2347" w14:textId="77777777" w:rsidR="003911E6" w:rsidRPr="003911E6" w:rsidRDefault="00090931" w:rsidP="003911E6">
      <w:pPr>
        <w:shd w:val="clear" w:color="auto" w:fill="FFFFFF"/>
        <w:jc w:val="center"/>
        <w:rPr>
          <w:rFonts w:ascii="Times New Roman Bold" w:hAnsi="Times New Roman Bold"/>
          <w:b/>
          <w:szCs w:val="28"/>
        </w:rPr>
      </w:pPr>
      <w:r w:rsidRPr="003911E6">
        <w:rPr>
          <w:b/>
          <w:bCs/>
          <w:szCs w:val="28"/>
        </w:rPr>
        <w:t>NGHỊ QUYẾT</w:t>
      </w:r>
      <w:r w:rsidRPr="003911E6">
        <w:rPr>
          <w:b/>
          <w:bCs/>
          <w:szCs w:val="28"/>
        </w:rPr>
        <w:br/>
      </w:r>
      <w:r w:rsidR="003911E6" w:rsidRPr="003911E6">
        <w:rPr>
          <w:rFonts w:ascii="Times New Roman Bold" w:hAnsi="Times New Roman Bold"/>
          <w:b/>
          <w:bCs/>
          <w:szCs w:val="28"/>
        </w:rPr>
        <w:t>Về</w:t>
      </w:r>
      <w:r w:rsidR="003911E6" w:rsidRPr="003911E6">
        <w:rPr>
          <w:rFonts w:ascii="Times New Roman Bold" w:hAnsi="Times New Roman Bold"/>
          <w:b/>
          <w:szCs w:val="28"/>
        </w:rPr>
        <w:t xml:space="preserve"> chính sách hỗ trợ đầu tư trồng rừng sản xuất gỗ lớn </w:t>
      </w:r>
    </w:p>
    <w:p w14:paraId="5252390E" w14:textId="77777777" w:rsidR="003911E6" w:rsidRPr="003911E6" w:rsidRDefault="003911E6" w:rsidP="003911E6">
      <w:pPr>
        <w:shd w:val="clear" w:color="auto" w:fill="FFFFFF"/>
        <w:jc w:val="center"/>
        <w:rPr>
          <w:rFonts w:ascii="Times New Roman Bold" w:hAnsi="Times New Roman Bold"/>
          <w:b/>
          <w:szCs w:val="28"/>
        </w:rPr>
      </w:pPr>
      <w:r w:rsidRPr="003911E6">
        <w:rPr>
          <w:rFonts w:ascii="Times New Roman Bold" w:hAnsi="Times New Roman Bold"/>
          <w:b/>
          <w:szCs w:val="28"/>
        </w:rPr>
        <w:t>trên địa bàn tỉnh Quảng Trị</w:t>
      </w:r>
    </w:p>
    <w:p w14:paraId="6499D0F9" w14:textId="024D1505" w:rsidR="00896BC4" w:rsidRPr="003911E6" w:rsidRDefault="00896BC4" w:rsidP="003911E6">
      <w:pPr>
        <w:shd w:val="clear" w:color="auto" w:fill="FFFFFF"/>
        <w:jc w:val="center"/>
        <w:rPr>
          <w:b/>
          <w:bCs/>
          <w:sz w:val="26"/>
          <w:szCs w:val="26"/>
        </w:rPr>
      </w:pPr>
    </w:p>
    <w:p w14:paraId="087F45E0" w14:textId="77777777" w:rsidR="00AD1B9E" w:rsidRPr="003911E6" w:rsidRDefault="00AD1B9E" w:rsidP="00266986">
      <w:pPr>
        <w:spacing w:before="120" w:after="120"/>
        <w:ind w:firstLine="709"/>
        <w:rPr>
          <w:i/>
          <w:iCs/>
          <w:sz w:val="2"/>
          <w:szCs w:val="28"/>
        </w:rPr>
      </w:pPr>
    </w:p>
    <w:p w14:paraId="7C77653C" w14:textId="77777777" w:rsidR="008E68EA" w:rsidRPr="003911E6"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lang w:val="nl-NL"/>
        </w:rPr>
      </w:pPr>
      <w:r w:rsidRPr="003911E6">
        <w:rPr>
          <w:i/>
          <w:lang w:val="nl-NL"/>
        </w:rPr>
        <w:t>Căn cứ Luật Tổ chức chính quyền địa phương số 72/2025/QH15;</w:t>
      </w:r>
    </w:p>
    <w:p w14:paraId="4A302E1D" w14:textId="77777777" w:rsidR="00AF4CEB" w:rsidRPr="003911E6" w:rsidRDefault="00AF4CEB" w:rsidP="00161ABA">
      <w:pPr>
        <w:ind w:firstLine="720"/>
        <w:jc w:val="both"/>
        <w:rPr>
          <w:i/>
          <w:szCs w:val="28"/>
        </w:rPr>
      </w:pPr>
      <w:r w:rsidRPr="003911E6">
        <w:rPr>
          <w:i/>
          <w:szCs w:val="28"/>
        </w:rPr>
        <w:t>Căn cứ Luật Ban hành văn bản quy phạm pháp luật số 64/2025/QH15; Luật sửa đổi, bổ sung một số điều của Luật Ban hành văn bản quy phạm pháp luật số 87/2025/QH15;</w:t>
      </w:r>
    </w:p>
    <w:p w14:paraId="09C41C9D" w14:textId="77777777" w:rsidR="00AF4CEB" w:rsidRPr="003911E6"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lang w:val="nl-NL"/>
        </w:rPr>
      </w:pPr>
      <w:r w:rsidRPr="003911E6">
        <w:rPr>
          <w:i/>
          <w:lang w:val="nl-NL"/>
        </w:rPr>
        <w:t>Căn cứ Luật Ngân sách nhà nước số 89/2025/QH15;</w:t>
      </w:r>
    </w:p>
    <w:p w14:paraId="21D01746" w14:textId="438A72B9" w:rsidR="008E68EA" w:rsidRPr="003911E6"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szCs w:val="28"/>
          <w:lang w:val="nl-NL"/>
        </w:rPr>
      </w:pPr>
      <w:r w:rsidRPr="003911E6">
        <w:rPr>
          <w:i/>
          <w:szCs w:val="28"/>
          <w:lang w:val="nl-NL"/>
        </w:rPr>
        <w:t>Căn cứ</w:t>
      </w:r>
      <w:r w:rsidR="00AF4CEB" w:rsidRPr="003911E6">
        <w:rPr>
          <w:i/>
          <w:szCs w:val="28"/>
          <w:lang w:val="nl-NL"/>
        </w:rPr>
        <w:t xml:space="preserve"> Luật Lâm nghiệp số 16/2017/QH1; </w:t>
      </w:r>
      <w:r w:rsidR="00AF4CEB" w:rsidRPr="003911E6">
        <w:rPr>
          <w:i/>
          <w:szCs w:val="28"/>
        </w:rPr>
        <w:t>Luật sửa đổi, bổ sung một số điều của 15 luật trong lĩnh vực nông nghiệp và môi trường</w:t>
      </w:r>
      <w:r w:rsidRPr="003911E6">
        <w:rPr>
          <w:i/>
          <w:szCs w:val="28"/>
          <w:lang w:val="nl-NL"/>
        </w:rPr>
        <w:t>146/2025/QH15;</w:t>
      </w:r>
    </w:p>
    <w:p w14:paraId="05C659EB" w14:textId="10F18E41" w:rsidR="003911E6" w:rsidRPr="003911E6" w:rsidRDefault="003911E6"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spacing w:val="-4"/>
          <w:szCs w:val="28"/>
        </w:rPr>
      </w:pPr>
      <w:r w:rsidRPr="003911E6">
        <w:rPr>
          <w:i/>
          <w:lang w:val="nl-NL"/>
        </w:rPr>
        <w:t xml:space="preserve">Căn cứ Nghị định số 156/2018/NĐ-CP </w:t>
      </w:r>
      <w:r w:rsidRPr="00772A8D">
        <w:rPr>
          <w:i/>
          <w:color w:val="FF0000"/>
          <w:lang w:val="nl-NL"/>
        </w:rPr>
        <w:t>ngày</w:t>
      </w:r>
      <w:r w:rsidRPr="00772A8D">
        <w:rPr>
          <w:i/>
          <w:color w:val="FF0000"/>
          <w:spacing w:val="-4"/>
          <w:szCs w:val="28"/>
        </w:rPr>
        <w:t xml:space="preserve"> 16</w:t>
      </w:r>
      <w:r w:rsidR="00772A8D" w:rsidRPr="00772A8D">
        <w:rPr>
          <w:i/>
          <w:color w:val="FF0000"/>
          <w:spacing w:val="-4"/>
          <w:szCs w:val="28"/>
        </w:rPr>
        <w:t xml:space="preserve"> tháng 11 năm </w:t>
      </w:r>
      <w:r w:rsidRPr="00772A8D">
        <w:rPr>
          <w:i/>
          <w:color w:val="FF0000"/>
          <w:spacing w:val="-4"/>
          <w:szCs w:val="28"/>
        </w:rPr>
        <w:t>2018</w:t>
      </w:r>
      <w:r w:rsidRPr="003911E6">
        <w:rPr>
          <w:i/>
          <w:spacing w:val="-4"/>
          <w:szCs w:val="28"/>
        </w:rPr>
        <w:t xml:space="preserve"> của Chính phủ quy định chi tiết thi hành một số điều của Luật Lâm nghiệp;</w:t>
      </w:r>
    </w:p>
    <w:p w14:paraId="631A05A2" w14:textId="4292C83A" w:rsidR="00A763B0" w:rsidRPr="003911E6"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lang w:val="nl-NL"/>
        </w:rPr>
      </w:pPr>
      <w:r w:rsidRPr="003911E6">
        <w:rPr>
          <w:i/>
          <w:lang w:val="nl-NL"/>
        </w:rPr>
        <w:lastRenderedPageBreak/>
        <w:t>Căn cứ Nghị định số 58/2024/NĐ-CP</w:t>
      </w:r>
      <w:r w:rsidR="00AF4CEB" w:rsidRPr="003911E6">
        <w:rPr>
          <w:i/>
          <w:lang w:val="nl-NL"/>
        </w:rPr>
        <w:t xml:space="preserve"> ngày 25 tháng 4 năm 2024</w:t>
      </w:r>
      <w:r w:rsidRPr="003911E6">
        <w:rPr>
          <w:i/>
          <w:lang w:val="nl-NL"/>
        </w:rPr>
        <w:t xml:space="preserve"> của Chính phủ về một số chính sách đầu tư trong lâm nghiệp</w:t>
      </w:r>
      <w:r w:rsidR="00AF4CEB" w:rsidRPr="003911E6">
        <w:rPr>
          <w:i/>
          <w:lang w:val="nl-NL"/>
        </w:rPr>
        <w:t>;</w:t>
      </w:r>
      <w:r w:rsidRPr="003911E6">
        <w:rPr>
          <w:i/>
          <w:lang w:val="nl-NL"/>
        </w:rPr>
        <w:t xml:space="preserve"> được sửa đổi, bổ sung bởi Nghị định số 42/2026/NĐ-CP</w:t>
      </w:r>
      <w:r w:rsidR="00A763B0" w:rsidRPr="003911E6">
        <w:rPr>
          <w:i/>
          <w:lang w:val="nl-NL"/>
        </w:rPr>
        <w:t xml:space="preserve"> ngày 26 tháng 01 năm 2026 sửa đổi, bổ sung một số điều của các nghị định trong lĩnh vực lâm nghiệp và kiểm lâm</w:t>
      </w:r>
      <w:r w:rsidRPr="003911E6">
        <w:rPr>
          <w:i/>
          <w:lang w:val="nl-NL"/>
        </w:rPr>
        <w:t>;</w:t>
      </w:r>
    </w:p>
    <w:p w14:paraId="3B440781" w14:textId="64C3C4B3" w:rsidR="008E68EA" w:rsidRPr="00161ABA"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spacing w:val="-6"/>
          <w:lang w:val="nl-NL"/>
        </w:rPr>
      </w:pPr>
      <w:r w:rsidRPr="00161ABA">
        <w:rPr>
          <w:i/>
          <w:spacing w:val="-6"/>
          <w:lang w:val="nl-NL"/>
        </w:rPr>
        <w:t xml:space="preserve">Căn cứ Nghị định số 73/2026/NĐ-CP </w:t>
      </w:r>
      <w:r w:rsidR="00A763B0" w:rsidRPr="00161ABA">
        <w:rPr>
          <w:i/>
          <w:spacing w:val="-6"/>
          <w:lang w:val="nl-NL"/>
        </w:rPr>
        <w:t xml:space="preserve">ngày 10 tháng 3 năm 2026 </w:t>
      </w:r>
      <w:r w:rsidRPr="00161ABA">
        <w:rPr>
          <w:i/>
          <w:spacing w:val="-6"/>
          <w:lang w:val="nl-NL"/>
        </w:rPr>
        <w:t>của Chính phủ quy định chi tiết và hướng dẫn thi hành một số điều của Luật Ngân sách nhà nước;</w:t>
      </w:r>
    </w:p>
    <w:p w14:paraId="3BE0B2A9" w14:textId="45C8D72F" w:rsidR="008E68EA" w:rsidRPr="003911E6"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lang w:val="nl-NL"/>
        </w:rPr>
      </w:pPr>
      <w:r w:rsidRPr="003911E6">
        <w:rPr>
          <w:i/>
          <w:lang w:val="nl-NL"/>
        </w:rPr>
        <w:t xml:space="preserve">Căn cứ Thông tư số 29/2018/TT-BNNPTNT </w:t>
      </w:r>
      <w:r w:rsidR="00A763B0" w:rsidRPr="003911E6">
        <w:rPr>
          <w:i/>
          <w:lang w:val="nl-NL"/>
        </w:rPr>
        <w:t xml:space="preserve">ngày 16 tháng 11 năm 2018 </w:t>
      </w:r>
      <w:r w:rsidRPr="003911E6">
        <w:rPr>
          <w:i/>
          <w:lang w:val="nl-NL"/>
        </w:rPr>
        <w:t>của Bộ trưởng Bộ Nông nghiệp và Phát triển nông thôn quy định về các biện pháp lâm sinh được sửa đổi, bổ sung bởi Thông tư số 17/2022/TT-BNNPTNT;</w:t>
      </w:r>
    </w:p>
    <w:p w14:paraId="3632CC38" w14:textId="4E6D8B8E" w:rsidR="008E68EA" w:rsidRPr="003911E6"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lang w:val="nl-NL"/>
        </w:rPr>
      </w:pPr>
      <w:r w:rsidRPr="003911E6">
        <w:rPr>
          <w:i/>
          <w:lang w:val="nl-NL"/>
        </w:rPr>
        <w:t xml:space="preserve">Căn cứ Thông tư số 21/2023/TT-BNNPTNT </w:t>
      </w:r>
      <w:r w:rsidR="00A763B0" w:rsidRPr="003911E6">
        <w:rPr>
          <w:i/>
          <w:lang w:val="nl-NL"/>
        </w:rPr>
        <w:t xml:space="preserve">ngày 15 tháng 12 năm 2023 </w:t>
      </w:r>
      <w:r w:rsidRPr="003911E6">
        <w:rPr>
          <w:i/>
          <w:lang w:val="nl-NL"/>
        </w:rPr>
        <w:t xml:space="preserve">của Bộ trưởng Bộ Nông nghiệp và Phát triển nông thôn quy định một số định mức kinh tế - kỹ thuật về lâm nghiệp; </w:t>
      </w:r>
    </w:p>
    <w:p w14:paraId="55D15D7B" w14:textId="100DDC7D" w:rsidR="008E68EA" w:rsidRPr="003911E6" w:rsidRDefault="008E68EA" w:rsidP="00161ABA">
      <w:pPr>
        <w:pBdr>
          <w:top w:val="dotted" w:sz="4" w:space="0" w:color="FFFFFF"/>
          <w:left w:val="dotted" w:sz="4" w:space="0" w:color="FFFFFF"/>
          <w:bottom w:val="dotted" w:sz="4" w:space="0" w:color="FFFFFF"/>
          <w:right w:val="dotted" w:sz="4" w:space="0" w:color="FFFFFF"/>
        </w:pBdr>
        <w:shd w:val="clear" w:color="auto" w:fill="FFFFFF"/>
        <w:ind w:firstLine="720"/>
        <w:jc w:val="both"/>
        <w:rPr>
          <w:i/>
          <w:lang w:val="nl-NL"/>
        </w:rPr>
      </w:pPr>
      <w:r w:rsidRPr="003911E6">
        <w:rPr>
          <w:i/>
          <w:lang w:val="nl-NL"/>
        </w:rPr>
        <w:t xml:space="preserve">Căn cứ Thông tư số 84/2025/TT-BNNMT </w:t>
      </w:r>
      <w:r w:rsidR="00A763B0" w:rsidRPr="003911E6">
        <w:rPr>
          <w:i/>
          <w:lang w:val="nl-NL"/>
        </w:rPr>
        <w:t xml:space="preserve">ngày 31 tháng 12 năm 2025 </w:t>
      </w:r>
      <w:r w:rsidRPr="003911E6">
        <w:rPr>
          <w:i/>
          <w:lang w:val="nl-NL"/>
        </w:rPr>
        <w:t>của Bộ trưởng Bộ Nông nghiệp và Môi trường quy định chi tiết một số nội dung của Luật Lâm nghiệp và sửa đổi, bổ sung một số Thông tư trong lĩnh vực lâm nghiệp và kiểm lâm;</w:t>
      </w:r>
    </w:p>
    <w:p w14:paraId="391C40FC" w14:textId="592715F2" w:rsidR="0092154B" w:rsidRPr="003911E6" w:rsidRDefault="008E68EA" w:rsidP="00161ABA">
      <w:pPr>
        <w:ind w:firstLine="720"/>
        <w:jc w:val="both"/>
        <w:rPr>
          <w:i/>
        </w:rPr>
      </w:pPr>
      <w:r w:rsidRPr="003911E6">
        <w:rPr>
          <w:i/>
          <w:lang w:val="nl-NL"/>
        </w:rPr>
        <w:t xml:space="preserve">Căn cứ Thông tư số 17/2019/TT-BLĐTBXH </w:t>
      </w:r>
      <w:r w:rsidR="00A763B0" w:rsidRPr="003911E6">
        <w:rPr>
          <w:i/>
          <w:lang w:val="nl-NL"/>
        </w:rPr>
        <w:t xml:space="preserve">ngày 06 tháng 11 năm 2019 </w:t>
      </w:r>
      <w:r w:rsidR="00184472" w:rsidRPr="003911E6">
        <w:rPr>
          <w:i/>
          <w:lang w:val="nl-NL"/>
        </w:rPr>
        <w:t>của Bộ trưởng Bộ Lao động -</w:t>
      </w:r>
      <w:r w:rsidRPr="003911E6">
        <w:rPr>
          <w:i/>
          <w:lang w:val="nl-NL"/>
        </w:rPr>
        <w:t xml:space="preserve"> Thương binh và Xã hội hướng dẫn xác định chi phí tiền lương, chi phí nhân công </w:t>
      </w:r>
      <w:r w:rsidRPr="003911E6">
        <w:rPr>
          <w:i/>
          <w:lang w:val="nl-NL"/>
        </w:rPr>
        <w:lastRenderedPageBreak/>
        <w:t>trong giá, đơn giá sản phẩm, dịch vụ công sử dụng kinh phí ngân sách nhà nước do doanh nghiệp thực hiện;</w:t>
      </w:r>
    </w:p>
    <w:p w14:paraId="5E5350E1" w14:textId="389E6899" w:rsidR="00A541D5" w:rsidRPr="003911E6" w:rsidRDefault="00A541D5" w:rsidP="00161ABA">
      <w:pPr>
        <w:ind w:firstLine="720"/>
        <w:jc w:val="both"/>
        <w:rPr>
          <w:i/>
          <w:iCs/>
          <w:szCs w:val="28"/>
          <w:lang w:val="nl-NL"/>
        </w:rPr>
      </w:pPr>
      <w:r w:rsidRPr="003911E6">
        <w:rPr>
          <w:i/>
          <w:iCs/>
          <w:szCs w:val="28"/>
          <w:lang w:val="nl-NL"/>
        </w:rPr>
        <w:t xml:space="preserve">Xét Tờ trình số </w:t>
      </w:r>
      <w:r w:rsidR="00960E40" w:rsidRPr="003911E6">
        <w:rPr>
          <w:i/>
          <w:iCs/>
          <w:szCs w:val="28"/>
          <w:lang w:val="nl-NL"/>
        </w:rPr>
        <w:t>3333</w:t>
      </w:r>
      <w:r w:rsidRPr="003911E6">
        <w:rPr>
          <w:i/>
          <w:iCs/>
          <w:szCs w:val="28"/>
          <w:lang w:val="nl-NL"/>
        </w:rPr>
        <w:t>/TTr-UBND ngày</w:t>
      </w:r>
      <w:r w:rsidR="00FF7B76" w:rsidRPr="003911E6">
        <w:rPr>
          <w:i/>
          <w:iCs/>
          <w:szCs w:val="28"/>
          <w:lang w:val="nl-NL"/>
        </w:rPr>
        <w:t xml:space="preserve"> </w:t>
      </w:r>
      <w:r w:rsidR="00960E40" w:rsidRPr="003911E6">
        <w:rPr>
          <w:i/>
          <w:iCs/>
          <w:szCs w:val="28"/>
          <w:lang w:val="nl-NL"/>
        </w:rPr>
        <w:t>08</w:t>
      </w:r>
      <w:r w:rsidR="00FF7B76" w:rsidRPr="003911E6">
        <w:rPr>
          <w:i/>
          <w:iCs/>
          <w:szCs w:val="28"/>
          <w:lang w:val="nl-NL"/>
        </w:rPr>
        <w:t xml:space="preserve"> </w:t>
      </w:r>
      <w:r w:rsidRPr="003911E6">
        <w:rPr>
          <w:i/>
          <w:iCs/>
          <w:szCs w:val="28"/>
          <w:lang w:val="nl-NL"/>
        </w:rPr>
        <w:t>tháng</w:t>
      </w:r>
      <w:r w:rsidR="00FF7B76" w:rsidRPr="003911E6">
        <w:rPr>
          <w:i/>
          <w:iCs/>
          <w:szCs w:val="28"/>
          <w:lang w:val="nl-NL"/>
        </w:rPr>
        <w:t xml:space="preserve"> </w:t>
      </w:r>
      <w:r w:rsidR="00960E40" w:rsidRPr="003911E6">
        <w:rPr>
          <w:i/>
          <w:iCs/>
          <w:szCs w:val="28"/>
          <w:lang w:val="nl-NL"/>
        </w:rPr>
        <w:t>7</w:t>
      </w:r>
      <w:r w:rsidR="00FF7B76" w:rsidRPr="003911E6">
        <w:rPr>
          <w:i/>
          <w:iCs/>
          <w:szCs w:val="28"/>
          <w:lang w:val="nl-NL"/>
        </w:rPr>
        <w:t xml:space="preserve"> </w:t>
      </w:r>
      <w:r w:rsidRPr="003911E6">
        <w:rPr>
          <w:i/>
          <w:iCs/>
          <w:szCs w:val="28"/>
          <w:lang w:val="nl-NL"/>
        </w:rPr>
        <w:t>năm 202</w:t>
      </w:r>
      <w:r w:rsidR="0092154B" w:rsidRPr="003911E6">
        <w:rPr>
          <w:i/>
          <w:iCs/>
          <w:szCs w:val="28"/>
          <w:lang w:val="nl-NL"/>
        </w:rPr>
        <w:t>6</w:t>
      </w:r>
      <w:r w:rsidRPr="003911E6">
        <w:rPr>
          <w:i/>
          <w:iCs/>
          <w:szCs w:val="28"/>
          <w:lang w:val="nl-NL"/>
        </w:rPr>
        <w:t xml:space="preserve"> c</w:t>
      </w:r>
      <w:r w:rsidR="00B22A52" w:rsidRPr="003911E6">
        <w:rPr>
          <w:i/>
          <w:iCs/>
          <w:szCs w:val="28"/>
          <w:lang w:val="nl-NL"/>
        </w:rPr>
        <w:t xml:space="preserve">ủa Ủy ban nhân dân tỉnh </w:t>
      </w:r>
      <w:r w:rsidRPr="003911E6">
        <w:rPr>
          <w:i/>
          <w:iCs/>
          <w:szCs w:val="28"/>
          <w:lang w:val="nl-NL"/>
        </w:rPr>
        <w:t xml:space="preserve">về </w:t>
      </w:r>
      <w:r w:rsidRPr="003911E6">
        <w:rPr>
          <w:i/>
          <w:iCs/>
          <w:szCs w:val="28"/>
          <w:lang w:val="vi-VN"/>
        </w:rPr>
        <w:t>việc</w:t>
      </w:r>
      <w:r w:rsidR="0092154B" w:rsidRPr="003911E6">
        <w:rPr>
          <w:i/>
          <w:iCs/>
          <w:szCs w:val="28"/>
        </w:rPr>
        <w:t xml:space="preserve"> đề nghị</w:t>
      </w:r>
      <w:r w:rsidRPr="003911E6">
        <w:rPr>
          <w:i/>
          <w:iCs/>
          <w:szCs w:val="28"/>
          <w:lang w:val="vi-VN"/>
        </w:rPr>
        <w:t xml:space="preserve"> </w:t>
      </w:r>
      <w:r w:rsidR="00A763B0" w:rsidRPr="003911E6">
        <w:rPr>
          <w:i/>
          <w:iCs/>
          <w:szCs w:val="28"/>
        </w:rPr>
        <w:t xml:space="preserve">Hội đồng nhân dân tỉnh </w:t>
      </w:r>
      <w:r w:rsidR="00A763B0" w:rsidRPr="003911E6">
        <w:rPr>
          <w:i/>
          <w:iCs/>
          <w:szCs w:val="28"/>
          <w:lang w:val="nl-NL"/>
        </w:rPr>
        <w:t xml:space="preserve">thông qua </w:t>
      </w:r>
      <w:r w:rsidR="00D46F99" w:rsidRPr="003911E6">
        <w:rPr>
          <w:i/>
          <w:iCs/>
          <w:szCs w:val="28"/>
          <w:lang w:val="nl-NL"/>
        </w:rPr>
        <w:t xml:space="preserve"> Nghị quyết về chính sách hỗ trợ đầu tư trồng rừng sản xuất gỗ lớn</w:t>
      </w:r>
      <w:r w:rsidR="00FF7B76" w:rsidRPr="003911E6">
        <w:rPr>
          <w:i/>
          <w:iCs/>
          <w:szCs w:val="28"/>
          <w:lang w:val="nl-NL"/>
        </w:rPr>
        <w:t xml:space="preserve"> trên địa bàn</w:t>
      </w:r>
      <w:r w:rsidR="00D46F99" w:rsidRPr="003911E6">
        <w:rPr>
          <w:i/>
          <w:iCs/>
          <w:szCs w:val="28"/>
          <w:lang w:val="nl-NL"/>
        </w:rPr>
        <w:t xml:space="preserve"> tỉnh </w:t>
      </w:r>
      <w:r w:rsidR="0092154B" w:rsidRPr="003911E6">
        <w:rPr>
          <w:i/>
          <w:iCs/>
          <w:szCs w:val="28"/>
          <w:lang w:val="nl-NL"/>
        </w:rPr>
        <w:t>Quảng Trị</w:t>
      </w:r>
      <w:r w:rsidRPr="003911E6">
        <w:rPr>
          <w:i/>
          <w:szCs w:val="28"/>
          <w:lang w:val="nl-NL"/>
        </w:rPr>
        <w:t xml:space="preserve">; </w:t>
      </w:r>
      <w:r w:rsidRPr="003911E6">
        <w:rPr>
          <w:i/>
          <w:iCs/>
          <w:szCs w:val="28"/>
          <w:lang w:val="nl-NL"/>
        </w:rPr>
        <w:t xml:space="preserve">Báo cáo thẩm tra của Ban </w:t>
      </w:r>
      <w:r w:rsidR="00F7731D" w:rsidRPr="003911E6">
        <w:rPr>
          <w:i/>
          <w:iCs/>
          <w:szCs w:val="28"/>
          <w:lang w:val="nl-NL"/>
        </w:rPr>
        <w:t>K</w:t>
      </w:r>
      <w:r w:rsidRPr="003911E6">
        <w:rPr>
          <w:i/>
          <w:iCs/>
          <w:szCs w:val="28"/>
          <w:lang w:val="nl-NL"/>
        </w:rPr>
        <w:t xml:space="preserve">inh tế - </w:t>
      </w:r>
      <w:r w:rsidR="00F7731D" w:rsidRPr="003911E6">
        <w:rPr>
          <w:i/>
          <w:iCs/>
          <w:szCs w:val="28"/>
          <w:lang w:val="nl-NL"/>
        </w:rPr>
        <w:t>N</w:t>
      </w:r>
      <w:r w:rsidR="00157766" w:rsidRPr="003911E6">
        <w:rPr>
          <w:i/>
          <w:iCs/>
          <w:szCs w:val="28"/>
          <w:lang w:val="nl-NL"/>
        </w:rPr>
        <w:t xml:space="preserve">gân sách </w:t>
      </w:r>
      <w:r w:rsidRPr="003911E6">
        <w:rPr>
          <w:i/>
          <w:iCs/>
          <w:szCs w:val="28"/>
          <w:lang w:val="nl-NL"/>
        </w:rPr>
        <w:t>Hội đồng nhân dân tỉnh;</w:t>
      </w:r>
      <w:r w:rsidR="005761CA" w:rsidRPr="003911E6">
        <w:rPr>
          <w:i/>
          <w:iCs/>
          <w:szCs w:val="28"/>
          <w:lang w:val="nl-NL"/>
        </w:rPr>
        <w:t xml:space="preserve"> ý kiến thảo luận của đại biểu Hội đồng nhân dân tỉnh tại kỳ họp</w:t>
      </w:r>
      <w:r w:rsidR="00BF63F2" w:rsidRPr="003911E6">
        <w:rPr>
          <w:i/>
          <w:iCs/>
          <w:szCs w:val="28"/>
          <w:lang w:val="nl-NL"/>
        </w:rPr>
        <w:t>;</w:t>
      </w:r>
    </w:p>
    <w:p w14:paraId="3D52AA92" w14:textId="73344B52" w:rsidR="00BF63F2" w:rsidRPr="00161ABA" w:rsidRDefault="00C16E2D" w:rsidP="00161ABA">
      <w:pPr>
        <w:shd w:val="clear" w:color="auto" w:fill="FFFFFF"/>
        <w:spacing w:after="240"/>
        <w:ind w:firstLine="720"/>
        <w:jc w:val="both"/>
        <w:rPr>
          <w:bCs/>
          <w:i/>
          <w:iCs/>
          <w:szCs w:val="28"/>
          <w:lang w:val="nl-NL"/>
        </w:rPr>
      </w:pPr>
      <w:r w:rsidRPr="003911E6">
        <w:rPr>
          <w:i/>
          <w:iCs/>
          <w:szCs w:val="28"/>
          <w:lang w:val="nl-NL"/>
        </w:rPr>
        <w:t xml:space="preserve">Hội đồng nhân dân </w:t>
      </w:r>
      <w:r w:rsidR="00BF63F2" w:rsidRPr="003911E6">
        <w:rPr>
          <w:i/>
          <w:iCs/>
          <w:szCs w:val="28"/>
          <w:lang w:val="nl-NL"/>
        </w:rPr>
        <w:t xml:space="preserve">ban hành Nghị quyết về </w:t>
      </w:r>
      <w:r w:rsidR="00BF63F2" w:rsidRPr="003911E6">
        <w:rPr>
          <w:bCs/>
          <w:i/>
          <w:iCs/>
          <w:szCs w:val="28"/>
          <w:lang w:val="nl-NL"/>
        </w:rPr>
        <w:t xml:space="preserve">chính sách hỗ trợ đầu tư trồng rừng </w:t>
      </w:r>
      <w:r w:rsidR="00BF63F2" w:rsidRPr="00161ABA">
        <w:rPr>
          <w:bCs/>
          <w:i/>
          <w:iCs/>
          <w:szCs w:val="28"/>
          <w:lang w:val="nl-NL"/>
        </w:rPr>
        <w:t xml:space="preserve">sản xuất gỗ lớn tỉnh </w:t>
      </w:r>
      <w:r w:rsidR="0092154B" w:rsidRPr="00161ABA">
        <w:rPr>
          <w:bCs/>
          <w:i/>
          <w:iCs/>
          <w:szCs w:val="28"/>
          <w:lang w:val="nl-NL"/>
        </w:rPr>
        <w:t>Quảng Trị</w:t>
      </w:r>
      <w:r w:rsidR="00A84391" w:rsidRPr="00161ABA">
        <w:rPr>
          <w:bCs/>
          <w:i/>
          <w:iCs/>
          <w:szCs w:val="28"/>
          <w:lang w:val="nl-NL"/>
        </w:rPr>
        <w:t>.</w:t>
      </w:r>
      <w:r w:rsidR="00BF63F2" w:rsidRPr="00161ABA">
        <w:rPr>
          <w:bCs/>
          <w:i/>
          <w:iCs/>
          <w:szCs w:val="28"/>
          <w:lang w:val="nl-NL"/>
        </w:rPr>
        <w:t xml:space="preserve"> </w:t>
      </w:r>
    </w:p>
    <w:p w14:paraId="0AA859B6" w14:textId="77777777" w:rsidR="003911E6" w:rsidRPr="00161ABA" w:rsidRDefault="003911E6" w:rsidP="00161ABA">
      <w:pPr>
        <w:spacing w:after="120"/>
        <w:ind w:firstLine="720"/>
        <w:rPr>
          <w:b/>
          <w:szCs w:val="28"/>
          <w:lang w:val="nl-NL"/>
        </w:rPr>
      </w:pPr>
      <w:r w:rsidRPr="00161ABA">
        <w:rPr>
          <w:b/>
          <w:szCs w:val="28"/>
          <w:lang w:val="nl-NL"/>
        </w:rPr>
        <w:t>Điều 1. Phạm vi điều chỉnh, đối tượng áp dụng</w:t>
      </w:r>
    </w:p>
    <w:p w14:paraId="778663B8" w14:textId="77777777" w:rsidR="003911E6" w:rsidRPr="00161ABA" w:rsidRDefault="003911E6" w:rsidP="00161ABA">
      <w:pPr>
        <w:pStyle w:val="BodyTextIndent"/>
        <w:spacing w:after="120"/>
        <w:rPr>
          <w:rFonts w:eastAsia="Calibri"/>
          <w:color w:val="auto"/>
          <w:szCs w:val="28"/>
        </w:rPr>
      </w:pPr>
      <w:r w:rsidRPr="00161ABA">
        <w:rPr>
          <w:rFonts w:eastAsia="Calibri"/>
          <w:color w:val="auto"/>
          <w:szCs w:val="28"/>
        </w:rPr>
        <w:t>1. Phạm vi điều chỉnh: Hỗ trợ một số hoạt động đầu tư trồng rừng gỗ lớn thuộc quy hoạch đất rừng sản xuất trên địa bàn tỉnh Quảng Trị.</w:t>
      </w:r>
    </w:p>
    <w:p w14:paraId="79AC8A6B" w14:textId="77777777" w:rsidR="003911E6" w:rsidRPr="00161ABA" w:rsidRDefault="003911E6" w:rsidP="00161ABA">
      <w:pPr>
        <w:shd w:val="clear" w:color="auto" w:fill="FFFFFF"/>
        <w:spacing w:after="120"/>
        <w:ind w:firstLine="720"/>
        <w:jc w:val="both"/>
        <w:rPr>
          <w:szCs w:val="28"/>
        </w:rPr>
      </w:pPr>
      <w:r w:rsidRPr="00161ABA">
        <w:rPr>
          <w:szCs w:val="28"/>
          <w:lang w:val="nl-NL"/>
        </w:rPr>
        <w:t>2. Đối tượng áp dụng: H</w:t>
      </w:r>
      <w:r w:rsidRPr="00161ABA">
        <w:rPr>
          <w:szCs w:val="28"/>
        </w:rPr>
        <w:t>ộ gia đình, cá nhân có nhu cầu hỗ trợ trồng rừng sản xuất gỗ lớn.</w:t>
      </w:r>
    </w:p>
    <w:p w14:paraId="6B471F62" w14:textId="77777777" w:rsidR="003911E6" w:rsidRPr="00161ABA" w:rsidRDefault="003911E6" w:rsidP="00161ABA">
      <w:pPr>
        <w:shd w:val="clear" w:color="auto" w:fill="FFFFFF"/>
        <w:spacing w:after="120"/>
        <w:ind w:firstLine="720"/>
        <w:jc w:val="both"/>
        <w:rPr>
          <w:szCs w:val="28"/>
        </w:rPr>
      </w:pPr>
      <w:r w:rsidRPr="00161ABA">
        <w:rPr>
          <w:szCs w:val="28"/>
        </w:rPr>
        <w:t>3. Các nội dung không quy định tại Nghị quyết này thì thực hiện theo quy định hiện hành của Nhà nước.</w:t>
      </w:r>
    </w:p>
    <w:p w14:paraId="228BDDD3" w14:textId="77777777" w:rsidR="003911E6" w:rsidRPr="00161ABA" w:rsidRDefault="003911E6" w:rsidP="00161ABA">
      <w:pPr>
        <w:shd w:val="clear" w:color="auto" w:fill="FFFFFF"/>
        <w:spacing w:after="120"/>
        <w:ind w:firstLine="720"/>
        <w:jc w:val="both"/>
        <w:rPr>
          <w:b/>
          <w:szCs w:val="28"/>
        </w:rPr>
      </w:pPr>
      <w:r w:rsidRPr="00161ABA">
        <w:rPr>
          <w:b/>
          <w:szCs w:val="28"/>
        </w:rPr>
        <w:t>Điều 2. Điều kiện nhận hỗ trợ</w:t>
      </w:r>
    </w:p>
    <w:p w14:paraId="6AC9BECB" w14:textId="77777777" w:rsidR="003911E6" w:rsidRPr="00161ABA" w:rsidRDefault="003911E6" w:rsidP="00161ABA">
      <w:pPr>
        <w:shd w:val="clear" w:color="auto" w:fill="FFFFFF"/>
        <w:spacing w:after="120"/>
        <w:ind w:firstLine="720"/>
        <w:jc w:val="both"/>
        <w:rPr>
          <w:szCs w:val="28"/>
        </w:rPr>
      </w:pPr>
      <w:r w:rsidRPr="00161ABA">
        <w:rPr>
          <w:szCs w:val="28"/>
          <w:lang w:val="nl-NL"/>
        </w:rPr>
        <w:lastRenderedPageBreak/>
        <w:t xml:space="preserve">1. Có đất trồng rừng sản xuất </w:t>
      </w:r>
      <w:r w:rsidRPr="00161ABA">
        <w:rPr>
          <w:szCs w:val="28"/>
        </w:rPr>
        <w:t>đã được cấp có thẩm quyền giao đất, cho thuê đất hoặc đã được cấp giấy chứng nhận quyền sử dụng đất hoặc đã sử dụng đất ổn định theo quy định của pháp luật về đất đai, không có tranh chấp.</w:t>
      </w:r>
    </w:p>
    <w:p w14:paraId="58A9551A" w14:textId="77777777" w:rsidR="003911E6" w:rsidRPr="00161ABA" w:rsidRDefault="003911E6" w:rsidP="00161ABA">
      <w:pPr>
        <w:shd w:val="clear" w:color="auto" w:fill="FFFFFF"/>
        <w:spacing w:after="120"/>
        <w:ind w:firstLine="720"/>
        <w:jc w:val="both"/>
        <w:rPr>
          <w:szCs w:val="28"/>
        </w:rPr>
      </w:pPr>
      <w:r w:rsidRPr="00161ABA">
        <w:rPr>
          <w:szCs w:val="28"/>
        </w:rPr>
        <w:t>2. Có cam kết khai thác sau khi rừng đạt tiêu chí rừng trồng gỗ lớn theo quy định tại khoản 9 Điều 2 Thông tư số 29/2018/TT-BNNPTNT ngày 16/11/2018 của Bộ trưởng Bộ Nông nghiệp và Phát triển nông thôn (nay là Bộ Nông nghiệp và Môi trường) quy định về các biện pháp lâm sinh.</w:t>
      </w:r>
    </w:p>
    <w:p w14:paraId="73329AE3" w14:textId="77777777" w:rsidR="003911E6" w:rsidRPr="00161ABA" w:rsidRDefault="003911E6" w:rsidP="00161ABA">
      <w:pPr>
        <w:shd w:val="clear" w:color="auto" w:fill="FFFFFF"/>
        <w:spacing w:after="120"/>
        <w:ind w:firstLine="720"/>
        <w:jc w:val="both"/>
        <w:rPr>
          <w:szCs w:val="28"/>
        </w:rPr>
      </w:pPr>
      <w:r w:rsidRPr="00161ABA">
        <w:rPr>
          <w:szCs w:val="28"/>
        </w:rPr>
        <w:t>3. Cây giống để trồng rừng phải có đủ hồ sơ theo quy định của Bộ Nông nghiệp và Môi trường về quản lý giống cây trồng lâm nghiệp.</w:t>
      </w:r>
    </w:p>
    <w:p w14:paraId="776CEB80" w14:textId="77777777" w:rsidR="003911E6" w:rsidRPr="00161ABA" w:rsidRDefault="003911E6" w:rsidP="00161ABA">
      <w:pPr>
        <w:shd w:val="clear" w:color="auto" w:fill="FFFFFF"/>
        <w:spacing w:after="120"/>
        <w:ind w:firstLine="720"/>
        <w:jc w:val="both"/>
        <w:rPr>
          <w:szCs w:val="28"/>
        </w:rPr>
      </w:pPr>
      <w:r w:rsidRPr="00161ABA">
        <w:rPr>
          <w:szCs w:val="28"/>
        </w:rPr>
        <w:t xml:space="preserve">4. Diện tích rừng trồng được hỗ trợ phải </w:t>
      </w:r>
      <w:r w:rsidRPr="00161ABA">
        <w:rPr>
          <w:spacing w:val="-4"/>
          <w:szCs w:val="28"/>
        </w:rPr>
        <w:t>phù hợp với quy hoạch tỉnh, phương án phát triển rừng gỗ lớn.</w:t>
      </w:r>
    </w:p>
    <w:p w14:paraId="28938337" w14:textId="77777777" w:rsidR="003911E6" w:rsidRPr="00161ABA" w:rsidRDefault="003911E6" w:rsidP="00161ABA">
      <w:pPr>
        <w:shd w:val="clear" w:color="auto" w:fill="FFFFFF"/>
        <w:spacing w:after="120"/>
        <w:ind w:firstLine="720"/>
        <w:jc w:val="both"/>
        <w:rPr>
          <w:b/>
          <w:szCs w:val="28"/>
        </w:rPr>
      </w:pPr>
      <w:r w:rsidRPr="00161ABA">
        <w:rPr>
          <w:b/>
          <w:szCs w:val="28"/>
        </w:rPr>
        <w:t>Điều 3. Nguyên tắc hỗ trợ</w:t>
      </w:r>
    </w:p>
    <w:p w14:paraId="3E1D963E" w14:textId="77777777" w:rsidR="003911E6" w:rsidRPr="00161ABA" w:rsidRDefault="003911E6" w:rsidP="00161ABA">
      <w:pPr>
        <w:shd w:val="clear" w:color="auto" w:fill="FFFFFF"/>
        <w:spacing w:after="120"/>
        <w:ind w:firstLine="720"/>
        <w:jc w:val="both"/>
        <w:rPr>
          <w:spacing w:val="-4"/>
          <w:szCs w:val="28"/>
        </w:rPr>
      </w:pPr>
      <w:r w:rsidRPr="00161ABA">
        <w:rPr>
          <w:spacing w:val="-4"/>
          <w:szCs w:val="28"/>
        </w:rPr>
        <w:t xml:space="preserve">1. Hỗ trợ công khai, minh bạch, </w:t>
      </w:r>
      <w:r w:rsidRPr="00161ABA">
        <w:rPr>
          <w:szCs w:val="28"/>
        </w:rPr>
        <w:t>không hỗ trợ đầu tư cho các diện tích đã được nhà nước đầu tư hoặc đã dùng vốn tín dụng đầu tư của Nhà nước; không hỗ trợ lặp lại trong một chương trình, dự án</w:t>
      </w:r>
      <w:r w:rsidRPr="00161ABA">
        <w:rPr>
          <w:spacing w:val="-4"/>
          <w:szCs w:val="28"/>
        </w:rPr>
        <w:t>; việc hỗ trợ phải phù hợp với khả năng cân đối nguồn kinh phí hằng năm.</w:t>
      </w:r>
    </w:p>
    <w:p w14:paraId="1019AA62" w14:textId="77777777" w:rsidR="003911E6" w:rsidRPr="00161ABA" w:rsidRDefault="003911E6" w:rsidP="00161ABA">
      <w:pPr>
        <w:shd w:val="clear" w:color="auto" w:fill="FFFFFF"/>
        <w:spacing w:after="120"/>
        <w:ind w:firstLine="720"/>
        <w:jc w:val="both"/>
        <w:rPr>
          <w:szCs w:val="28"/>
        </w:rPr>
      </w:pPr>
      <w:r w:rsidRPr="00161ABA">
        <w:rPr>
          <w:szCs w:val="28"/>
        </w:rPr>
        <w:t>2. Hỗ trợ theo tiến độ từng công đoạn đã được nghiệm thu.</w:t>
      </w:r>
    </w:p>
    <w:p w14:paraId="43AA2D9F" w14:textId="77777777" w:rsidR="003911E6" w:rsidRPr="00161ABA" w:rsidRDefault="003911E6" w:rsidP="00161ABA">
      <w:pPr>
        <w:shd w:val="clear" w:color="auto" w:fill="FFFFFF"/>
        <w:spacing w:after="120"/>
        <w:ind w:firstLine="720"/>
        <w:jc w:val="both"/>
        <w:rPr>
          <w:spacing w:val="-4"/>
          <w:szCs w:val="28"/>
        </w:rPr>
      </w:pPr>
      <w:r w:rsidRPr="00161ABA">
        <w:rPr>
          <w:spacing w:val="-4"/>
          <w:szCs w:val="28"/>
        </w:rPr>
        <w:lastRenderedPageBreak/>
        <w:t>3. Diện tích hỗ trợ phải đạt tối thiểu theo quy định tại khoản 2 Điều 5 Nghị định số 156/2018/NĐ-CP ngày 16/11/2018 của Chính phủ quy định chi tiết thi hành một số điều của Luật Lâm nghiệp.</w:t>
      </w:r>
    </w:p>
    <w:p w14:paraId="72A4F331" w14:textId="77777777" w:rsidR="003911E6" w:rsidRPr="00161ABA" w:rsidRDefault="003911E6" w:rsidP="00161ABA">
      <w:pPr>
        <w:shd w:val="clear" w:color="auto" w:fill="FFFFFF"/>
        <w:spacing w:after="120"/>
        <w:ind w:firstLine="720"/>
        <w:jc w:val="both"/>
        <w:rPr>
          <w:szCs w:val="28"/>
        </w:rPr>
      </w:pPr>
      <w:r w:rsidRPr="00161ABA">
        <w:rPr>
          <w:szCs w:val="28"/>
        </w:rPr>
        <w:t>4. Trường hợp nhu cầu hỗ trợ vượt quá khả năng cân đối kinh phí tại thời điểm đề xuất hỗ trợ thì hỗ trợ theo thứ tự ưu tiên như sau:</w:t>
      </w:r>
    </w:p>
    <w:p w14:paraId="3D12951D" w14:textId="77777777" w:rsidR="003911E6" w:rsidRPr="00161ABA" w:rsidRDefault="003911E6" w:rsidP="00161ABA">
      <w:pPr>
        <w:shd w:val="clear" w:color="auto" w:fill="FFFFFF"/>
        <w:spacing w:after="120"/>
        <w:ind w:firstLine="720"/>
        <w:jc w:val="both"/>
        <w:rPr>
          <w:spacing w:val="-4"/>
          <w:szCs w:val="28"/>
        </w:rPr>
      </w:pPr>
      <w:r w:rsidRPr="00161ABA">
        <w:rPr>
          <w:spacing w:val="-4"/>
          <w:szCs w:val="28"/>
        </w:rPr>
        <w:t>a) Hộ gia đình, cá nhân thuộc diện hộ nghèo, người đồng bào dân tộc thiểu số;</w:t>
      </w:r>
    </w:p>
    <w:p w14:paraId="0CEF4C2F" w14:textId="77777777" w:rsidR="003911E6" w:rsidRPr="00161ABA" w:rsidRDefault="003911E6" w:rsidP="00161ABA">
      <w:pPr>
        <w:shd w:val="clear" w:color="auto" w:fill="FFFFFF"/>
        <w:spacing w:after="120"/>
        <w:ind w:firstLine="720"/>
        <w:jc w:val="both"/>
        <w:rPr>
          <w:szCs w:val="28"/>
        </w:rPr>
      </w:pPr>
      <w:r w:rsidRPr="00161ABA">
        <w:rPr>
          <w:szCs w:val="28"/>
        </w:rPr>
        <w:t>b) Diện tích trồng rừng tại các địa bàn có điều kiện kinh tế - xã hội đặc biệt khó khăn, khó khăn vùng đồng bào dân tộc thiểu số và miền núi theo quy định của pháp luật về phân định vùng đồng bào dân tộc thiểu số và miền núi và pháp luật có liên quan;</w:t>
      </w:r>
    </w:p>
    <w:p w14:paraId="534A67F6" w14:textId="77777777" w:rsidR="003911E6" w:rsidRPr="00161ABA" w:rsidRDefault="003911E6" w:rsidP="00161ABA">
      <w:pPr>
        <w:shd w:val="clear" w:color="auto" w:fill="FFFFFF"/>
        <w:spacing w:after="120"/>
        <w:ind w:firstLine="720"/>
        <w:jc w:val="both"/>
        <w:rPr>
          <w:szCs w:val="28"/>
        </w:rPr>
      </w:pPr>
      <w:r w:rsidRPr="00161ABA">
        <w:rPr>
          <w:szCs w:val="28"/>
        </w:rPr>
        <w:t>c) Trường hợp các đối tượng cùng mức ưu tiên thì hỗ trợ theo thứ tự tiếp nhận đăng ký hỗ trợ.</w:t>
      </w:r>
    </w:p>
    <w:p w14:paraId="68832DBE" w14:textId="4D896556" w:rsidR="003911E6" w:rsidRPr="00161ABA" w:rsidRDefault="003911E6" w:rsidP="00161ABA">
      <w:pPr>
        <w:shd w:val="clear" w:color="auto" w:fill="FFFFFF"/>
        <w:spacing w:after="120"/>
        <w:ind w:firstLine="720"/>
        <w:jc w:val="both"/>
        <w:rPr>
          <w:b/>
          <w:bCs/>
          <w:szCs w:val="28"/>
          <w:lang w:val="nl-NL"/>
        </w:rPr>
      </w:pPr>
      <w:r w:rsidRPr="00161ABA">
        <w:rPr>
          <w:b/>
          <w:bCs/>
          <w:spacing w:val="-4"/>
          <w:szCs w:val="28"/>
          <w:lang w:val="nl-NL"/>
        </w:rPr>
        <w:t>Điều 4</w:t>
      </w:r>
      <w:r w:rsidRPr="00161ABA">
        <w:rPr>
          <w:b/>
          <w:bCs/>
          <w:szCs w:val="28"/>
          <w:lang w:val="nl-NL"/>
        </w:rPr>
        <w:t>. Nội dung và mức hỗ trợ</w:t>
      </w:r>
    </w:p>
    <w:p w14:paraId="0B7EC903" w14:textId="77777777" w:rsidR="003911E6" w:rsidRPr="00161ABA" w:rsidRDefault="003911E6" w:rsidP="00161ABA">
      <w:pPr>
        <w:shd w:val="clear" w:color="auto" w:fill="FFFFFF"/>
        <w:spacing w:after="120"/>
        <w:ind w:firstLine="720"/>
        <w:jc w:val="both"/>
        <w:rPr>
          <w:szCs w:val="28"/>
          <w:lang w:val="fr-FR"/>
        </w:rPr>
      </w:pPr>
      <w:r w:rsidRPr="00161ABA">
        <w:rPr>
          <w:szCs w:val="28"/>
          <w:lang w:val="fr-FR"/>
        </w:rPr>
        <w:t>1. Hỗ trợ trồng các loài cây sinh trưởng nhanh: 32,7 triệu đồng/ha/chu kỳ, cụ thể:</w:t>
      </w:r>
    </w:p>
    <w:p w14:paraId="19F23CA7" w14:textId="77777777" w:rsidR="003911E6" w:rsidRPr="00161ABA" w:rsidRDefault="003911E6" w:rsidP="00161ABA">
      <w:pPr>
        <w:shd w:val="clear" w:color="auto" w:fill="FFFFFF"/>
        <w:spacing w:after="120"/>
        <w:ind w:firstLine="720"/>
        <w:jc w:val="both"/>
        <w:rPr>
          <w:szCs w:val="28"/>
          <w:lang w:val="fr-FR"/>
        </w:rPr>
      </w:pPr>
      <w:r w:rsidRPr="00161ABA">
        <w:rPr>
          <w:szCs w:val="28"/>
          <w:lang w:val="fr-FR"/>
        </w:rPr>
        <w:t>- Hỗ trợ cây giống, phân bón trồng rừng: 12,0 triệu đồng/ha;</w:t>
      </w:r>
    </w:p>
    <w:p w14:paraId="7D0D8DDC"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cây giống trồng dặm và nhân công chăm sóc rừng trồng năm thứ nhất: 4,3 triệu đồng/ha;</w:t>
      </w:r>
    </w:p>
    <w:p w14:paraId="0C081DCC"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lastRenderedPageBreak/>
        <w:t>- Hỗ trợ phân bón (bón thúc) và nhân công chăm sóc rừng trồng năm thứ hai: 8,6 triệu đồng/ha.</w:t>
      </w:r>
    </w:p>
    <w:p w14:paraId="2E6BCBBD"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nhân công chăm sóc rừng trồng năm thứ ba: 3,2 triệu đồng/ha.</w:t>
      </w:r>
    </w:p>
    <w:p w14:paraId="7873E713"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nhân công nuôi dưỡng rừng trồng (một lần trong các năm từ năm thứ năm đến năm thứ bảy): 4,6 triệu đồng/ha.</w:t>
      </w:r>
    </w:p>
    <w:p w14:paraId="1174C6CE" w14:textId="77777777" w:rsidR="003911E6" w:rsidRPr="00161ABA" w:rsidRDefault="003911E6" w:rsidP="00161ABA">
      <w:pPr>
        <w:spacing w:after="120"/>
        <w:ind w:firstLine="720"/>
        <w:jc w:val="both"/>
        <w:rPr>
          <w:szCs w:val="28"/>
          <w:lang w:val="fr-FR"/>
        </w:rPr>
      </w:pPr>
      <w:r w:rsidRPr="00161ABA">
        <w:rPr>
          <w:szCs w:val="28"/>
          <w:lang w:val="fr-FR"/>
        </w:rPr>
        <w:t>2. Hỗ trợ trồng các loài cây sinh trưởng chậm: 49,1 triệu đồng/ha/chu kỳ, cụ thể:</w:t>
      </w:r>
    </w:p>
    <w:p w14:paraId="47FB8CE6" w14:textId="77777777" w:rsidR="003911E6" w:rsidRPr="00161ABA" w:rsidRDefault="003911E6" w:rsidP="00161ABA">
      <w:pPr>
        <w:spacing w:after="120"/>
        <w:ind w:firstLine="720"/>
        <w:jc w:val="both"/>
        <w:rPr>
          <w:szCs w:val="28"/>
          <w:lang w:val="fr-FR"/>
        </w:rPr>
      </w:pPr>
      <w:r w:rsidRPr="00161ABA">
        <w:rPr>
          <w:szCs w:val="28"/>
          <w:lang w:val="fr-FR"/>
        </w:rPr>
        <w:t>- Hỗ trợ cây giống, phân bón trồng rừng: 14,5 triệu đồng/ha;</w:t>
      </w:r>
    </w:p>
    <w:p w14:paraId="18593903" w14:textId="77777777" w:rsidR="003911E6" w:rsidRPr="00161ABA" w:rsidRDefault="003911E6" w:rsidP="00161ABA">
      <w:pPr>
        <w:shd w:val="clear" w:color="auto" w:fill="FFFFFF"/>
        <w:spacing w:after="120"/>
        <w:ind w:firstLine="720"/>
        <w:jc w:val="both"/>
        <w:rPr>
          <w:spacing w:val="-4"/>
          <w:szCs w:val="28"/>
          <w:lang w:val="fr-FR"/>
        </w:rPr>
      </w:pPr>
      <w:r w:rsidRPr="00161ABA">
        <w:rPr>
          <w:spacing w:val="-4"/>
          <w:szCs w:val="28"/>
          <w:lang w:val="fr-FR"/>
        </w:rPr>
        <w:t xml:space="preserve">- </w:t>
      </w:r>
      <w:r w:rsidRPr="00161ABA">
        <w:rPr>
          <w:spacing w:val="-2"/>
          <w:szCs w:val="28"/>
          <w:lang w:val="fr-FR"/>
        </w:rPr>
        <w:t>Hỗ trợ cây giống trồng dặm và nhân công chăm sóc rừng trồng năm thứ nhất:</w:t>
      </w:r>
      <w:r w:rsidRPr="00161ABA">
        <w:rPr>
          <w:spacing w:val="-4"/>
          <w:szCs w:val="28"/>
          <w:lang w:val="fr-FR"/>
        </w:rPr>
        <w:t xml:space="preserve"> 6,5 triệu đồng/ha;</w:t>
      </w:r>
    </w:p>
    <w:p w14:paraId="31ECD952"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nhân công chăm sóc rừng trồng năm thứ hai: 5,5 triệu đồng/ha;</w:t>
      </w:r>
    </w:p>
    <w:p w14:paraId="6659DF3A"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phân bón (bón thúc) và nhân công chăm sóc rừng trồng năm thứ ba: 9,0 triệu đồng/ha;</w:t>
      </w:r>
    </w:p>
    <w:p w14:paraId="20D59601"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nhân công chăm sóc rừng trồng năm thứ tư: 4,5 triệu đồng/ha;</w:t>
      </w:r>
    </w:p>
    <w:p w14:paraId="3CE8675A"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nhân công chăm sóc rừng trồng năm thứ năm: 4,5 triệu đồng/ha;</w:t>
      </w:r>
    </w:p>
    <w:p w14:paraId="3AD1AA02" w14:textId="77777777" w:rsidR="003911E6" w:rsidRPr="00161ABA" w:rsidRDefault="003911E6" w:rsidP="00161ABA">
      <w:pPr>
        <w:shd w:val="clear" w:color="auto" w:fill="FFFFFF"/>
        <w:spacing w:after="120"/>
        <w:ind w:firstLine="720"/>
        <w:jc w:val="both"/>
        <w:rPr>
          <w:spacing w:val="-2"/>
          <w:szCs w:val="28"/>
          <w:lang w:val="fr-FR"/>
        </w:rPr>
      </w:pPr>
      <w:r w:rsidRPr="00161ABA">
        <w:rPr>
          <w:spacing w:val="-2"/>
          <w:szCs w:val="28"/>
          <w:lang w:val="fr-FR"/>
        </w:rPr>
        <w:t>- Hỗ trợ nhân công nuôi dưỡng rừng trồng (một lần trong các năm từ năm thứ bảy đến năm thứ chín): 4,6 triệu đồng/ha.</w:t>
      </w:r>
    </w:p>
    <w:p w14:paraId="1873DF0D" w14:textId="77777777" w:rsidR="003911E6" w:rsidRPr="00161ABA" w:rsidRDefault="003911E6" w:rsidP="00161ABA">
      <w:pPr>
        <w:spacing w:after="120"/>
        <w:ind w:firstLine="720"/>
        <w:jc w:val="both"/>
        <w:rPr>
          <w:spacing w:val="-4"/>
          <w:szCs w:val="28"/>
          <w:lang w:val="fr-FR"/>
        </w:rPr>
      </w:pPr>
      <w:r w:rsidRPr="00161ABA">
        <w:rPr>
          <w:spacing w:val="-4"/>
          <w:szCs w:val="28"/>
          <w:lang w:val="fr-FR"/>
        </w:rPr>
        <w:lastRenderedPageBreak/>
        <w:t>3. Hỗ trợ một lần chi phí khảo sát, thiết kế, lập dự toán trồng rừng sản xuất gỗ lớn: 3,5 triệu đồng/ha, thực hiện trong năm đầu tiên.</w:t>
      </w:r>
    </w:p>
    <w:p w14:paraId="3040C4C6" w14:textId="77777777" w:rsidR="003911E6" w:rsidRPr="00161ABA" w:rsidRDefault="003911E6" w:rsidP="00161ABA">
      <w:pPr>
        <w:spacing w:after="120"/>
        <w:ind w:firstLine="720"/>
        <w:jc w:val="both"/>
        <w:rPr>
          <w:szCs w:val="28"/>
          <w:lang w:val="fr-FR"/>
        </w:rPr>
      </w:pPr>
      <w:r w:rsidRPr="00161ABA">
        <w:rPr>
          <w:szCs w:val="28"/>
          <w:lang w:val="fr-FR"/>
        </w:rPr>
        <w:t xml:space="preserve">4. Chi phí </w:t>
      </w:r>
      <w:r w:rsidRPr="00161ABA">
        <w:rPr>
          <w:szCs w:val="28"/>
          <w:lang w:val="vi-VN"/>
        </w:rPr>
        <w:t>qu</w:t>
      </w:r>
      <w:r w:rsidRPr="00161ABA">
        <w:rPr>
          <w:szCs w:val="28"/>
          <w:lang w:val="fr-FR"/>
        </w:rPr>
        <w:t>ả</w:t>
      </w:r>
      <w:r w:rsidRPr="00161ABA">
        <w:rPr>
          <w:szCs w:val="28"/>
          <w:lang w:val="vi-VN"/>
        </w:rPr>
        <w:t>n lý</w:t>
      </w:r>
      <w:r w:rsidRPr="00161ABA">
        <w:rPr>
          <w:szCs w:val="28"/>
        </w:rPr>
        <w:t>,</w:t>
      </w:r>
      <w:r w:rsidRPr="00161ABA">
        <w:rPr>
          <w:szCs w:val="28"/>
          <w:lang w:val="vi-VN"/>
        </w:rPr>
        <w:t xml:space="preserve"> kiểm tra</w:t>
      </w:r>
      <w:r w:rsidRPr="00161ABA">
        <w:rPr>
          <w:szCs w:val="28"/>
        </w:rPr>
        <w:t>,</w:t>
      </w:r>
      <w:r w:rsidRPr="00161ABA">
        <w:rPr>
          <w:szCs w:val="28"/>
          <w:lang w:val="vi-VN"/>
        </w:rPr>
        <w:t xml:space="preserve"> nghiệm thu</w:t>
      </w:r>
      <w:r w:rsidRPr="00161ABA">
        <w:rPr>
          <w:szCs w:val="28"/>
        </w:rPr>
        <w:t xml:space="preserve"> và các chi phí khác có liên quan theo thiết kế, dự toán được cấp có thẩm quyền phê duyệt</w:t>
      </w:r>
      <w:r w:rsidRPr="00161ABA">
        <w:rPr>
          <w:szCs w:val="28"/>
          <w:lang w:val="vi-VN"/>
        </w:rPr>
        <w:t>.</w:t>
      </w:r>
    </w:p>
    <w:p w14:paraId="3FC9AB9C" w14:textId="77777777" w:rsidR="003911E6" w:rsidRPr="00161ABA" w:rsidRDefault="003911E6" w:rsidP="00161ABA">
      <w:pPr>
        <w:pStyle w:val="BodyTextIndent"/>
        <w:spacing w:after="120"/>
        <w:rPr>
          <w:b/>
          <w:color w:val="auto"/>
          <w:szCs w:val="28"/>
          <w:lang w:val="fr-FR"/>
        </w:rPr>
      </w:pPr>
      <w:r w:rsidRPr="00161ABA">
        <w:rPr>
          <w:b/>
          <w:color w:val="auto"/>
          <w:szCs w:val="28"/>
          <w:lang w:val="fr-FR"/>
        </w:rPr>
        <w:t>Điều 5. Quyền và nghĩa vụ của đối tượng được hỗ trợ</w:t>
      </w:r>
    </w:p>
    <w:p w14:paraId="36C944AF" w14:textId="77777777" w:rsidR="003911E6" w:rsidRPr="00161ABA" w:rsidRDefault="003911E6" w:rsidP="00161ABA">
      <w:pPr>
        <w:pStyle w:val="BodyTextIndent"/>
        <w:spacing w:after="120"/>
        <w:rPr>
          <w:color w:val="auto"/>
          <w:szCs w:val="28"/>
          <w:lang w:val="fr-FR"/>
        </w:rPr>
      </w:pPr>
      <w:r w:rsidRPr="00161ABA">
        <w:rPr>
          <w:color w:val="auto"/>
          <w:szCs w:val="28"/>
          <w:lang w:val="fr-FR"/>
        </w:rPr>
        <w:t>1. Quyền: Được hưởng toàn bộ sản phẩm từ rừng sau khi khai thác theo quy định của pháp luật.</w:t>
      </w:r>
    </w:p>
    <w:p w14:paraId="625CAC36" w14:textId="77777777" w:rsidR="003911E6" w:rsidRPr="00161ABA" w:rsidRDefault="003911E6" w:rsidP="00161ABA">
      <w:pPr>
        <w:pStyle w:val="BodyTextIndent"/>
        <w:spacing w:after="120"/>
        <w:rPr>
          <w:color w:val="auto"/>
          <w:szCs w:val="28"/>
          <w:lang w:val="fr-FR"/>
        </w:rPr>
      </w:pPr>
      <w:r w:rsidRPr="00161ABA">
        <w:rPr>
          <w:color w:val="auto"/>
          <w:szCs w:val="28"/>
          <w:lang w:val="fr-FR"/>
        </w:rPr>
        <w:t>2. Nghĩa vụ:</w:t>
      </w:r>
    </w:p>
    <w:p w14:paraId="18478E21" w14:textId="77777777" w:rsidR="003911E6" w:rsidRPr="00161ABA" w:rsidRDefault="003911E6" w:rsidP="00161ABA">
      <w:pPr>
        <w:pStyle w:val="BodyTextIndent"/>
        <w:spacing w:after="120"/>
        <w:rPr>
          <w:color w:val="auto"/>
          <w:szCs w:val="28"/>
          <w:lang w:val="fr-FR"/>
        </w:rPr>
      </w:pPr>
      <w:r w:rsidRPr="00161ABA">
        <w:rPr>
          <w:color w:val="auto"/>
          <w:szCs w:val="28"/>
          <w:lang w:val="fr-FR"/>
        </w:rPr>
        <w:t>a) Phải thực hiện đầy đủ các biện pháp lâm sinh về trồng rừng, chăm sóc, nuôi dưỡng rừng trồng gỗ lớn theo quy định.</w:t>
      </w:r>
    </w:p>
    <w:p w14:paraId="0C243ACB" w14:textId="77777777" w:rsidR="003911E6" w:rsidRPr="00161ABA" w:rsidRDefault="003911E6" w:rsidP="00161ABA">
      <w:pPr>
        <w:pStyle w:val="BodyTextIndent"/>
        <w:spacing w:after="120"/>
        <w:rPr>
          <w:color w:val="auto"/>
          <w:szCs w:val="28"/>
          <w:lang w:val="fr-FR"/>
        </w:rPr>
      </w:pPr>
      <w:r w:rsidRPr="00161ABA">
        <w:rPr>
          <w:color w:val="auto"/>
          <w:szCs w:val="28"/>
          <w:lang w:val="fr-FR"/>
        </w:rPr>
        <w:t>b) Phải hoàn trả toàn bộ kinh phí đã được hỗ trợ nếu khai thác trước khi rừng đạt tiêu chí rừng trồng gỗ lớn.</w:t>
      </w:r>
    </w:p>
    <w:p w14:paraId="64F03710" w14:textId="77777777" w:rsidR="003911E6" w:rsidRPr="00161ABA" w:rsidRDefault="003911E6" w:rsidP="00161ABA">
      <w:pPr>
        <w:pStyle w:val="BodyTextIndent"/>
        <w:spacing w:after="120"/>
        <w:rPr>
          <w:color w:val="auto"/>
          <w:spacing w:val="-2"/>
          <w:szCs w:val="28"/>
          <w:lang w:val="fr-FR"/>
        </w:rPr>
      </w:pPr>
      <w:r w:rsidRPr="00161ABA">
        <w:rPr>
          <w:color w:val="auto"/>
          <w:spacing w:val="-2"/>
          <w:szCs w:val="28"/>
          <w:lang w:val="fr-FR"/>
        </w:rPr>
        <w:t xml:space="preserve">c) Trường hợp mất rừng hoặc không thể duy trì diện tích rừng trồng do các nguyên nhân: do thiên tai theo quy định của pháp luật về phòng chống thiên tai; do dịch bệnh và sinh vật gây hại rừng; do cháy rừng nhưng không xác định được nguyên nhân do tự nhiên hay do con người gây </w:t>
      </w:r>
      <w:r w:rsidRPr="00161ABA">
        <w:rPr>
          <w:color w:val="auto"/>
          <w:spacing w:val="-2"/>
          <w:szCs w:val="28"/>
          <w:lang w:val="fr-FR"/>
        </w:rPr>
        <w:lastRenderedPageBreak/>
        <w:t>ra; do Nhà nước thu hồi đất theo quy định của pháp luật về đất đai và các trường hợp bất khả kháng khác theo quy định của pháp luật thì không phải hoàn trả lại số tiền đã nhận hỗ trợ.</w:t>
      </w:r>
    </w:p>
    <w:p w14:paraId="6E7D5F4A" w14:textId="77777777" w:rsidR="003911E6" w:rsidRPr="00161ABA" w:rsidRDefault="003911E6" w:rsidP="00161ABA">
      <w:pPr>
        <w:spacing w:after="120"/>
        <w:ind w:firstLine="720"/>
        <w:jc w:val="both"/>
        <w:rPr>
          <w:b/>
          <w:bCs/>
          <w:szCs w:val="28"/>
          <w:lang w:val="fr-FR"/>
        </w:rPr>
      </w:pPr>
      <w:r w:rsidRPr="00161ABA">
        <w:rPr>
          <w:b/>
          <w:bCs/>
          <w:szCs w:val="28"/>
          <w:lang w:val="x-none" w:eastAsia="x-none"/>
        </w:rPr>
        <w:t xml:space="preserve">Điều </w:t>
      </w:r>
      <w:r w:rsidRPr="00161ABA">
        <w:rPr>
          <w:b/>
          <w:bCs/>
          <w:szCs w:val="28"/>
          <w:lang w:eastAsia="x-none"/>
        </w:rPr>
        <w:t>6</w:t>
      </w:r>
      <w:r w:rsidRPr="00161ABA">
        <w:rPr>
          <w:b/>
          <w:bCs/>
          <w:szCs w:val="28"/>
          <w:lang w:val="x-none" w:eastAsia="x-none"/>
        </w:rPr>
        <w:t xml:space="preserve">. </w:t>
      </w:r>
      <w:r w:rsidRPr="00161ABA">
        <w:rPr>
          <w:b/>
          <w:bCs/>
          <w:szCs w:val="28"/>
          <w:lang w:val="fr-FR"/>
        </w:rPr>
        <w:t>Phương thức hỗ trợ và nguồn kinh phí hỗ trợ</w:t>
      </w:r>
    </w:p>
    <w:p w14:paraId="5ABD8B19" w14:textId="0A5C94DB" w:rsidR="003911E6" w:rsidRPr="00161ABA" w:rsidRDefault="003911E6" w:rsidP="00161ABA">
      <w:pPr>
        <w:spacing w:after="120"/>
        <w:ind w:firstLine="720"/>
        <w:jc w:val="both"/>
        <w:rPr>
          <w:szCs w:val="28"/>
          <w:lang w:val="fr-FR"/>
        </w:rPr>
      </w:pPr>
      <w:r w:rsidRPr="00161ABA">
        <w:rPr>
          <w:szCs w:val="28"/>
          <w:lang w:val="fr-FR"/>
        </w:rPr>
        <w:t>1. Phương thức hỗ trợ: Hỗ trợ đầu tư theo hồ sơ thiết kế, dự toán công trình lâm sinh được thẩm định, phê duyệt và được nghiệm thu theo quy định của pháp luật về lâm nghiệp và các quy định pháp luật khác có liên quan.</w:t>
      </w:r>
    </w:p>
    <w:p w14:paraId="348E299B" w14:textId="77777777" w:rsidR="003911E6" w:rsidRPr="004472C0" w:rsidRDefault="003911E6" w:rsidP="00161ABA">
      <w:pPr>
        <w:pStyle w:val="BodyTextIndent"/>
        <w:spacing w:after="120"/>
        <w:rPr>
          <w:color w:val="auto"/>
          <w:szCs w:val="28"/>
          <w:lang w:val="fr-FR"/>
        </w:rPr>
      </w:pPr>
      <w:r w:rsidRPr="00161ABA">
        <w:rPr>
          <w:color w:val="auto"/>
          <w:szCs w:val="28"/>
          <w:lang w:val="fr-FR"/>
        </w:rPr>
        <w:t>2. Nguồn kinh phí hỗ trợ: Nguồn thu trồng rừng thay thế tại Quỹ Bảo vệ và Phát</w:t>
      </w:r>
      <w:bookmarkStart w:id="0" w:name="_GoBack"/>
      <w:r w:rsidRPr="004472C0">
        <w:rPr>
          <w:color w:val="auto"/>
          <w:szCs w:val="28"/>
          <w:lang w:val="fr-FR"/>
        </w:rPr>
        <w:t xml:space="preserve"> triển rừng tỉnh và nguồn huy động, tài trợ hợp pháp khác.</w:t>
      </w:r>
    </w:p>
    <w:p w14:paraId="010BA6AF" w14:textId="3948A0E0" w:rsidR="002D3511" w:rsidRPr="004472C0" w:rsidRDefault="002D3511" w:rsidP="00161ABA">
      <w:pPr>
        <w:widowControl w:val="0"/>
        <w:spacing w:after="120"/>
        <w:ind w:firstLine="720"/>
        <w:jc w:val="both"/>
        <w:rPr>
          <w:rFonts w:eastAsia="Times New Roman,Bold"/>
          <w:b/>
          <w:bCs/>
          <w:szCs w:val="28"/>
        </w:rPr>
      </w:pPr>
      <w:r w:rsidRPr="004472C0">
        <w:rPr>
          <w:rFonts w:eastAsia="Calibri"/>
          <w:b/>
          <w:bCs/>
          <w:szCs w:val="28"/>
        </w:rPr>
        <w:t>Điề</w:t>
      </w:r>
      <w:r w:rsidR="003911E6" w:rsidRPr="004472C0">
        <w:rPr>
          <w:rFonts w:eastAsia="Calibri"/>
          <w:b/>
          <w:bCs/>
          <w:szCs w:val="28"/>
        </w:rPr>
        <w:t>u 7</w:t>
      </w:r>
      <w:r w:rsidRPr="004472C0">
        <w:rPr>
          <w:rFonts w:eastAsia="Calibri"/>
          <w:b/>
          <w:bCs/>
          <w:szCs w:val="28"/>
        </w:rPr>
        <w:t xml:space="preserve">. </w:t>
      </w:r>
      <w:r w:rsidRPr="004472C0">
        <w:rPr>
          <w:rFonts w:eastAsia="Times New Roman,Bold"/>
          <w:b/>
          <w:bCs/>
          <w:szCs w:val="28"/>
        </w:rPr>
        <w:t>Tổ chức thực hiện</w:t>
      </w:r>
    </w:p>
    <w:p w14:paraId="707BD66F" w14:textId="77777777" w:rsidR="00772A8D" w:rsidRPr="004472C0" w:rsidRDefault="00772A8D" w:rsidP="00161ABA">
      <w:pPr>
        <w:pBdr>
          <w:top w:val="dotted" w:sz="4" w:space="0" w:color="FFFFFF"/>
          <w:left w:val="dotted" w:sz="4" w:space="0" w:color="FFFFFF"/>
          <w:bottom w:val="dotted" w:sz="4" w:space="6" w:color="FFFFFF"/>
          <w:right w:val="dotted" w:sz="4" w:space="0" w:color="FFFFFF"/>
        </w:pBdr>
        <w:shd w:val="clear" w:color="auto" w:fill="FFFFFF"/>
        <w:spacing w:after="120"/>
        <w:ind w:firstLine="720"/>
        <w:jc w:val="both"/>
        <w:rPr>
          <w:szCs w:val="28"/>
          <w:lang w:val="fr-FR"/>
        </w:rPr>
      </w:pPr>
      <w:r w:rsidRPr="004472C0">
        <w:rPr>
          <w:szCs w:val="28"/>
          <w:lang w:val="fr-FR"/>
        </w:rPr>
        <w:t>1. Giao Ủy ban nhân dân tỉnh ban hành quy trình tổ chức thực hiện, theo dõi, kiểm tra, tổng hợp báo cáo Hội đồng nhân dân tỉnh về kết quả thực hiện Nghị quyết thông qua Thường trực Hội đồng nhân dân tỉnh.</w:t>
      </w:r>
    </w:p>
    <w:bookmarkEnd w:id="0"/>
    <w:p w14:paraId="62D8DBFB" w14:textId="18CC4B92" w:rsidR="003911E6" w:rsidRPr="00161ABA" w:rsidRDefault="002D3511" w:rsidP="00161ABA">
      <w:pPr>
        <w:pBdr>
          <w:top w:val="dotted" w:sz="4" w:space="0" w:color="FFFFFF"/>
          <w:left w:val="dotted" w:sz="4" w:space="0" w:color="FFFFFF"/>
          <w:bottom w:val="dotted" w:sz="4" w:space="6" w:color="FFFFFF"/>
          <w:right w:val="dotted" w:sz="4" w:space="0" w:color="FFFFFF"/>
        </w:pBdr>
        <w:shd w:val="clear" w:color="auto" w:fill="FFFFFF"/>
        <w:spacing w:after="120"/>
        <w:ind w:firstLine="720"/>
        <w:jc w:val="both"/>
        <w:rPr>
          <w:spacing w:val="2"/>
          <w:szCs w:val="28"/>
        </w:rPr>
      </w:pPr>
      <w:r w:rsidRPr="00161ABA">
        <w:rPr>
          <w:spacing w:val="2"/>
          <w:szCs w:val="28"/>
        </w:rPr>
        <w:t>2. Thường trực Hội đồng nhân dân, các Ban của Hội đồng nhân dân, Tổ đại biểu Hội đồng nhân dân và các đại biểu Hội đồng nhân dân tỉnh phối hợp Ban Thường trực Ủy ban Mặt trận Tổ quốc Việt Nam tỉnh giám sát việc thực hiện Nghị quyết.</w:t>
      </w:r>
    </w:p>
    <w:p w14:paraId="24430133" w14:textId="1CC74C55" w:rsidR="003911E6" w:rsidRPr="00161ABA" w:rsidRDefault="00FE223F" w:rsidP="00161ABA">
      <w:pPr>
        <w:pBdr>
          <w:top w:val="dotted" w:sz="4" w:space="0" w:color="FFFFFF"/>
          <w:left w:val="dotted" w:sz="4" w:space="0" w:color="FFFFFF"/>
          <w:bottom w:val="dotted" w:sz="4" w:space="6" w:color="FFFFFF"/>
          <w:right w:val="dotted" w:sz="4" w:space="0" w:color="FFFFFF"/>
        </w:pBdr>
        <w:shd w:val="clear" w:color="auto" w:fill="FFFFFF"/>
        <w:spacing w:after="120"/>
        <w:ind w:firstLine="720"/>
        <w:jc w:val="both"/>
        <w:rPr>
          <w:b/>
          <w:szCs w:val="28"/>
          <w:lang w:val="fr-FR"/>
        </w:rPr>
      </w:pPr>
      <w:r w:rsidRPr="00161ABA">
        <w:rPr>
          <w:b/>
          <w:szCs w:val="28"/>
          <w:lang w:val="fr-FR"/>
        </w:rPr>
        <w:lastRenderedPageBreak/>
        <w:t xml:space="preserve">Điều </w:t>
      </w:r>
      <w:r w:rsidR="00DA6F80" w:rsidRPr="00161ABA">
        <w:rPr>
          <w:b/>
          <w:szCs w:val="28"/>
          <w:lang w:val="fr-FR"/>
        </w:rPr>
        <w:t>8</w:t>
      </w:r>
      <w:r w:rsidR="00266986" w:rsidRPr="00161ABA">
        <w:rPr>
          <w:b/>
          <w:szCs w:val="28"/>
          <w:lang w:val="fr-FR"/>
        </w:rPr>
        <w:t>.</w:t>
      </w:r>
      <w:r w:rsidR="00266986" w:rsidRPr="00161ABA">
        <w:rPr>
          <w:szCs w:val="28"/>
          <w:lang w:val="fr-FR"/>
        </w:rPr>
        <w:t xml:space="preserve"> </w:t>
      </w:r>
      <w:r w:rsidR="00266986" w:rsidRPr="00161ABA">
        <w:rPr>
          <w:b/>
          <w:szCs w:val="28"/>
          <w:lang w:val="fr-FR"/>
        </w:rPr>
        <w:t>Hiệu lực thi hành</w:t>
      </w:r>
    </w:p>
    <w:p w14:paraId="04A0C4AD" w14:textId="77777777" w:rsidR="003911E6" w:rsidRPr="00161ABA" w:rsidRDefault="00090931" w:rsidP="00161ABA">
      <w:pPr>
        <w:pBdr>
          <w:top w:val="dotted" w:sz="4" w:space="0" w:color="FFFFFF"/>
          <w:left w:val="dotted" w:sz="4" w:space="0" w:color="FFFFFF"/>
          <w:bottom w:val="dotted" w:sz="4" w:space="6" w:color="FFFFFF"/>
          <w:right w:val="dotted" w:sz="4" w:space="0" w:color="FFFFFF"/>
        </w:pBdr>
        <w:shd w:val="clear" w:color="auto" w:fill="FFFFFF"/>
        <w:spacing w:after="120"/>
        <w:ind w:firstLine="720"/>
        <w:jc w:val="both"/>
        <w:rPr>
          <w:szCs w:val="28"/>
          <w:lang w:val="fr-FR"/>
        </w:rPr>
      </w:pPr>
      <w:r w:rsidRPr="00161ABA">
        <w:rPr>
          <w:szCs w:val="28"/>
          <w:lang w:val="fr-FR"/>
        </w:rPr>
        <w:t xml:space="preserve">Nghị </w:t>
      </w:r>
      <w:r w:rsidR="00266986" w:rsidRPr="00161ABA">
        <w:rPr>
          <w:szCs w:val="28"/>
          <w:lang w:val="fr-FR"/>
        </w:rPr>
        <w:t>quyết này</w:t>
      </w:r>
      <w:r w:rsidRPr="00161ABA">
        <w:rPr>
          <w:szCs w:val="28"/>
          <w:lang w:val="fr-FR"/>
        </w:rPr>
        <w:t xml:space="preserve"> có </w:t>
      </w:r>
      <w:r w:rsidR="00255EE7" w:rsidRPr="00161ABA">
        <w:rPr>
          <w:szCs w:val="28"/>
          <w:lang w:val="fr-FR"/>
        </w:rPr>
        <w:t>hiệu lực từ ngày</w:t>
      </w:r>
      <w:r w:rsidR="00AF6243" w:rsidRPr="00161ABA">
        <w:rPr>
          <w:szCs w:val="28"/>
          <w:lang w:val="fr-FR"/>
        </w:rPr>
        <w:t xml:space="preserve"> 27</w:t>
      </w:r>
      <w:r w:rsidR="009A095A" w:rsidRPr="00161ABA">
        <w:rPr>
          <w:szCs w:val="28"/>
          <w:lang w:val="fr-FR"/>
        </w:rPr>
        <w:t xml:space="preserve"> </w:t>
      </w:r>
      <w:r w:rsidR="00255EE7" w:rsidRPr="00161ABA">
        <w:rPr>
          <w:szCs w:val="28"/>
          <w:lang w:val="fr-FR"/>
        </w:rPr>
        <w:t>tháng</w:t>
      </w:r>
      <w:r w:rsidR="00AF6243" w:rsidRPr="00161ABA">
        <w:rPr>
          <w:szCs w:val="28"/>
          <w:lang w:val="fr-FR"/>
        </w:rPr>
        <w:t xml:space="preserve"> 7</w:t>
      </w:r>
      <w:r w:rsidR="009A095A" w:rsidRPr="00161ABA">
        <w:rPr>
          <w:szCs w:val="28"/>
          <w:lang w:val="fr-FR"/>
        </w:rPr>
        <w:t xml:space="preserve"> </w:t>
      </w:r>
      <w:r w:rsidR="007103CD" w:rsidRPr="00161ABA">
        <w:rPr>
          <w:szCs w:val="28"/>
          <w:lang w:val="fr-FR"/>
        </w:rPr>
        <w:t>năm 202</w:t>
      </w:r>
      <w:r w:rsidR="0092154B" w:rsidRPr="00161ABA">
        <w:rPr>
          <w:szCs w:val="28"/>
          <w:lang w:val="fr-FR"/>
        </w:rPr>
        <w:t>6</w:t>
      </w:r>
      <w:r w:rsidR="00860C32" w:rsidRPr="00161ABA">
        <w:rPr>
          <w:szCs w:val="28"/>
          <w:lang w:val="fr-FR"/>
        </w:rPr>
        <w:t>.</w:t>
      </w:r>
    </w:p>
    <w:p w14:paraId="71AEE4FD" w14:textId="77777777" w:rsidR="003911E6" w:rsidRPr="00161ABA" w:rsidRDefault="00587727" w:rsidP="00161ABA">
      <w:pPr>
        <w:pBdr>
          <w:top w:val="dotted" w:sz="4" w:space="0" w:color="FFFFFF"/>
          <w:left w:val="dotted" w:sz="4" w:space="0" w:color="FFFFFF"/>
          <w:bottom w:val="dotted" w:sz="4" w:space="6" w:color="FFFFFF"/>
          <w:right w:val="dotted" w:sz="4" w:space="0" w:color="FFFFFF"/>
        </w:pBdr>
        <w:shd w:val="clear" w:color="auto" w:fill="FFFFFF"/>
        <w:spacing w:after="120"/>
        <w:ind w:firstLine="720"/>
        <w:jc w:val="both"/>
        <w:rPr>
          <w:szCs w:val="28"/>
          <w:lang w:val="fr-FR"/>
        </w:rPr>
      </w:pPr>
      <w:r w:rsidRPr="00161ABA">
        <w:rPr>
          <w:szCs w:val="28"/>
          <w:lang w:val="fr-FR"/>
        </w:rPr>
        <w:t>Trường hợp các văn bản quy phạm pháp luật được viện dẫn tại Nghị quyết này được sửa đổi, bổ sung hoặc thay thế thì áp dụng theo văn bản sửa đổi, bổ sung hoặc thay thế đó.</w:t>
      </w:r>
    </w:p>
    <w:p w14:paraId="7C10BA31" w14:textId="5D93B6C5" w:rsidR="00711527" w:rsidRPr="00161ABA" w:rsidRDefault="00711527" w:rsidP="00161ABA">
      <w:pPr>
        <w:pBdr>
          <w:top w:val="dotted" w:sz="4" w:space="0" w:color="FFFFFF"/>
          <w:left w:val="dotted" w:sz="4" w:space="0" w:color="FFFFFF"/>
          <w:bottom w:val="dotted" w:sz="4" w:space="6" w:color="FFFFFF"/>
          <w:right w:val="dotted" w:sz="4" w:space="0" w:color="FFFFFF"/>
        </w:pBdr>
        <w:shd w:val="clear" w:color="auto" w:fill="FFFFFF"/>
        <w:spacing w:after="120"/>
        <w:ind w:firstLine="720"/>
        <w:jc w:val="both"/>
        <w:rPr>
          <w:spacing w:val="2"/>
          <w:szCs w:val="28"/>
        </w:rPr>
      </w:pPr>
      <w:r w:rsidRPr="00161ABA">
        <w:rPr>
          <w:i/>
          <w:szCs w:val="28"/>
          <w:lang w:val="fr-FR"/>
        </w:rPr>
        <w:t xml:space="preserve">Nghị quyết này được Hội đồng nhân dân tỉnh </w:t>
      </w:r>
      <w:r w:rsidR="0092154B" w:rsidRPr="00161ABA">
        <w:rPr>
          <w:i/>
          <w:szCs w:val="28"/>
          <w:lang w:val="fr-FR"/>
        </w:rPr>
        <w:t>Quảng Trị</w:t>
      </w:r>
      <w:r w:rsidRPr="00161ABA">
        <w:rPr>
          <w:i/>
          <w:szCs w:val="28"/>
          <w:lang w:val="fr-FR"/>
        </w:rPr>
        <w:t xml:space="preserve"> khóa </w:t>
      </w:r>
      <w:r w:rsidR="00543D8E" w:rsidRPr="00161ABA">
        <w:rPr>
          <w:i/>
          <w:szCs w:val="28"/>
          <w:lang w:val="fr-FR"/>
        </w:rPr>
        <w:t>IX</w:t>
      </w:r>
      <w:r w:rsidR="00E5460E" w:rsidRPr="00161ABA">
        <w:rPr>
          <w:i/>
          <w:szCs w:val="28"/>
          <w:lang w:val="fr-FR"/>
        </w:rPr>
        <w:t xml:space="preserve">, kỳ họp thứ </w:t>
      </w:r>
      <w:r w:rsidR="00AF6243" w:rsidRPr="00161ABA">
        <w:rPr>
          <w:i/>
          <w:szCs w:val="28"/>
          <w:lang w:val="fr-FR"/>
        </w:rPr>
        <w:t>4</w:t>
      </w:r>
      <w:r w:rsidRPr="00161ABA">
        <w:rPr>
          <w:i/>
          <w:szCs w:val="28"/>
          <w:lang w:val="fr-FR"/>
        </w:rPr>
        <w:t xml:space="preserve"> thông qua ngày </w:t>
      </w:r>
      <w:r w:rsidR="00AF6243" w:rsidRPr="00161ABA">
        <w:rPr>
          <w:i/>
          <w:szCs w:val="28"/>
          <w:lang w:val="fr-FR"/>
        </w:rPr>
        <w:t>17</w:t>
      </w:r>
      <w:r w:rsidRPr="00161ABA">
        <w:rPr>
          <w:i/>
          <w:szCs w:val="28"/>
          <w:lang w:val="fr-FR"/>
        </w:rPr>
        <w:t xml:space="preserve"> tháng </w:t>
      </w:r>
      <w:r w:rsidR="00AF6243" w:rsidRPr="00161ABA">
        <w:rPr>
          <w:i/>
          <w:szCs w:val="28"/>
          <w:lang w:val="fr-FR"/>
        </w:rPr>
        <w:t>7</w:t>
      </w:r>
      <w:r w:rsidRPr="00161ABA">
        <w:rPr>
          <w:i/>
          <w:szCs w:val="28"/>
          <w:lang w:val="fr-FR"/>
        </w:rPr>
        <w:t xml:space="preserve"> năm 202</w:t>
      </w:r>
      <w:r w:rsidR="0092154B" w:rsidRPr="00161ABA">
        <w:rPr>
          <w:i/>
          <w:szCs w:val="28"/>
          <w:lang w:val="fr-FR"/>
        </w:rPr>
        <w:t>6</w:t>
      </w:r>
      <w:r w:rsidR="00724E6F" w:rsidRPr="00161ABA">
        <w:rPr>
          <w:i/>
          <w:szCs w:val="28"/>
          <w:lang w:val="fr-FR"/>
        </w:rPr>
        <w:t>./.</w:t>
      </w:r>
    </w:p>
    <w:p w14:paraId="434653FC" w14:textId="77777777" w:rsidR="00711527" w:rsidRPr="003911E6" w:rsidRDefault="00711527" w:rsidP="00D01635">
      <w:pPr>
        <w:pStyle w:val="BodyTextIndent"/>
        <w:spacing w:before="60" w:after="60"/>
        <w:ind w:firstLine="709"/>
        <w:rPr>
          <w:color w:val="auto"/>
          <w:szCs w:val="28"/>
          <w:lang w:val="fr-FR"/>
        </w:rPr>
      </w:pPr>
    </w:p>
    <w:tbl>
      <w:tblPr>
        <w:tblW w:w="5002" w:type="pct"/>
        <w:tblCellMar>
          <w:left w:w="0" w:type="dxa"/>
          <w:right w:w="0" w:type="dxa"/>
        </w:tblCellMar>
        <w:tblLook w:val="04A0" w:firstRow="1" w:lastRow="0" w:firstColumn="1" w:lastColumn="0" w:noHBand="0" w:noVBand="1"/>
      </w:tblPr>
      <w:tblGrid>
        <w:gridCol w:w="6094"/>
        <w:gridCol w:w="2980"/>
      </w:tblGrid>
      <w:tr w:rsidR="002D3511" w:rsidRPr="003911E6" w14:paraId="752686B6" w14:textId="77777777" w:rsidTr="00CA623D">
        <w:tc>
          <w:tcPr>
            <w:tcW w:w="3358" w:type="pct"/>
            <w:tcMar>
              <w:top w:w="0" w:type="dxa"/>
              <w:left w:w="0" w:type="dxa"/>
              <w:bottom w:w="0" w:type="dxa"/>
              <w:right w:w="0" w:type="dxa"/>
            </w:tcMar>
          </w:tcPr>
          <w:p w14:paraId="30DEA4A6" w14:textId="77777777" w:rsidR="002D3511" w:rsidRPr="003911E6" w:rsidRDefault="002D3511" w:rsidP="00CA623D">
            <w:pPr>
              <w:jc w:val="both"/>
              <w:rPr>
                <w:b/>
                <w:bCs/>
                <w:i/>
                <w:iCs/>
              </w:rPr>
            </w:pPr>
            <w:r w:rsidRPr="003911E6">
              <w:rPr>
                <w:b/>
                <w:bCs/>
                <w:i/>
                <w:iCs/>
              </w:rPr>
              <w:t>Nơi nhận:</w:t>
            </w:r>
          </w:p>
          <w:p w14:paraId="685F53C3" w14:textId="77777777" w:rsidR="002D3511" w:rsidRPr="003911E6" w:rsidRDefault="002D3511" w:rsidP="00CA623D">
            <w:pPr>
              <w:contextualSpacing/>
              <w:rPr>
                <w:bCs/>
                <w:iCs/>
                <w:sz w:val="22"/>
              </w:rPr>
            </w:pPr>
            <w:r w:rsidRPr="003911E6">
              <w:rPr>
                <w:bCs/>
                <w:iCs/>
                <w:sz w:val="22"/>
              </w:rPr>
              <w:t>- UBTVQH, Chính phủ;</w:t>
            </w:r>
          </w:p>
          <w:p w14:paraId="2C1D496A" w14:textId="77777777" w:rsidR="002D3511" w:rsidRPr="003911E6" w:rsidRDefault="002D3511" w:rsidP="00CA623D">
            <w:pPr>
              <w:contextualSpacing/>
              <w:rPr>
                <w:sz w:val="22"/>
              </w:rPr>
            </w:pPr>
            <w:r w:rsidRPr="003911E6">
              <w:rPr>
                <w:sz w:val="22"/>
              </w:rPr>
              <w:t>- Các Bộ: Nông nghiệp và Môi trường, Tài chính;</w:t>
            </w:r>
          </w:p>
          <w:p w14:paraId="7A963EB9" w14:textId="77777777" w:rsidR="002D3511" w:rsidRPr="003911E6" w:rsidRDefault="002D3511" w:rsidP="00CA623D">
            <w:pPr>
              <w:contextualSpacing/>
              <w:rPr>
                <w:sz w:val="22"/>
              </w:rPr>
            </w:pPr>
            <w:r w:rsidRPr="003911E6">
              <w:rPr>
                <w:sz w:val="22"/>
              </w:rPr>
              <w:t>- Cục Kiểm tra văn bản và TCTHPL - Bộ Tư pháp;</w:t>
            </w:r>
          </w:p>
          <w:p w14:paraId="70F12987" w14:textId="77777777" w:rsidR="002D3511" w:rsidRPr="003911E6" w:rsidRDefault="002D3511" w:rsidP="00CA623D">
            <w:pPr>
              <w:rPr>
                <w:sz w:val="22"/>
              </w:rPr>
            </w:pPr>
            <w:r w:rsidRPr="003911E6">
              <w:rPr>
                <w:sz w:val="22"/>
              </w:rPr>
              <w:t>- TTTU, TT HĐND, UBND, UBMTTQVN tỉnh;</w:t>
            </w:r>
          </w:p>
          <w:p w14:paraId="6ED316A7" w14:textId="77777777" w:rsidR="002D3511" w:rsidRPr="003911E6" w:rsidRDefault="002D3511" w:rsidP="00CA623D">
            <w:pPr>
              <w:rPr>
                <w:sz w:val="22"/>
              </w:rPr>
            </w:pPr>
            <w:r w:rsidRPr="003911E6">
              <w:rPr>
                <w:sz w:val="22"/>
              </w:rPr>
              <w:t>- Đoàn ĐBQH tỉnh;</w:t>
            </w:r>
          </w:p>
          <w:p w14:paraId="3318F330" w14:textId="77777777" w:rsidR="002D3511" w:rsidRPr="003911E6" w:rsidRDefault="002D3511" w:rsidP="00CA623D">
            <w:pPr>
              <w:rPr>
                <w:sz w:val="22"/>
              </w:rPr>
            </w:pPr>
            <w:r w:rsidRPr="003911E6">
              <w:rPr>
                <w:sz w:val="22"/>
              </w:rPr>
              <w:t>- Đại biểu HĐND tỉnh;</w:t>
            </w:r>
          </w:p>
          <w:p w14:paraId="5F364F47" w14:textId="77777777" w:rsidR="002D3511" w:rsidRPr="003911E6" w:rsidRDefault="002D3511" w:rsidP="00CA623D">
            <w:pPr>
              <w:rPr>
                <w:sz w:val="22"/>
              </w:rPr>
            </w:pPr>
            <w:r w:rsidRPr="003911E6">
              <w:rPr>
                <w:sz w:val="22"/>
              </w:rPr>
              <w:t>- Các VP: Đoàn ĐBQH&amp;HĐND tỉnh, UBND tỉnh;</w:t>
            </w:r>
          </w:p>
          <w:p w14:paraId="418C44A3" w14:textId="77777777" w:rsidR="002D3511" w:rsidRPr="003911E6" w:rsidRDefault="002D3511" w:rsidP="00CA623D">
            <w:pPr>
              <w:rPr>
                <w:sz w:val="22"/>
              </w:rPr>
            </w:pPr>
            <w:r w:rsidRPr="003911E6">
              <w:rPr>
                <w:sz w:val="22"/>
              </w:rPr>
              <w:t>- Các sở, ban, ngành cấp tỉnh;</w:t>
            </w:r>
          </w:p>
          <w:p w14:paraId="3D3205FE" w14:textId="77777777" w:rsidR="002D3511" w:rsidRPr="003911E6" w:rsidRDefault="002D3511" w:rsidP="00CA623D">
            <w:pPr>
              <w:rPr>
                <w:sz w:val="22"/>
              </w:rPr>
            </w:pPr>
            <w:r w:rsidRPr="003911E6">
              <w:rPr>
                <w:spacing w:val="-8"/>
                <w:sz w:val="22"/>
              </w:rPr>
              <w:t>- TT HĐND, UBND cấp xã</w:t>
            </w:r>
            <w:r w:rsidRPr="003911E6">
              <w:rPr>
                <w:sz w:val="22"/>
              </w:rPr>
              <w:t>;</w:t>
            </w:r>
          </w:p>
          <w:p w14:paraId="431CC6E0" w14:textId="77777777" w:rsidR="002D3511" w:rsidRPr="003911E6" w:rsidRDefault="002D3511" w:rsidP="00CA623D">
            <w:pPr>
              <w:rPr>
                <w:sz w:val="22"/>
              </w:rPr>
            </w:pPr>
            <w:r w:rsidRPr="003911E6">
              <w:rPr>
                <w:sz w:val="22"/>
              </w:rPr>
              <w:t>- Báo và PTTH Quảng Trị;</w:t>
            </w:r>
          </w:p>
          <w:p w14:paraId="420664E7" w14:textId="77777777" w:rsidR="002D3511" w:rsidRPr="003911E6" w:rsidRDefault="002D3511" w:rsidP="00CA623D">
            <w:pPr>
              <w:rPr>
                <w:sz w:val="22"/>
              </w:rPr>
            </w:pPr>
            <w:r w:rsidRPr="003911E6">
              <w:rPr>
                <w:sz w:val="22"/>
              </w:rPr>
              <w:t>- Trung tâm điều hành thông tin tỉnh;</w:t>
            </w:r>
          </w:p>
          <w:p w14:paraId="0A59D07B" w14:textId="77777777" w:rsidR="002D3511" w:rsidRPr="003911E6" w:rsidRDefault="002D3511" w:rsidP="00CA623D">
            <w:pPr>
              <w:rPr>
                <w:sz w:val="22"/>
                <w:szCs w:val="22"/>
              </w:rPr>
            </w:pPr>
            <w:r w:rsidRPr="003911E6">
              <w:rPr>
                <w:sz w:val="22"/>
              </w:rPr>
              <w:t>- Lưu VT, P. CTHĐND (T).</w:t>
            </w:r>
          </w:p>
        </w:tc>
        <w:tc>
          <w:tcPr>
            <w:tcW w:w="1642" w:type="pct"/>
            <w:tcMar>
              <w:top w:w="0" w:type="dxa"/>
              <w:left w:w="0" w:type="dxa"/>
              <w:bottom w:w="0" w:type="dxa"/>
              <w:right w:w="0" w:type="dxa"/>
            </w:tcMar>
          </w:tcPr>
          <w:p w14:paraId="329FBB01" w14:textId="77777777" w:rsidR="002D3511" w:rsidRPr="003911E6" w:rsidRDefault="002D3511" w:rsidP="00CA623D">
            <w:pPr>
              <w:spacing w:before="120"/>
              <w:jc w:val="center"/>
              <w:rPr>
                <w:szCs w:val="28"/>
              </w:rPr>
            </w:pPr>
            <w:r w:rsidRPr="003911E6">
              <w:rPr>
                <w:b/>
                <w:bCs/>
                <w:szCs w:val="28"/>
              </w:rPr>
              <w:t>CHỦ TỊCH</w:t>
            </w:r>
            <w:r w:rsidRPr="003911E6">
              <w:rPr>
                <w:b/>
                <w:bCs/>
                <w:szCs w:val="28"/>
              </w:rPr>
              <w:br/>
            </w:r>
            <w:r w:rsidRPr="003911E6">
              <w:rPr>
                <w:b/>
                <w:bCs/>
                <w:szCs w:val="28"/>
              </w:rPr>
              <w:br/>
            </w:r>
            <w:r w:rsidRPr="003911E6">
              <w:rPr>
                <w:b/>
                <w:bCs/>
                <w:szCs w:val="28"/>
              </w:rPr>
              <w:br/>
            </w:r>
          </w:p>
          <w:p w14:paraId="34D5D14F" w14:textId="77777777" w:rsidR="002D3511" w:rsidRPr="003911E6" w:rsidRDefault="002D3511" w:rsidP="00CA623D">
            <w:pPr>
              <w:spacing w:before="120"/>
              <w:jc w:val="center"/>
              <w:rPr>
                <w:szCs w:val="28"/>
              </w:rPr>
            </w:pPr>
          </w:p>
          <w:p w14:paraId="09CB832B" w14:textId="77777777" w:rsidR="002D3511" w:rsidRPr="003911E6" w:rsidRDefault="002D3511" w:rsidP="00CA623D">
            <w:pPr>
              <w:spacing w:before="120"/>
              <w:jc w:val="center"/>
              <w:rPr>
                <w:szCs w:val="28"/>
              </w:rPr>
            </w:pPr>
          </w:p>
          <w:p w14:paraId="5F73B653" w14:textId="77777777" w:rsidR="002D3511" w:rsidRPr="003911E6" w:rsidRDefault="002D3511" w:rsidP="00CA623D">
            <w:pPr>
              <w:spacing w:before="120"/>
              <w:jc w:val="center"/>
              <w:rPr>
                <w:szCs w:val="28"/>
              </w:rPr>
            </w:pPr>
            <w:r w:rsidRPr="003911E6">
              <w:rPr>
                <w:b/>
                <w:bCs/>
                <w:szCs w:val="28"/>
                <w:lang w:val="pt-BR"/>
              </w:rPr>
              <w:t>Nguyễn Đăng Quang</w:t>
            </w:r>
          </w:p>
        </w:tc>
      </w:tr>
    </w:tbl>
    <w:p w14:paraId="30355024" w14:textId="77777777" w:rsidR="00D573C6" w:rsidRPr="003911E6" w:rsidRDefault="00D573C6" w:rsidP="002D3511">
      <w:pPr>
        <w:pStyle w:val="BodyTextIndent"/>
        <w:spacing w:after="80"/>
        <w:ind w:firstLine="0"/>
        <w:rPr>
          <w:color w:val="auto"/>
          <w:szCs w:val="28"/>
        </w:rPr>
      </w:pPr>
    </w:p>
    <w:sectPr w:rsidR="00D573C6" w:rsidRPr="003911E6" w:rsidSect="006140B1">
      <w:headerReference w:type="even" r:id="rId10"/>
      <w:headerReference w:type="default" r:id="rId11"/>
      <w:footerReference w:type="even" r:id="rId12"/>
      <w:footerReference w:type="default" r:id="rId13"/>
      <w:type w:val="continuous"/>
      <w:pgSz w:w="11907" w:h="16840" w:code="9"/>
      <w:pgMar w:top="993" w:right="1138" w:bottom="1134" w:left="1699"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3E8BA" w14:textId="77777777" w:rsidR="00F668FC" w:rsidRDefault="00F668FC">
      <w:r>
        <w:separator/>
      </w:r>
    </w:p>
  </w:endnote>
  <w:endnote w:type="continuationSeparator" w:id="0">
    <w:p w14:paraId="1B4FB1B1" w14:textId="77777777" w:rsidR="00F668FC" w:rsidRDefault="00F6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Bold">
    <w:altName w:val="Times New Roman"/>
    <w:panose1 w:val="00000000000000000000"/>
    <w:charset w:val="00"/>
    <w:family w:val="roman"/>
    <w:notTrueType/>
    <w:pitch w:val="default"/>
  </w:font>
  <w:font w:name="TimesNewRomanPSMT">
    <w:altName w:val="Times New Roman"/>
    <w:charset w:val="00"/>
    <w:family w:val="roman"/>
    <w:pitch w:val="default"/>
    <w:sig w:usb0="00000000" w:usb1="00000000" w:usb2="00000000" w:usb3="00000000" w:csb0="00040001" w:csb1="00000000"/>
  </w:font>
  <w:font w:name="Italic">
    <w:altName w:val="Times New Roman"/>
    <w:charset w:val="00"/>
    <w:family w:val="auto"/>
    <w:pitch w:val="variable"/>
    <w:sig w:usb0="00000000" w:usb1="00000000" w:usb2="00000000" w:usb3="00000000" w:csb0="000001FF" w:csb1="00000000"/>
  </w:font>
  <w:font w:name="BoldItalic">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E9237" w14:textId="77777777" w:rsidR="00A67121" w:rsidRDefault="00A67121" w:rsidP="007C45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AC21AB" w14:textId="77777777" w:rsidR="00A67121" w:rsidRDefault="00A67121" w:rsidP="00DF21B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450FA" w14:textId="77777777" w:rsidR="00A67121" w:rsidRDefault="00A67121" w:rsidP="002D6FC3">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24AD0" w14:textId="77777777" w:rsidR="00F668FC" w:rsidRDefault="00F668FC">
      <w:r>
        <w:separator/>
      </w:r>
    </w:p>
  </w:footnote>
  <w:footnote w:type="continuationSeparator" w:id="0">
    <w:p w14:paraId="461F3787" w14:textId="77777777" w:rsidR="00F668FC" w:rsidRDefault="00F66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A86A2" w14:textId="77777777" w:rsidR="00A67121" w:rsidRDefault="00A671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0BDE21" w14:textId="77777777" w:rsidR="00A67121" w:rsidRDefault="00A671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AB852" w14:textId="5BA27872" w:rsidR="00A67121" w:rsidRPr="00377D68" w:rsidRDefault="00A67121">
    <w:pPr>
      <w:pStyle w:val="Header"/>
      <w:jc w:val="center"/>
      <w:rPr>
        <w:sz w:val="24"/>
        <w:szCs w:val="24"/>
      </w:rPr>
    </w:pPr>
    <w:r w:rsidRPr="00377D68">
      <w:rPr>
        <w:sz w:val="24"/>
        <w:szCs w:val="24"/>
      </w:rPr>
      <w:fldChar w:fldCharType="begin"/>
    </w:r>
    <w:r w:rsidRPr="00377D68">
      <w:rPr>
        <w:sz w:val="24"/>
        <w:szCs w:val="24"/>
      </w:rPr>
      <w:instrText xml:space="preserve"> PAGE   \* MERGEFORMAT </w:instrText>
    </w:r>
    <w:r w:rsidRPr="00377D68">
      <w:rPr>
        <w:sz w:val="24"/>
        <w:szCs w:val="24"/>
      </w:rPr>
      <w:fldChar w:fldCharType="separate"/>
    </w:r>
    <w:r w:rsidR="004472C0">
      <w:rPr>
        <w:noProof/>
        <w:sz w:val="24"/>
        <w:szCs w:val="24"/>
      </w:rPr>
      <w:t>4</w:t>
    </w:r>
    <w:r w:rsidRPr="00377D68">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7AF5"/>
    <w:multiLevelType w:val="hybridMultilevel"/>
    <w:tmpl w:val="6A281834"/>
    <w:lvl w:ilvl="0" w:tplc="ED5432E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7557FC4"/>
    <w:multiLevelType w:val="hybridMultilevel"/>
    <w:tmpl w:val="EBC21AD6"/>
    <w:lvl w:ilvl="0" w:tplc="CFCEBE8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5116805"/>
    <w:multiLevelType w:val="hybridMultilevel"/>
    <w:tmpl w:val="081ED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6231"/>
    <w:multiLevelType w:val="hybridMultilevel"/>
    <w:tmpl w:val="FEF6A9A2"/>
    <w:lvl w:ilvl="0" w:tplc="2A101B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14F4619"/>
    <w:multiLevelType w:val="hybridMultilevel"/>
    <w:tmpl w:val="318657B2"/>
    <w:lvl w:ilvl="0" w:tplc="64B27384">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5">
    <w:nsid w:val="44DE3AE7"/>
    <w:multiLevelType w:val="hybridMultilevel"/>
    <w:tmpl w:val="914ED5AE"/>
    <w:lvl w:ilvl="0" w:tplc="449684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97059F5"/>
    <w:multiLevelType w:val="hybridMultilevel"/>
    <w:tmpl w:val="7B5606E0"/>
    <w:lvl w:ilvl="0" w:tplc="232E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F8257D"/>
    <w:multiLevelType w:val="hybridMultilevel"/>
    <w:tmpl w:val="FC0E698A"/>
    <w:lvl w:ilvl="0" w:tplc="298AE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FD6725B"/>
    <w:multiLevelType w:val="hybridMultilevel"/>
    <w:tmpl w:val="22544706"/>
    <w:lvl w:ilvl="0" w:tplc="407C20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71BC073D"/>
    <w:multiLevelType w:val="hybridMultilevel"/>
    <w:tmpl w:val="0994C49C"/>
    <w:lvl w:ilvl="0" w:tplc="01568B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A56085C"/>
    <w:multiLevelType w:val="hybridMultilevel"/>
    <w:tmpl w:val="11FAF46A"/>
    <w:lvl w:ilvl="0" w:tplc="BAAAB340">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num w:numId="1">
    <w:abstractNumId w:val="2"/>
  </w:num>
  <w:num w:numId="2">
    <w:abstractNumId w:val="6"/>
  </w:num>
  <w:num w:numId="3">
    <w:abstractNumId w:val="7"/>
  </w:num>
  <w:num w:numId="4">
    <w:abstractNumId w:val="1"/>
  </w:num>
  <w:num w:numId="5">
    <w:abstractNumId w:val="0"/>
  </w:num>
  <w:num w:numId="6">
    <w:abstractNumId w:val="9"/>
  </w:num>
  <w:num w:numId="7">
    <w:abstractNumId w:val="10"/>
  </w:num>
  <w:num w:numId="8">
    <w:abstractNumId w:val="4"/>
  </w:num>
  <w:num w:numId="9">
    <w:abstractNumId w:val="5"/>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381"/>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71"/>
    <w:rsid w:val="00000087"/>
    <w:rsid w:val="00000452"/>
    <w:rsid w:val="000005F0"/>
    <w:rsid w:val="0000072C"/>
    <w:rsid w:val="00000C44"/>
    <w:rsid w:val="00001024"/>
    <w:rsid w:val="000014D0"/>
    <w:rsid w:val="000025C2"/>
    <w:rsid w:val="00003746"/>
    <w:rsid w:val="00003C92"/>
    <w:rsid w:val="0000430C"/>
    <w:rsid w:val="00004DB4"/>
    <w:rsid w:val="000052FF"/>
    <w:rsid w:val="000058CE"/>
    <w:rsid w:val="00006512"/>
    <w:rsid w:val="00007877"/>
    <w:rsid w:val="00010669"/>
    <w:rsid w:val="00010F83"/>
    <w:rsid w:val="00011651"/>
    <w:rsid w:val="00011B59"/>
    <w:rsid w:val="00011EA6"/>
    <w:rsid w:val="00012BB3"/>
    <w:rsid w:val="00013684"/>
    <w:rsid w:val="00014877"/>
    <w:rsid w:val="00015126"/>
    <w:rsid w:val="0001525A"/>
    <w:rsid w:val="00015AA6"/>
    <w:rsid w:val="00015C65"/>
    <w:rsid w:val="00016D57"/>
    <w:rsid w:val="00016EAA"/>
    <w:rsid w:val="000172ED"/>
    <w:rsid w:val="00017D12"/>
    <w:rsid w:val="000200B0"/>
    <w:rsid w:val="000201F3"/>
    <w:rsid w:val="0002031A"/>
    <w:rsid w:val="00020ADD"/>
    <w:rsid w:val="00020E1E"/>
    <w:rsid w:val="000219CE"/>
    <w:rsid w:val="000224A0"/>
    <w:rsid w:val="00022D67"/>
    <w:rsid w:val="0002369C"/>
    <w:rsid w:val="000236FE"/>
    <w:rsid w:val="00023E27"/>
    <w:rsid w:val="00024308"/>
    <w:rsid w:val="000245FB"/>
    <w:rsid w:val="00024F0F"/>
    <w:rsid w:val="000255C6"/>
    <w:rsid w:val="00025F62"/>
    <w:rsid w:val="0002603F"/>
    <w:rsid w:val="000272A6"/>
    <w:rsid w:val="00027EC7"/>
    <w:rsid w:val="00030105"/>
    <w:rsid w:val="00030335"/>
    <w:rsid w:val="000307E1"/>
    <w:rsid w:val="00031096"/>
    <w:rsid w:val="000313E0"/>
    <w:rsid w:val="00032134"/>
    <w:rsid w:val="00032AA5"/>
    <w:rsid w:val="00033480"/>
    <w:rsid w:val="0003377F"/>
    <w:rsid w:val="00034BCF"/>
    <w:rsid w:val="000358EB"/>
    <w:rsid w:val="00035ACD"/>
    <w:rsid w:val="00036387"/>
    <w:rsid w:val="00040D7D"/>
    <w:rsid w:val="00041622"/>
    <w:rsid w:val="00041F0F"/>
    <w:rsid w:val="000421B9"/>
    <w:rsid w:val="00042692"/>
    <w:rsid w:val="000428A0"/>
    <w:rsid w:val="000436A0"/>
    <w:rsid w:val="0004454E"/>
    <w:rsid w:val="00044883"/>
    <w:rsid w:val="00045102"/>
    <w:rsid w:val="0004535C"/>
    <w:rsid w:val="00045614"/>
    <w:rsid w:val="000458E0"/>
    <w:rsid w:val="00046659"/>
    <w:rsid w:val="000468F5"/>
    <w:rsid w:val="00046FDF"/>
    <w:rsid w:val="0004772F"/>
    <w:rsid w:val="0005001D"/>
    <w:rsid w:val="00050301"/>
    <w:rsid w:val="0005034B"/>
    <w:rsid w:val="000510E0"/>
    <w:rsid w:val="00051274"/>
    <w:rsid w:val="00051AB4"/>
    <w:rsid w:val="0005226C"/>
    <w:rsid w:val="0005259B"/>
    <w:rsid w:val="0005290D"/>
    <w:rsid w:val="00052CC6"/>
    <w:rsid w:val="000532F5"/>
    <w:rsid w:val="00053AAC"/>
    <w:rsid w:val="00053F2E"/>
    <w:rsid w:val="00055085"/>
    <w:rsid w:val="00055264"/>
    <w:rsid w:val="000558A3"/>
    <w:rsid w:val="00055ADC"/>
    <w:rsid w:val="00056064"/>
    <w:rsid w:val="00056080"/>
    <w:rsid w:val="000571BF"/>
    <w:rsid w:val="0006060F"/>
    <w:rsid w:val="00061575"/>
    <w:rsid w:val="00061EED"/>
    <w:rsid w:val="00062480"/>
    <w:rsid w:val="00062C32"/>
    <w:rsid w:val="00062EE2"/>
    <w:rsid w:val="00063426"/>
    <w:rsid w:val="00063A32"/>
    <w:rsid w:val="00063AF7"/>
    <w:rsid w:val="00063D48"/>
    <w:rsid w:val="00064557"/>
    <w:rsid w:val="00064782"/>
    <w:rsid w:val="00064B67"/>
    <w:rsid w:val="00064BF2"/>
    <w:rsid w:val="00064DE7"/>
    <w:rsid w:val="00064EB9"/>
    <w:rsid w:val="00065F62"/>
    <w:rsid w:val="00066B39"/>
    <w:rsid w:val="00066D6F"/>
    <w:rsid w:val="000673AA"/>
    <w:rsid w:val="00067F24"/>
    <w:rsid w:val="00067F9C"/>
    <w:rsid w:val="000703EC"/>
    <w:rsid w:val="00070756"/>
    <w:rsid w:val="00070951"/>
    <w:rsid w:val="00071906"/>
    <w:rsid w:val="00071AA8"/>
    <w:rsid w:val="00071B79"/>
    <w:rsid w:val="000722D6"/>
    <w:rsid w:val="00072F5A"/>
    <w:rsid w:val="000733D9"/>
    <w:rsid w:val="000736C2"/>
    <w:rsid w:val="00073D72"/>
    <w:rsid w:val="00076270"/>
    <w:rsid w:val="000769EF"/>
    <w:rsid w:val="000774F7"/>
    <w:rsid w:val="00077EA9"/>
    <w:rsid w:val="00080995"/>
    <w:rsid w:val="0008170D"/>
    <w:rsid w:val="00082C98"/>
    <w:rsid w:val="00082F06"/>
    <w:rsid w:val="00083A41"/>
    <w:rsid w:val="00083F9F"/>
    <w:rsid w:val="000845CB"/>
    <w:rsid w:val="00084914"/>
    <w:rsid w:val="00084F0B"/>
    <w:rsid w:val="00084FCC"/>
    <w:rsid w:val="00085399"/>
    <w:rsid w:val="00085870"/>
    <w:rsid w:val="00085930"/>
    <w:rsid w:val="000867BA"/>
    <w:rsid w:val="00086BB8"/>
    <w:rsid w:val="00087A56"/>
    <w:rsid w:val="00087EA2"/>
    <w:rsid w:val="00090931"/>
    <w:rsid w:val="0009108A"/>
    <w:rsid w:val="0009117C"/>
    <w:rsid w:val="000911F2"/>
    <w:rsid w:val="00092C54"/>
    <w:rsid w:val="00093012"/>
    <w:rsid w:val="00095076"/>
    <w:rsid w:val="000950CE"/>
    <w:rsid w:val="000962F8"/>
    <w:rsid w:val="0009715E"/>
    <w:rsid w:val="00097B34"/>
    <w:rsid w:val="00097C02"/>
    <w:rsid w:val="00097C42"/>
    <w:rsid w:val="000A051D"/>
    <w:rsid w:val="000A0531"/>
    <w:rsid w:val="000A0DA9"/>
    <w:rsid w:val="000A0E18"/>
    <w:rsid w:val="000A121E"/>
    <w:rsid w:val="000A3492"/>
    <w:rsid w:val="000A34DA"/>
    <w:rsid w:val="000A3DAB"/>
    <w:rsid w:val="000A3F30"/>
    <w:rsid w:val="000A4301"/>
    <w:rsid w:val="000A450C"/>
    <w:rsid w:val="000A460D"/>
    <w:rsid w:val="000A48BB"/>
    <w:rsid w:val="000A4E71"/>
    <w:rsid w:val="000A53A1"/>
    <w:rsid w:val="000A5690"/>
    <w:rsid w:val="000A611A"/>
    <w:rsid w:val="000A66A5"/>
    <w:rsid w:val="000A69E7"/>
    <w:rsid w:val="000A6A40"/>
    <w:rsid w:val="000A6DBC"/>
    <w:rsid w:val="000A6FA3"/>
    <w:rsid w:val="000A72DA"/>
    <w:rsid w:val="000A7AC8"/>
    <w:rsid w:val="000A7FAF"/>
    <w:rsid w:val="000A7FE6"/>
    <w:rsid w:val="000B04D9"/>
    <w:rsid w:val="000B05C4"/>
    <w:rsid w:val="000B0F4C"/>
    <w:rsid w:val="000B12D1"/>
    <w:rsid w:val="000B1620"/>
    <w:rsid w:val="000B1F7E"/>
    <w:rsid w:val="000B2BB0"/>
    <w:rsid w:val="000B3082"/>
    <w:rsid w:val="000B31AA"/>
    <w:rsid w:val="000B34AE"/>
    <w:rsid w:val="000B3A53"/>
    <w:rsid w:val="000B3C37"/>
    <w:rsid w:val="000B414F"/>
    <w:rsid w:val="000B4253"/>
    <w:rsid w:val="000B4254"/>
    <w:rsid w:val="000B4942"/>
    <w:rsid w:val="000B4E42"/>
    <w:rsid w:val="000B56F2"/>
    <w:rsid w:val="000B59F2"/>
    <w:rsid w:val="000B6996"/>
    <w:rsid w:val="000B6DCD"/>
    <w:rsid w:val="000B73D7"/>
    <w:rsid w:val="000B7FAF"/>
    <w:rsid w:val="000C024A"/>
    <w:rsid w:val="000C1704"/>
    <w:rsid w:val="000C25E0"/>
    <w:rsid w:val="000C2FF9"/>
    <w:rsid w:val="000C3453"/>
    <w:rsid w:val="000C3E6C"/>
    <w:rsid w:val="000C4D84"/>
    <w:rsid w:val="000C54BB"/>
    <w:rsid w:val="000C555C"/>
    <w:rsid w:val="000C56A0"/>
    <w:rsid w:val="000C7A60"/>
    <w:rsid w:val="000C7A7A"/>
    <w:rsid w:val="000C7E47"/>
    <w:rsid w:val="000C7FD2"/>
    <w:rsid w:val="000D036F"/>
    <w:rsid w:val="000D04D6"/>
    <w:rsid w:val="000D06EC"/>
    <w:rsid w:val="000D19C4"/>
    <w:rsid w:val="000D241E"/>
    <w:rsid w:val="000D2456"/>
    <w:rsid w:val="000D2D04"/>
    <w:rsid w:val="000D2E79"/>
    <w:rsid w:val="000D349A"/>
    <w:rsid w:val="000D3CF1"/>
    <w:rsid w:val="000D4568"/>
    <w:rsid w:val="000D4B0F"/>
    <w:rsid w:val="000D5518"/>
    <w:rsid w:val="000D59D0"/>
    <w:rsid w:val="000D603B"/>
    <w:rsid w:val="000D7638"/>
    <w:rsid w:val="000D7736"/>
    <w:rsid w:val="000E004B"/>
    <w:rsid w:val="000E02F4"/>
    <w:rsid w:val="000E09F2"/>
    <w:rsid w:val="000E1150"/>
    <w:rsid w:val="000E15DB"/>
    <w:rsid w:val="000E210C"/>
    <w:rsid w:val="000E236D"/>
    <w:rsid w:val="000E340F"/>
    <w:rsid w:val="000E37B1"/>
    <w:rsid w:val="000E384B"/>
    <w:rsid w:val="000E3B41"/>
    <w:rsid w:val="000E3CDF"/>
    <w:rsid w:val="000E3D2A"/>
    <w:rsid w:val="000E4CAA"/>
    <w:rsid w:val="000E4E8C"/>
    <w:rsid w:val="000E4F7E"/>
    <w:rsid w:val="000E5900"/>
    <w:rsid w:val="000E5A74"/>
    <w:rsid w:val="000E6A6A"/>
    <w:rsid w:val="000E7049"/>
    <w:rsid w:val="000E7297"/>
    <w:rsid w:val="000E7AC0"/>
    <w:rsid w:val="000F22D9"/>
    <w:rsid w:val="000F246E"/>
    <w:rsid w:val="000F297B"/>
    <w:rsid w:val="000F3126"/>
    <w:rsid w:val="000F3D20"/>
    <w:rsid w:val="000F4056"/>
    <w:rsid w:val="000F4155"/>
    <w:rsid w:val="000F467C"/>
    <w:rsid w:val="000F542A"/>
    <w:rsid w:val="000F55C2"/>
    <w:rsid w:val="000F5A11"/>
    <w:rsid w:val="000F5E05"/>
    <w:rsid w:val="000F5FD7"/>
    <w:rsid w:val="000F6227"/>
    <w:rsid w:val="000F6A08"/>
    <w:rsid w:val="000F6ADE"/>
    <w:rsid w:val="000F6FCA"/>
    <w:rsid w:val="000F7529"/>
    <w:rsid w:val="000F7939"/>
    <w:rsid w:val="001009A6"/>
    <w:rsid w:val="0010125D"/>
    <w:rsid w:val="0010181A"/>
    <w:rsid w:val="00101C3A"/>
    <w:rsid w:val="0010335B"/>
    <w:rsid w:val="00103365"/>
    <w:rsid w:val="0010354A"/>
    <w:rsid w:val="001038F3"/>
    <w:rsid w:val="0010439B"/>
    <w:rsid w:val="001048AF"/>
    <w:rsid w:val="00104F6C"/>
    <w:rsid w:val="00105309"/>
    <w:rsid w:val="00106693"/>
    <w:rsid w:val="00106E7F"/>
    <w:rsid w:val="001071FE"/>
    <w:rsid w:val="00111358"/>
    <w:rsid w:val="00111AD1"/>
    <w:rsid w:val="00111D32"/>
    <w:rsid w:val="001129B8"/>
    <w:rsid w:val="001142F4"/>
    <w:rsid w:val="001148DB"/>
    <w:rsid w:val="00114A48"/>
    <w:rsid w:val="00114EA5"/>
    <w:rsid w:val="0011536B"/>
    <w:rsid w:val="0011552D"/>
    <w:rsid w:val="001159E4"/>
    <w:rsid w:val="00115A34"/>
    <w:rsid w:val="00116625"/>
    <w:rsid w:val="00116B62"/>
    <w:rsid w:val="00116FBF"/>
    <w:rsid w:val="00117F2A"/>
    <w:rsid w:val="001206DE"/>
    <w:rsid w:val="00120B7B"/>
    <w:rsid w:val="00120C62"/>
    <w:rsid w:val="001218E1"/>
    <w:rsid w:val="00121B8B"/>
    <w:rsid w:val="001220E5"/>
    <w:rsid w:val="0012221A"/>
    <w:rsid w:val="00123296"/>
    <w:rsid w:val="00124474"/>
    <w:rsid w:val="00124921"/>
    <w:rsid w:val="00124D19"/>
    <w:rsid w:val="00124FA8"/>
    <w:rsid w:val="00125A0A"/>
    <w:rsid w:val="00125A4E"/>
    <w:rsid w:val="00125BAC"/>
    <w:rsid w:val="001273C0"/>
    <w:rsid w:val="00127B74"/>
    <w:rsid w:val="00127C83"/>
    <w:rsid w:val="001309B8"/>
    <w:rsid w:val="00131CEB"/>
    <w:rsid w:val="00132448"/>
    <w:rsid w:val="0013294B"/>
    <w:rsid w:val="00132D79"/>
    <w:rsid w:val="00133807"/>
    <w:rsid w:val="00133B03"/>
    <w:rsid w:val="00134357"/>
    <w:rsid w:val="00134EAA"/>
    <w:rsid w:val="00134F20"/>
    <w:rsid w:val="0013516D"/>
    <w:rsid w:val="0013666C"/>
    <w:rsid w:val="00136ACB"/>
    <w:rsid w:val="00136C9F"/>
    <w:rsid w:val="00136CC2"/>
    <w:rsid w:val="00136DC2"/>
    <w:rsid w:val="0014016D"/>
    <w:rsid w:val="0014073D"/>
    <w:rsid w:val="00141013"/>
    <w:rsid w:val="001412FC"/>
    <w:rsid w:val="00141A60"/>
    <w:rsid w:val="001427B0"/>
    <w:rsid w:val="00142A01"/>
    <w:rsid w:val="00143222"/>
    <w:rsid w:val="0014358B"/>
    <w:rsid w:val="00143BEC"/>
    <w:rsid w:val="00143CFD"/>
    <w:rsid w:val="00143D16"/>
    <w:rsid w:val="00145082"/>
    <w:rsid w:val="001451A3"/>
    <w:rsid w:val="00145281"/>
    <w:rsid w:val="001452D5"/>
    <w:rsid w:val="00145511"/>
    <w:rsid w:val="00146B0B"/>
    <w:rsid w:val="00146B9C"/>
    <w:rsid w:val="001513A5"/>
    <w:rsid w:val="00151493"/>
    <w:rsid w:val="00151E28"/>
    <w:rsid w:val="00152763"/>
    <w:rsid w:val="00152A31"/>
    <w:rsid w:val="00152FEF"/>
    <w:rsid w:val="00154971"/>
    <w:rsid w:val="00154AA2"/>
    <w:rsid w:val="00154CBA"/>
    <w:rsid w:val="00155B2E"/>
    <w:rsid w:val="00156340"/>
    <w:rsid w:val="0015708E"/>
    <w:rsid w:val="0015720C"/>
    <w:rsid w:val="00157766"/>
    <w:rsid w:val="00157A91"/>
    <w:rsid w:val="001609EE"/>
    <w:rsid w:val="00161709"/>
    <w:rsid w:val="00161ABA"/>
    <w:rsid w:val="00161B73"/>
    <w:rsid w:val="00162764"/>
    <w:rsid w:val="001638DD"/>
    <w:rsid w:val="00164C92"/>
    <w:rsid w:val="001657F5"/>
    <w:rsid w:val="00165BCB"/>
    <w:rsid w:val="00165F45"/>
    <w:rsid w:val="001666B6"/>
    <w:rsid w:val="00167078"/>
    <w:rsid w:val="00167F8C"/>
    <w:rsid w:val="0017043F"/>
    <w:rsid w:val="00170BC2"/>
    <w:rsid w:val="00173928"/>
    <w:rsid w:val="001740C2"/>
    <w:rsid w:val="00174612"/>
    <w:rsid w:val="00174913"/>
    <w:rsid w:val="001761DD"/>
    <w:rsid w:val="001764A0"/>
    <w:rsid w:val="00176B7C"/>
    <w:rsid w:val="00176DF2"/>
    <w:rsid w:val="0017705F"/>
    <w:rsid w:val="0018327F"/>
    <w:rsid w:val="001833DE"/>
    <w:rsid w:val="00184054"/>
    <w:rsid w:val="00184340"/>
    <w:rsid w:val="00184472"/>
    <w:rsid w:val="00184869"/>
    <w:rsid w:val="00184D2D"/>
    <w:rsid w:val="00184E5C"/>
    <w:rsid w:val="00184E9D"/>
    <w:rsid w:val="00184FEB"/>
    <w:rsid w:val="0018538B"/>
    <w:rsid w:val="0018592B"/>
    <w:rsid w:val="00187D8B"/>
    <w:rsid w:val="001904A9"/>
    <w:rsid w:val="001907D6"/>
    <w:rsid w:val="00190910"/>
    <w:rsid w:val="00190B9F"/>
    <w:rsid w:val="00191660"/>
    <w:rsid w:val="00191699"/>
    <w:rsid w:val="00191955"/>
    <w:rsid w:val="00191FC3"/>
    <w:rsid w:val="0019252A"/>
    <w:rsid w:val="0019269B"/>
    <w:rsid w:val="001940F8"/>
    <w:rsid w:val="00194CAF"/>
    <w:rsid w:val="001950C3"/>
    <w:rsid w:val="001961AA"/>
    <w:rsid w:val="001966D2"/>
    <w:rsid w:val="001971CC"/>
    <w:rsid w:val="001976E1"/>
    <w:rsid w:val="00197A97"/>
    <w:rsid w:val="00197AC7"/>
    <w:rsid w:val="001A0375"/>
    <w:rsid w:val="001A0AE7"/>
    <w:rsid w:val="001A109E"/>
    <w:rsid w:val="001A110D"/>
    <w:rsid w:val="001A1747"/>
    <w:rsid w:val="001A1988"/>
    <w:rsid w:val="001A291F"/>
    <w:rsid w:val="001A3609"/>
    <w:rsid w:val="001A3F35"/>
    <w:rsid w:val="001A4925"/>
    <w:rsid w:val="001A4E4C"/>
    <w:rsid w:val="001A5125"/>
    <w:rsid w:val="001A5A47"/>
    <w:rsid w:val="001A60E6"/>
    <w:rsid w:val="001A6484"/>
    <w:rsid w:val="001A6EF0"/>
    <w:rsid w:val="001A707C"/>
    <w:rsid w:val="001A7245"/>
    <w:rsid w:val="001A743E"/>
    <w:rsid w:val="001B1EB5"/>
    <w:rsid w:val="001B344E"/>
    <w:rsid w:val="001B345C"/>
    <w:rsid w:val="001B60E1"/>
    <w:rsid w:val="001B6361"/>
    <w:rsid w:val="001B686F"/>
    <w:rsid w:val="001B6AF7"/>
    <w:rsid w:val="001B6EE1"/>
    <w:rsid w:val="001B7184"/>
    <w:rsid w:val="001B7216"/>
    <w:rsid w:val="001B745E"/>
    <w:rsid w:val="001B7EA1"/>
    <w:rsid w:val="001C0AE8"/>
    <w:rsid w:val="001C152C"/>
    <w:rsid w:val="001C17D3"/>
    <w:rsid w:val="001C1CA5"/>
    <w:rsid w:val="001C1F42"/>
    <w:rsid w:val="001C2151"/>
    <w:rsid w:val="001C223E"/>
    <w:rsid w:val="001C226C"/>
    <w:rsid w:val="001C27E2"/>
    <w:rsid w:val="001C2A3A"/>
    <w:rsid w:val="001C3958"/>
    <w:rsid w:val="001C3C2F"/>
    <w:rsid w:val="001C4D78"/>
    <w:rsid w:val="001C523C"/>
    <w:rsid w:val="001C665A"/>
    <w:rsid w:val="001C789D"/>
    <w:rsid w:val="001D0B0B"/>
    <w:rsid w:val="001D171A"/>
    <w:rsid w:val="001D18EE"/>
    <w:rsid w:val="001D2431"/>
    <w:rsid w:val="001D33A0"/>
    <w:rsid w:val="001D4528"/>
    <w:rsid w:val="001D4E91"/>
    <w:rsid w:val="001D50A5"/>
    <w:rsid w:val="001D5547"/>
    <w:rsid w:val="001D59D6"/>
    <w:rsid w:val="001D5CE1"/>
    <w:rsid w:val="001D658E"/>
    <w:rsid w:val="001D6B07"/>
    <w:rsid w:val="001D7542"/>
    <w:rsid w:val="001E2415"/>
    <w:rsid w:val="001E35E2"/>
    <w:rsid w:val="001E3657"/>
    <w:rsid w:val="001E6AD2"/>
    <w:rsid w:val="001E76EF"/>
    <w:rsid w:val="001E7F8D"/>
    <w:rsid w:val="001F0093"/>
    <w:rsid w:val="001F041A"/>
    <w:rsid w:val="001F08DA"/>
    <w:rsid w:val="001F10D2"/>
    <w:rsid w:val="001F1997"/>
    <w:rsid w:val="001F1A34"/>
    <w:rsid w:val="001F1B3D"/>
    <w:rsid w:val="001F219A"/>
    <w:rsid w:val="001F256B"/>
    <w:rsid w:val="001F289F"/>
    <w:rsid w:val="001F3508"/>
    <w:rsid w:val="001F350D"/>
    <w:rsid w:val="001F3536"/>
    <w:rsid w:val="001F4CD0"/>
    <w:rsid w:val="001F4E3E"/>
    <w:rsid w:val="001F54FC"/>
    <w:rsid w:val="001F5D15"/>
    <w:rsid w:val="001F684D"/>
    <w:rsid w:val="001F6AA8"/>
    <w:rsid w:val="001F7232"/>
    <w:rsid w:val="001F76B8"/>
    <w:rsid w:val="001F7748"/>
    <w:rsid w:val="001F7CA0"/>
    <w:rsid w:val="00200EA3"/>
    <w:rsid w:val="0020102A"/>
    <w:rsid w:val="0020149D"/>
    <w:rsid w:val="00201865"/>
    <w:rsid w:val="00201C36"/>
    <w:rsid w:val="00201F53"/>
    <w:rsid w:val="0020214B"/>
    <w:rsid w:val="002022E1"/>
    <w:rsid w:val="002028C6"/>
    <w:rsid w:val="002036C8"/>
    <w:rsid w:val="00204880"/>
    <w:rsid w:val="00205E2C"/>
    <w:rsid w:val="002065D2"/>
    <w:rsid w:val="00206D86"/>
    <w:rsid w:val="00207790"/>
    <w:rsid w:val="002103F6"/>
    <w:rsid w:val="00210E7D"/>
    <w:rsid w:val="002116AC"/>
    <w:rsid w:val="0021179B"/>
    <w:rsid w:val="00211888"/>
    <w:rsid w:val="00211D9C"/>
    <w:rsid w:val="00211F63"/>
    <w:rsid w:val="00212192"/>
    <w:rsid w:val="00212E08"/>
    <w:rsid w:val="00214628"/>
    <w:rsid w:val="00214825"/>
    <w:rsid w:val="00215279"/>
    <w:rsid w:val="00215811"/>
    <w:rsid w:val="00215D34"/>
    <w:rsid w:val="00215DB5"/>
    <w:rsid w:val="0021614A"/>
    <w:rsid w:val="002162A1"/>
    <w:rsid w:val="00216B5C"/>
    <w:rsid w:val="00216D21"/>
    <w:rsid w:val="00216E0D"/>
    <w:rsid w:val="00216F67"/>
    <w:rsid w:val="00217122"/>
    <w:rsid w:val="002179E0"/>
    <w:rsid w:val="00221438"/>
    <w:rsid w:val="002215D4"/>
    <w:rsid w:val="00221C0A"/>
    <w:rsid w:val="00222027"/>
    <w:rsid w:val="002226CA"/>
    <w:rsid w:val="0022340E"/>
    <w:rsid w:val="002236ED"/>
    <w:rsid w:val="00224D36"/>
    <w:rsid w:val="0022547A"/>
    <w:rsid w:val="00225DB1"/>
    <w:rsid w:val="00225E10"/>
    <w:rsid w:val="00226208"/>
    <w:rsid w:val="00226230"/>
    <w:rsid w:val="002273E2"/>
    <w:rsid w:val="00227470"/>
    <w:rsid w:val="00227667"/>
    <w:rsid w:val="002278C1"/>
    <w:rsid w:val="002307CC"/>
    <w:rsid w:val="00232078"/>
    <w:rsid w:val="0023219E"/>
    <w:rsid w:val="002338E1"/>
    <w:rsid w:val="00233AB0"/>
    <w:rsid w:val="00233BF3"/>
    <w:rsid w:val="00234278"/>
    <w:rsid w:val="002358E5"/>
    <w:rsid w:val="00236AB4"/>
    <w:rsid w:val="00237730"/>
    <w:rsid w:val="00240283"/>
    <w:rsid w:val="0024091C"/>
    <w:rsid w:val="0024104F"/>
    <w:rsid w:val="002410B4"/>
    <w:rsid w:val="00241110"/>
    <w:rsid w:val="002418AA"/>
    <w:rsid w:val="002418FA"/>
    <w:rsid w:val="00241DE9"/>
    <w:rsid w:val="00241F15"/>
    <w:rsid w:val="002426DE"/>
    <w:rsid w:val="0024398F"/>
    <w:rsid w:val="00243BFF"/>
    <w:rsid w:val="00244845"/>
    <w:rsid w:val="00244931"/>
    <w:rsid w:val="00244DB8"/>
    <w:rsid w:val="00245813"/>
    <w:rsid w:val="00245B72"/>
    <w:rsid w:val="00245CBD"/>
    <w:rsid w:val="00245FCD"/>
    <w:rsid w:val="002463FD"/>
    <w:rsid w:val="00247E86"/>
    <w:rsid w:val="00247ED2"/>
    <w:rsid w:val="00247F81"/>
    <w:rsid w:val="002505F3"/>
    <w:rsid w:val="002522BC"/>
    <w:rsid w:val="002523B4"/>
    <w:rsid w:val="002529B5"/>
    <w:rsid w:val="00252D54"/>
    <w:rsid w:val="00253440"/>
    <w:rsid w:val="002539FC"/>
    <w:rsid w:val="00253D6E"/>
    <w:rsid w:val="00254459"/>
    <w:rsid w:val="00254C36"/>
    <w:rsid w:val="00254D50"/>
    <w:rsid w:val="00255EE7"/>
    <w:rsid w:val="00257E7A"/>
    <w:rsid w:val="0026001F"/>
    <w:rsid w:val="002609DA"/>
    <w:rsid w:val="00261C07"/>
    <w:rsid w:val="00261ED6"/>
    <w:rsid w:val="002621B0"/>
    <w:rsid w:val="00262387"/>
    <w:rsid w:val="00262C04"/>
    <w:rsid w:val="00262DC9"/>
    <w:rsid w:val="00263266"/>
    <w:rsid w:val="00263363"/>
    <w:rsid w:val="0026353B"/>
    <w:rsid w:val="002639B3"/>
    <w:rsid w:val="00263D84"/>
    <w:rsid w:val="002658DA"/>
    <w:rsid w:val="0026677B"/>
    <w:rsid w:val="002668EF"/>
    <w:rsid w:val="00266986"/>
    <w:rsid w:val="00267AC5"/>
    <w:rsid w:val="0027087A"/>
    <w:rsid w:val="002710DD"/>
    <w:rsid w:val="00271191"/>
    <w:rsid w:val="002715A6"/>
    <w:rsid w:val="0027210B"/>
    <w:rsid w:val="002722ED"/>
    <w:rsid w:val="002738E1"/>
    <w:rsid w:val="00275633"/>
    <w:rsid w:val="00275BA5"/>
    <w:rsid w:val="00275FAC"/>
    <w:rsid w:val="00277173"/>
    <w:rsid w:val="0027792B"/>
    <w:rsid w:val="00280625"/>
    <w:rsid w:val="00280AC8"/>
    <w:rsid w:val="00280F0C"/>
    <w:rsid w:val="00282907"/>
    <w:rsid w:val="00282BCE"/>
    <w:rsid w:val="00282F0F"/>
    <w:rsid w:val="00283EBE"/>
    <w:rsid w:val="00284180"/>
    <w:rsid w:val="002849D3"/>
    <w:rsid w:val="00286755"/>
    <w:rsid w:val="00286E6D"/>
    <w:rsid w:val="0029082A"/>
    <w:rsid w:val="00290973"/>
    <w:rsid w:val="00290D07"/>
    <w:rsid w:val="00290FC4"/>
    <w:rsid w:val="00291D07"/>
    <w:rsid w:val="002925B5"/>
    <w:rsid w:val="002934AB"/>
    <w:rsid w:val="00293894"/>
    <w:rsid w:val="00293FC7"/>
    <w:rsid w:val="0029401A"/>
    <w:rsid w:val="002948C2"/>
    <w:rsid w:val="00294F56"/>
    <w:rsid w:val="0029544D"/>
    <w:rsid w:val="00295BD1"/>
    <w:rsid w:val="002960F6"/>
    <w:rsid w:val="00296263"/>
    <w:rsid w:val="002968EB"/>
    <w:rsid w:val="00297416"/>
    <w:rsid w:val="00297A54"/>
    <w:rsid w:val="00297B60"/>
    <w:rsid w:val="002A0560"/>
    <w:rsid w:val="002A1CDB"/>
    <w:rsid w:val="002A218A"/>
    <w:rsid w:val="002A2CC9"/>
    <w:rsid w:val="002A32E9"/>
    <w:rsid w:val="002A4992"/>
    <w:rsid w:val="002A4C9C"/>
    <w:rsid w:val="002A58C1"/>
    <w:rsid w:val="002A73F9"/>
    <w:rsid w:val="002A79FD"/>
    <w:rsid w:val="002B048F"/>
    <w:rsid w:val="002B06D9"/>
    <w:rsid w:val="002B0E64"/>
    <w:rsid w:val="002B1976"/>
    <w:rsid w:val="002B4805"/>
    <w:rsid w:val="002B4D47"/>
    <w:rsid w:val="002B50A6"/>
    <w:rsid w:val="002B50B5"/>
    <w:rsid w:val="002B5612"/>
    <w:rsid w:val="002B6A61"/>
    <w:rsid w:val="002B6B86"/>
    <w:rsid w:val="002C0638"/>
    <w:rsid w:val="002C0ACE"/>
    <w:rsid w:val="002C0B4A"/>
    <w:rsid w:val="002C1F68"/>
    <w:rsid w:val="002C3CF5"/>
    <w:rsid w:val="002C3FDB"/>
    <w:rsid w:val="002C40BC"/>
    <w:rsid w:val="002C43FC"/>
    <w:rsid w:val="002C50AA"/>
    <w:rsid w:val="002C5FFB"/>
    <w:rsid w:val="002C6D07"/>
    <w:rsid w:val="002C7886"/>
    <w:rsid w:val="002C7D6E"/>
    <w:rsid w:val="002D0715"/>
    <w:rsid w:val="002D16DC"/>
    <w:rsid w:val="002D17AA"/>
    <w:rsid w:val="002D1BA5"/>
    <w:rsid w:val="002D1E01"/>
    <w:rsid w:val="002D2469"/>
    <w:rsid w:val="002D30AB"/>
    <w:rsid w:val="002D3511"/>
    <w:rsid w:val="002D391B"/>
    <w:rsid w:val="002D3AF7"/>
    <w:rsid w:val="002D41C6"/>
    <w:rsid w:val="002D45AA"/>
    <w:rsid w:val="002D4E69"/>
    <w:rsid w:val="002D55EA"/>
    <w:rsid w:val="002D6772"/>
    <w:rsid w:val="002D6FC3"/>
    <w:rsid w:val="002D7006"/>
    <w:rsid w:val="002D74A3"/>
    <w:rsid w:val="002E1D06"/>
    <w:rsid w:val="002E2A64"/>
    <w:rsid w:val="002E2B7D"/>
    <w:rsid w:val="002E2CDC"/>
    <w:rsid w:val="002E3215"/>
    <w:rsid w:val="002E33B4"/>
    <w:rsid w:val="002E36EF"/>
    <w:rsid w:val="002E461E"/>
    <w:rsid w:val="002E50F1"/>
    <w:rsid w:val="002E5974"/>
    <w:rsid w:val="002E6220"/>
    <w:rsid w:val="002E6617"/>
    <w:rsid w:val="002E6DED"/>
    <w:rsid w:val="002E78B1"/>
    <w:rsid w:val="002F06ED"/>
    <w:rsid w:val="002F1A60"/>
    <w:rsid w:val="002F1C70"/>
    <w:rsid w:val="002F2C46"/>
    <w:rsid w:val="002F324F"/>
    <w:rsid w:val="002F3A33"/>
    <w:rsid w:val="002F3CA1"/>
    <w:rsid w:val="002F3F5D"/>
    <w:rsid w:val="002F577A"/>
    <w:rsid w:val="002F79C8"/>
    <w:rsid w:val="00300CD8"/>
    <w:rsid w:val="003010A6"/>
    <w:rsid w:val="00301587"/>
    <w:rsid w:val="0030208B"/>
    <w:rsid w:val="00303234"/>
    <w:rsid w:val="00303FDA"/>
    <w:rsid w:val="00304BC8"/>
    <w:rsid w:val="00304C8B"/>
    <w:rsid w:val="0030522A"/>
    <w:rsid w:val="003058A8"/>
    <w:rsid w:val="00305BBC"/>
    <w:rsid w:val="00305FDF"/>
    <w:rsid w:val="00306681"/>
    <w:rsid w:val="00306A36"/>
    <w:rsid w:val="0030770E"/>
    <w:rsid w:val="00310213"/>
    <w:rsid w:val="003110BD"/>
    <w:rsid w:val="00312DFC"/>
    <w:rsid w:val="00315115"/>
    <w:rsid w:val="003158A1"/>
    <w:rsid w:val="00315E1E"/>
    <w:rsid w:val="003166DD"/>
    <w:rsid w:val="00316C95"/>
    <w:rsid w:val="00317563"/>
    <w:rsid w:val="00317646"/>
    <w:rsid w:val="00317CDF"/>
    <w:rsid w:val="003216E4"/>
    <w:rsid w:val="00321835"/>
    <w:rsid w:val="00321B48"/>
    <w:rsid w:val="00321C45"/>
    <w:rsid w:val="00322EB2"/>
    <w:rsid w:val="003235E7"/>
    <w:rsid w:val="0032365C"/>
    <w:rsid w:val="00323A11"/>
    <w:rsid w:val="00324205"/>
    <w:rsid w:val="003245DB"/>
    <w:rsid w:val="00326AD4"/>
    <w:rsid w:val="00327231"/>
    <w:rsid w:val="00327685"/>
    <w:rsid w:val="00327EE1"/>
    <w:rsid w:val="003309E0"/>
    <w:rsid w:val="00330ADA"/>
    <w:rsid w:val="00330E4B"/>
    <w:rsid w:val="003317B9"/>
    <w:rsid w:val="00332044"/>
    <w:rsid w:val="003320C9"/>
    <w:rsid w:val="0033221C"/>
    <w:rsid w:val="003324C4"/>
    <w:rsid w:val="0033309F"/>
    <w:rsid w:val="00334057"/>
    <w:rsid w:val="003344FA"/>
    <w:rsid w:val="00334824"/>
    <w:rsid w:val="00334B63"/>
    <w:rsid w:val="003351D2"/>
    <w:rsid w:val="003352B2"/>
    <w:rsid w:val="00337549"/>
    <w:rsid w:val="003377EB"/>
    <w:rsid w:val="0034027B"/>
    <w:rsid w:val="00341830"/>
    <w:rsid w:val="00341DB5"/>
    <w:rsid w:val="00342217"/>
    <w:rsid w:val="003422F4"/>
    <w:rsid w:val="00342EF9"/>
    <w:rsid w:val="00343196"/>
    <w:rsid w:val="003437F3"/>
    <w:rsid w:val="003441FC"/>
    <w:rsid w:val="00344345"/>
    <w:rsid w:val="00345EB3"/>
    <w:rsid w:val="00346304"/>
    <w:rsid w:val="00350FD6"/>
    <w:rsid w:val="00350FDF"/>
    <w:rsid w:val="003511CB"/>
    <w:rsid w:val="00351352"/>
    <w:rsid w:val="00352957"/>
    <w:rsid w:val="0035396D"/>
    <w:rsid w:val="00354555"/>
    <w:rsid w:val="00354966"/>
    <w:rsid w:val="00354A6F"/>
    <w:rsid w:val="003560D9"/>
    <w:rsid w:val="0035614A"/>
    <w:rsid w:val="003562D9"/>
    <w:rsid w:val="003564E4"/>
    <w:rsid w:val="00356AB0"/>
    <w:rsid w:val="00356DA6"/>
    <w:rsid w:val="0035762C"/>
    <w:rsid w:val="00361555"/>
    <w:rsid w:val="00361779"/>
    <w:rsid w:val="00361A5D"/>
    <w:rsid w:val="00361CFD"/>
    <w:rsid w:val="00362510"/>
    <w:rsid w:val="00362768"/>
    <w:rsid w:val="00362845"/>
    <w:rsid w:val="00362B11"/>
    <w:rsid w:val="00363036"/>
    <w:rsid w:val="00363CB1"/>
    <w:rsid w:val="00363F15"/>
    <w:rsid w:val="00365497"/>
    <w:rsid w:val="00365498"/>
    <w:rsid w:val="0036566C"/>
    <w:rsid w:val="00365E76"/>
    <w:rsid w:val="00365E99"/>
    <w:rsid w:val="0036632A"/>
    <w:rsid w:val="00366572"/>
    <w:rsid w:val="00366BED"/>
    <w:rsid w:val="00366C37"/>
    <w:rsid w:val="00366E60"/>
    <w:rsid w:val="00366F03"/>
    <w:rsid w:val="0036777E"/>
    <w:rsid w:val="003700B0"/>
    <w:rsid w:val="003703E8"/>
    <w:rsid w:val="0037078E"/>
    <w:rsid w:val="00370FEE"/>
    <w:rsid w:val="0037136D"/>
    <w:rsid w:val="003714C8"/>
    <w:rsid w:val="003721AA"/>
    <w:rsid w:val="00372540"/>
    <w:rsid w:val="003733C1"/>
    <w:rsid w:val="00374394"/>
    <w:rsid w:val="0037466A"/>
    <w:rsid w:val="00375161"/>
    <w:rsid w:val="00375BA2"/>
    <w:rsid w:val="00375ED7"/>
    <w:rsid w:val="00376D82"/>
    <w:rsid w:val="003770EC"/>
    <w:rsid w:val="00377D68"/>
    <w:rsid w:val="00381193"/>
    <w:rsid w:val="003812EF"/>
    <w:rsid w:val="00381F6F"/>
    <w:rsid w:val="0038273E"/>
    <w:rsid w:val="00383860"/>
    <w:rsid w:val="00383C34"/>
    <w:rsid w:val="00384981"/>
    <w:rsid w:val="00385B80"/>
    <w:rsid w:val="00385DC7"/>
    <w:rsid w:val="00385E03"/>
    <w:rsid w:val="00385F10"/>
    <w:rsid w:val="0038668A"/>
    <w:rsid w:val="00386AF7"/>
    <w:rsid w:val="003872BE"/>
    <w:rsid w:val="003873B0"/>
    <w:rsid w:val="00387C3D"/>
    <w:rsid w:val="00387E1A"/>
    <w:rsid w:val="00390953"/>
    <w:rsid w:val="003911E6"/>
    <w:rsid w:val="0039156D"/>
    <w:rsid w:val="00391E81"/>
    <w:rsid w:val="00393E45"/>
    <w:rsid w:val="00395317"/>
    <w:rsid w:val="00396026"/>
    <w:rsid w:val="0039640A"/>
    <w:rsid w:val="003969B4"/>
    <w:rsid w:val="00396C12"/>
    <w:rsid w:val="00396DDB"/>
    <w:rsid w:val="00397500"/>
    <w:rsid w:val="00397956"/>
    <w:rsid w:val="00397B07"/>
    <w:rsid w:val="00397E31"/>
    <w:rsid w:val="003A0B37"/>
    <w:rsid w:val="003A1330"/>
    <w:rsid w:val="003A180C"/>
    <w:rsid w:val="003A1A88"/>
    <w:rsid w:val="003A2D22"/>
    <w:rsid w:val="003A300A"/>
    <w:rsid w:val="003A38FC"/>
    <w:rsid w:val="003A3A6E"/>
    <w:rsid w:val="003A3AF6"/>
    <w:rsid w:val="003A3B2A"/>
    <w:rsid w:val="003A3E41"/>
    <w:rsid w:val="003A4D92"/>
    <w:rsid w:val="003A4E9E"/>
    <w:rsid w:val="003A63A7"/>
    <w:rsid w:val="003A7151"/>
    <w:rsid w:val="003A740D"/>
    <w:rsid w:val="003A7537"/>
    <w:rsid w:val="003A7649"/>
    <w:rsid w:val="003A7732"/>
    <w:rsid w:val="003A7B2E"/>
    <w:rsid w:val="003A7BDF"/>
    <w:rsid w:val="003A7E6C"/>
    <w:rsid w:val="003B138B"/>
    <w:rsid w:val="003B13DC"/>
    <w:rsid w:val="003B14D7"/>
    <w:rsid w:val="003B1DFA"/>
    <w:rsid w:val="003B23FA"/>
    <w:rsid w:val="003B332A"/>
    <w:rsid w:val="003B4A3F"/>
    <w:rsid w:val="003B4F47"/>
    <w:rsid w:val="003B55CE"/>
    <w:rsid w:val="003B58D2"/>
    <w:rsid w:val="003B5EB0"/>
    <w:rsid w:val="003B678E"/>
    <w:rsid w:val="003B6B3B"/>
    <w:rsid w:val="003B6BDF"/>
    <w:rsid w:val="003B77BE"/>
    <w:rsid w:val="003B79B8"/>
    <w:rsid w:val="003C04B7"/>
    <w:rsid w:val="003C07A4"/>
    <w:rsid w:val="003C266A"/>
    <w:rsid w:val="003C3945"/>
    <w:rsid w:val="003C3A41"/>
    <w:rsid w:val="003C3DB6"/>
    <w:rsid w:val="003C4BBA"/>
    <w:rsid w:val="003C517E"/>
    <w:rsid w:val="003C56D7"/>
    <w:rsid w:val="003C582C"/>
    <w:rsid w:val="003C5DD6"/>
    <w:rsid w:val="003C61B9"/>
    <w:rsid w:val="003C7360"/>
    <w:rsid w:val="003C790B"/>
    <w:rsid w:val="003D1A90"/>
    <w:rsid w:val="003D20EF"/>
    <w:rsid w:val="003D2D68"/>
    <w:rsid w:val="003D37E9"/>
    <w:rsid w:val="003D3903"/>
    <w:rsid w:val="003D3A2F"/>
    <w:rsid w:val="003D51E1"/>
    <w:rsid w:val="003D63C3"/>
    <w:rsid w:val="003D6C8A"/>
    <w:rsid w:val="003D722C"/>
    <w:rsid w:val="003D7521"/>
    <w:rsid w:val="003D76E9"/>
    <w:rsid w:val="003E04D9"/>
    <w:rsid w:val="003E0800"/>
    <w:rsid w:val="003E0F47"/>
    <w:rsid w:val="003E13B9"/>
    <w:rsid w:val="003E1D46"/>
    <w:rsid w:val="003E1DC0"/>
    <w:rsid w:val="003E1EA0"/>
    <w:rsid w:val="003E2172"/>
    <w:rsid w:val="003E277A"/>
    <w:rsid w:val="003E4DCA"/>
    <w:rsid w:val="003E55D9"/>
    <w:rsid w:val="003E5974"/>
    <w:rsid w:val="003E5EA6"/>
    <w:rsid w:val="003F0C0E"/>
    <w:rsid w:val="003F0C2D"/>
    <w:rsid w:val="003F1625"/>
    <w:rsid w:val="003F1670"/>
    <w:rsid w:val="003F1FA1"/>
    <w:rsid w:val="003F243E"/>
    <w:rsid w:val="003F3702"/>
    <w:rsid w:val="003F3B88"/>
    <w:rsid w:val="003F3E23"/>
    <w:rsid w:val="003F4062"/>
    <w:rsid w:val="003F415D"/>
    <w:rsid w:val="003F42F3"/>
    <w:rsid w:val="003F5093"/>
    <w:rsid w:val="003F50C0"/>
    <w:rsid w:val="003F6969"/>
    <w:rsid w:val="003F6AE7"/>
    <w:rsid w:val="003F6D89"/>
    <w:rsid w:val="004002CC"/>
    <w:rsid w:val="00400A34"/>
    <w:rsid w:val="00401E4B"/>
    <w:rsid w:val="00402B6F"/>
    <w:rsid w:val="00402BA5"/>
    <w:rsid w:val="00402BC3"/>
    <w:rsid w:val="0040319B"/>
    <w:rsid w:val="00404564"/>
    <w:rsid w:val="004046BC"/>
    <w:rsid w:val="0040535C"/>
    <w:rsid w:val="00405B47"/>
    <w:rsid w:val="00405DD2"/>
    <w:rsid w:val="004061D8"/>
    <w:rsid w:val="00406700"/>
    <w:rsid w:val="004068D7"/>
    <w:rsid w:val="00407365"/>
    <w:rsid w:val="00407A8D"/>
    <w:rsid w:val="00407B02"/>
    <w:rsid w:val="00407E68"/>
    <w:rsid w:val="004100D4"/>
    <w:rsid w:val="00410406"/>
    <w:rsid w:val="00410C53"/>
    <w:rsid w:val="0041148C"/>
    <w:rsid w:val="00411A57"/>
    <w:rsid w:val="004124CD"/>
    <w:rsid w:val="0041265F"/>
    <w:rsid w:val="00412E6A"/>
    <w:rsid w:val="0041343D"/>
    <w:rsid w:val="00413E41"/>
    <w:rsid w:val="0041447E"/>
    <w:rsid w:val="00414CA7"/>
    <w:rsid w:val="0041720C"/>
    <w:rsid w:val="00417877"/>
    <w:rsid w:val="00417CBC"/>
    <w:rsid w:val="00420E14"/>
    <w:rsid w:val="004211F9"/>
    <w:rsid w:val="0042124A"/>
    <w:rsid w:val="004228C2"/>
    <w:rsid w:val="00422C57"/>
    <w:rsid w:val="00422CB2"/>
    <w:rsid w:val="00422E67"/>
    <w:rsid w:val="0042356E"/>
    <w:rsid w:val="0042361A"/>
    <w:rsid w:val="004239F5"/>
    <w:rsid w:val="00423A7E"/>
    <w:rsid w:val="00424E5F"/>
    <w:rsid w:val="004252EB"/>
    <w:rsid w:val="004255F8"/>
    <w:rsid w:val="00426801"/>
    <w:rsid w:val="004315F6"/>
    <w:rsid w:val="004319E0"/>
    <w:rsid w:val="00431C42"/>
    <w:rsid w:val="00432B3F"/>
    <w:rsid w:val="00432FED"/>
    <w:rsid w:val="00433300"/>
    <w:rsid w:val="00435024"/>
    <w:rsid w:val="00435610"/>
    <w:rsid w:val="00436082"/>
    <w:rsid w:val="00436312"/>
    <w:rsid w:val="0043776A"/>
    <w:rsid w:val="00437BA4"/>
    <w:rsid w:val="004403A1"/>
    <w:rsid w:val="0044050F"/>
    <w:rsid w:val="00440F44"/>
    <w:rsid w:val="00441692"/>
    <w:rsid w:val="004417AB"/>
    <w:rsid w:val="0044199C"/>
    <w:rsid w:val="00441A73"/>
    <w:rsid w:val="00441EB0"/>
    <w:rsid w:val="004420C6"/>
    <w:rsid w:val="004423BB"/>
    <w:rsid w:val="004426BE"/>
    <w:rsid w:val="00442E7C"/>
    <w:rsid w:val="00443937"/>
    <w:rsid w:val="00443A94"/>
    <w:rsid w:val="00443BF8"/>
    <w:rsid w:val="004442A0"/>
    <w:rsid w:val="00446BC8"/>
    <w:rsid w:val="00446CF4"/>
    <w:rsid w:val="004472C0"/>
    <w:rsid w:val="004475FE"/>
    <w:rsid w:val="004479AC"/>
    <w:rsid w:val="00447E5C"/>
    <w:rsid w:val="00447EAB"/>
    <w:rsid w:val="00447FA6"/>
    <w:rsid w:val="00450279"/>
    <w:rsid w:val="00450401"/>
    <w:rsid w:val="004509F8"/>
    <w:rsid w:val="0045210D"/>
    <w:rsid w:val="004553BF"/>
    <w:rsid w:val="00455901"/>
    <w:rsid w:val="00455A76"/>
    <w:rsid w:val="00455EEC"/>
    <w:rsid w:val="00456014"/>
    <w:rsid w:val="004562E6"/>
    <w:rsid w:val="00456482"/>
    <w:rsid w:val="0045760B"/>
    <w:rsid w:val="00457B97"/>
    <w:rsid w:val="00460A29"/>
    <w:rsid w:val="00460B54"/>
    <w:rsid w:val="004619A8"/>
    <w:rsid w:val="00461B37"/>
    <w:rsid w:val="00462A02"/>
    <w:rsid w:val="00462F6B"/>
    <w:rsid w:val="00463013"/>
    <w:rsid w:val="004631F6"/>
    <w:rsid w:val="00463336"/>
    <w:rsid w:val="00463FCB"/>
    <w:rsid w:val="004649D6"/>
    <w:rsid w:val="00464A6E"/>
    <w:rsid w:val="00464C7F"/>
    <w:rsid w:val="00465711"/>
    <w:rsid w:val="004658F7"/>
    <w:rsid w:val="00466161"/>
    <w:rsid w:val="00466300"/>
    <w:rsid w:val="004667C2"/>
    <w:rsid w:val="004669EF"/>
    <w:rsid w:val="00466C98"/>
    <w:rsid w:val="0046768A"/>
    <w:rsid w:val="004677DE"/>
    <w:rsid w:val="00470A0B"/>
    <w:rsid w:val="00470CE8"/>
    <w:rsid w:val="004720C7"/>
    <w:rsid w:val="00474DA6"/>
    <w:rsid w:val="004753F3"/>
    <w:rsid w:val="004758D7"/>
    <w:rsid w:val="004773D8"/>
    <w:rsid w:val="00477B89"/>
    <w:rsid w:val="00477E48"/>
    <w:rsid w:val="00480075"/>
    <w:rsid w:val="004816E1"/>
    <w:rsid w:val="0048170B"/>
    <w:rsid w:val="00481945"/>
    <w:rsid w:val="00482B02"/>
    <w:rsid w:val="00483B41"/>
    <w:rsid w:val="00483C57"/>
    <w:rsid w:val="00484E3C"/>
    <w:rsid w:val="004852FE"/>
    <w:rsid w:val="0048530E"/>
    <w:rsid w:val="00485822"/>
    <w:rsid w:val="00485C24"/>
    <w:rsid w:val="004864AE"/>
    <w:rsid w:val="00486B6A"/>
    <w:rsid w:val="00487470"/>
    <w:rsid w:val="00487EC7"/>
    <w:rsid w:val="00490005"/>
    <w:rsid w:val="0049124B"/>
    <w:rsid w:val="004924A8"/>
    <w:rsid w:val="00492B59"/>
    <w:rsid w:val="00493476"/>
    <w:rsid w:val="00493FA8"/>
    <w:rsid w:val="00494AA6"/>
    <w:rsid w:val="00496A60"/>
    <w:rsid w:val="00497132"/>
    <w:rsid w:val="00497819"/>
    <w:rsid w:val="0049785D"/>
    <w:rsid w:val="004A062A"/>
    <w:rsid w:val="004A2055"/>
    <w:rsid w:val="004A247B"/>
    <w:rsid w:val="004A257C"/>
    <w:rsid w:val="004A3301"/>
    <w:rsid w:val="004A3516"/>
    <w:rsid w:val="004A39DB"/>
    <w:rsid w:val="004A3A2A"/>
    <w:rsid w:val="004A4206"/>
    <w:rsid w:val="004A4D0F"/>
    <w:rsid w:val="004A5182"/>
    <w:rsid w:val="004A51B3"/>
    <w:rsid w:val="004A5A3D"/>
    <w:rsid w:val="004A5B53"/>
    <w:rsid w:val="004A5D6E"/>
    <w:rsid w:val="004A720D"/>
    <w:rsid w:val="004B0494"/>
    <w:rsid w:val="004B0F31"/>
    <w:rsid w:val="004B1E55"/>
    <w:rsid w:val="004B2122"/>
    <w:rsid w:val="004B248E"/>
    <w:rsid w:val="004B373F"/>
    <w:rsid w:val="004B388B"/>
    <w:rsid w:val="004B3AE3"/>
    <w:rsid w:val="004B3BF9"/>
    <w:rsid w:val="004B4259"/>
    <w:rsid w:val="004B64C1"/>
    <w:rsid w:val="004B65D5"/>
    <w:rsid w:val="004B7AD3"/>
    <w:rsid w:val="004C10EC"/>
    <w:rsid w:val="004C154D"/>
    <w:rsid w:val="004C17A9"/>
    <w:rsid w:val="004C1F90"/>
    <w:rsid w:val="004C20CD"/>
    <w:rsid w:val="004C27D6"/>
    <w:rsid w:val="004C27FF"/>
    <w:rsid w:val="004C2C46"/>
    <w:rsid w:val="004C310C"/>
    <w:rsid w:val="004C33CB"/>
    <w:rsid w:val="004C3B27"/>
    <w:rsid w:val="004C42E5"/>
    <w:rsid w:val="004C4B9E"/>
    <w:rsid w:val="004C4F84"/>
    <w:rsid w:val="004C501A"/>
    <w:rsid w:val="004C5496"/>
    <w:rsid w:val="004C5F30"/>
    <w:rsid w:val="004C730D"/>
    <w:rsid w:val="004C774B"/>
    <w:rsid w:val="004C7793"/>
    <w:rsid w:val="004C7824"/>
    <w:rsid w:val="004D1C6B"/>
    <w:rsid w:val="004D1EB4"/>
    <w:rsid w:val="004D41EF"/>
    <w:rsid w:val="004D4672"/>
    <w:rsid w:val="004D4924"/>
    <w:rsid w:val="004D4E02"/>
    <w:rsid w:val="004D5139"/>
    <w:rsid w:val="004D5312"/>
    <w:rsid w:val="004D5AB8"/>
    <w:rsid w:val="004D6677"/>
    <w:rsid w:val="004D715C"/>
    <w:rsid w:val="004E075C"/>
    <w:rsid w:val="004E076B"/>
    <w:rsid w:val="004E0E76"/>
    <w:rsid w:val="004E1AFF"/>
    <w:rsid w:val="004E1D82"/>
    <w:rsid w:val="004E2075"/>
    <w:rsid w:val="004E3A38"/>
    <w:rsid w:val="004E3D80"/>
    <w:rsid w:val="004E3FC5"/>
    <w:rsid w:val="004E4678"/>
    <w:rsid w:val="004E5355"/>
    <w:rsid w:val="004E5457"/>
    <w:rsid w:val="004E58EB"/>
    <w:rsid w:val="004E5DB3"/>
    <w:rsid w:val="004E6DB3"/>
    <w:rsid w:val="004E6FA7"/>
    <w:rsid w:val="004E7E3E"/>
    <w:rsid w:val="004F00ED"/>
    <w:rsid w:val="004F027D"/>
    <w:rsid w:val="004F09F7"/>
    <w:rsid w:val="004F0F31"/>
    <w:rsid w:val="004F1255"/>
    <w:rsid w:val="004F1CA7"/>
    <w:rsid w:val="004F242F"/>
    <w:rsid w:val="004F2AEE"/>
    <w:rsid w:val="004F34BD"/>
    <w:rsid w:val="004F46D7"/>
    <w:rsid w:val="004F4A92"/>
    <w:rsid w:val="004F50AD"/>
    <w:rsid w:val="004F50E0"/>
    <w:rsid w:val="004F5296"/>
    <w:rsid w:val="004F5AC8"/>
    <w:rsid w:val="004F5FC0"/>
    <w:rsid w:val="004F6445"/>
    <w:rsid w:val="004F65B2"/>
    <w:rsid w:val="004F7389"/>
    <w:rsid w:val="004F7C6C"/>
    <w:rsid w:val="00500344"/>
    <w:rsid w:val="005004E3"/>
    <w:rsid w:val="00500F6E"/>
    <w:rsid w:val="00501E46"/>
    <w:rsid w:val="0050204A"/>
    <w:rsid w:val="00503269"/>
    <w:rsid w:val="00503610"/>
    <w:rsid w:val="00503724"/>
    <w:rsid w:val="00503C64"/>
    <w:rsid w:val="00504B2C"/>
    <w:rsid w:val="00505BFE"/>
    <w:rsid w:val="00505EFF"/>
    <w:rsid w:val="00506216"/>
    <w:rsid w:val="005064F6"/>
    <w:rsid w:val="00506802"/>
    <w:rsid w:val="0050690A"/>
    <w:rsid w:val="005069C1"/>
    <w:rsid w:val="00507739"/>
    <w:rsid w:val="0051021C"/>
    <w:rsid w:val="00510719"/>
    <w:rsid w:val="0051086D"/>
    <w:rsid w:val="0051097D"/>
    <w:rsid w:val="005117A4"/>
    <w:rsid w:val="00511E85"/>
    <w:rsid w:val="00512710"/>
    <w:rsid w:val="0051308B"/>
    <w:rsid w:val="0051337F"/>
    <w:rsid w:val="00513C81"/>
    <w:rsid w:val="0051579C"/>
    <w:rsid w:val="00515A8E"/>
    <w:rsid w:val="00515BCC"/>
    <w:rsid w:val="00516433"/>
    <w:rsid w:val="00516A09"/>
    <w:rsid w:val="00516D13"/>
    <w:rsid w:val="0051779F"/>
    <w:rsid w:val="005218B0"/>
    <w:rsid w:val="00521AB0"/>
    <w:rsid w:val="00522026"/>
    <w:rsid w:val="00522DCB"/>
    <w:rsid w:val="00524DAA"/>
    <w:rsid w:val="00524EBF"/>
    <w:rsid w:val="005256F2"/>
    <w:rsid w:val="0052653A"/>
    <w:rsid w:val="00526B39"/>
    <w:rsid w:val="00527DAF"/>
    <w:rsid w:val="005302D6"/>
    <w:rsid w:val="005306EE"/>
    <w:rsid w:val="00530759"/>
    <w:rsid w:val="00530B4F"/>
    <w:rsid w:val="00530C7F"/>
    <w:rsid w:val="00531857"/>
    <w:rsid w:val="00532695"/>
    <w:rsid w:val="00532B02"/>
    <w:rsid w:val="00532F76"/>
    <w:rsid w:val="00533055"/>
    <w:rsid w:val="005333B0"/>
    <w:rsid w:val="00534558"/>
    <w:rsid w:val="00535ADE"/>
    <w:rsid w:val="005365F5"/>
    <w:rsid w:val="0053673B"/>
    <w:rsid w:val="00536C08"/>
    <w:rsid w:val="005370FE"/>
    <w:rsid w:val="00537E66"/>
    <w:rsid w:val="005406BD"/>
    <w:rsid w:val="005429FC"/>
    <w:rsid w:val="00542ED0"/>
    <w:rsid w:val="0054387C"/>
    <w:rsid w:val="00543D8E"/>
    <w:rsid w:val="00544B0F"/>
    <w:rsid w:val="00545818"/>
    <w:rsid w:val="00545B19"/>
    <w:rsid w:val="005464FC"/>
    <w:rsid w:val="00546784"/>
    <w:rsid w:val="005474D0"/>
    <w:rsid w:val="00550923"/>
    <w:rsid w:val="00550D1F"/>
    <w:rsid w:val="00550DF5"/>
    <w:rsid w:val="00552C63"/>
    <w:rsid w:val="005540BD"/>
    <w:rsid w:val="00555E97"/>
    <w:rsid w:val="00556384"/>
    <w:rsid w:val="00557094"/>
    <w:rsid w:val="00560286"/>
    <w:rsid w:val="00561B7B"/>
    <w:rsid w:val="0056229E"/>
    <w:rsid w:val="00562549"/>
    <w:rsid w:val="00564E94"/>
    <w:rsid w:val="00565D4E"/>
    <w:rsid w:val="00566177"/>
    <w:rsid w:val="00566216"/>
    <w:rsid w:val="0057116F"/>
    <w:rsid w:val="00571E6B"/>
    <w:rsid w:val="0057392F"/>
    <w:rsid w:val="00573BD4"/>
    <w:rsid w:val="005741E0"/>
    <w:rsid w:val="00574A1C"/>
    <w:rsid w:val="00575859"/>
    <w:rsid w:val="0057590A"/>
    <w:rsid w:val="00575EC4"/>
    <w:rsid w:val="005761CA"/>
    <w:rsid w:val="00576BF0"/>
    <w:rsid w:val="0058179D"/>
    <w:rsid w:val="00581AD8"/>
    <w:rsid w:val="00581BDF"/>
    <w:rsid w:val="005831F5"/>
    <w:rsid w:val="005833FD"/>
    <w:rsid w:val="005845AA"/>
    <w:rsid w:val="00584636"/>
    <w:rsid w:val="005855F5"/>
    <w:rsid w:val="00585EF7"/>
    <w:rsid w:val="005872E7"/>
    <w:rsid w:val="00587727"/>
    <w:rsid w:val="0059052B"/>
    <w:rsid w:val="00590CFF"/>
    <w:rsid w:val="00590DB1"/>
    <w:rsid w:val="00591255"/>
    <w:rsid w:val="00591CD1"/>
    <w:rsid w:val="00591CD7"/>
    <w:rsid w:val="00591EC4"/>
    <w:rsid w:val="00592022"/>
    <w:rsid w:val="0059282A"/>
    <w:rsid w:val="00594541"/>
    <w:rsid w:val="005947A2"/>
    <w:rsid w:val="0059498A"/>
    <w:rsid w:val="00594D49"/>
    <w:rsid w:val="00594D76"/>
    <w:rsid w:val="00595101"/>
    <w:rsid w:val="005952AB"/>
    <w:rsid w:val="00596ADC"/>
    <w:rsid w:val="005975B3"/>
    <w:rsid w:val="005A0448"/>
    <w:rsid w:val="005A0869"/>
    <w:rsid w:val="005A1276"/>
    <w:rsid w:val="005A137C"/>
    <w:rsid w:val="005A1755"/>
    <w:rsid w:val="005A1D13"/>
    <w:rsid w:val="005A4981"/>
    <w:rsid w:val="005A4FCE"/>
    <w:rsid w:val="005A5968"/>
    <w:rsid w:val="005A5A09"/>
    <w:rsid w:val="005A6FFB"/>
    <w:rsid w:val="005A726A"/>
    <w:rsid w:val="005B0065"/>
    <w:rsid w:val="005B2004"/>
    <w:rsid w:val="005B32C9"/>
    <w:rsid w:val="005B3A86"/>
    <w:rsid w:val="005B474C"/>
    <w:rsid w:val="005B540F"/>
    <w:rsid w:val="005B66A2"/>
    <w:rsid w:val="005B6853"/>
    <w:rsid w:val="005B6F1D"/>
    <w:rsid w:val="005B7603"/>
    <w:rsid w:val="005C02DE"/>
    <w:rsid w:val="005C0917"/>
    <w:rsid w:val="005C1BD9"/>
    <w:rsid w:val="005C1C98"/>
    <w:rsid w:val="005C224D"/>
    <w:rsid w:val="005C3258"/>
    <w:rsid w:val="005C347C"/>
    <w:rsid w:val="005C4BC1"/>
    <w:rsid w:val="005C4D6A"/>
    <w:rsid w:val="005C51A1"/>
    <w:rsid w:val="005C57BE"/>
    <w:rsid w:val="005C674B"/>
    <w:rsid w:val="005C68A7"/>
    <w:rsid w:val="005C6E9D"/>
    <w:rsid w:val="005D03E5"/>
    <w:rsid w:val="005D0EBA"/>
    <w:rsid w:val="005D139D"/>
    <w:rsid w:val="005D159A"/>
    <w:rsid w:val="005D16D2"/>
    <w:rsid w:val="005D1AEA"/>
    <w:rsid w:val="005D2A7B"/>
    <w:rsid w:val="005D2B02"/>
    <w:rsid w:val="005D2C14"/>
    <w:rsid w:val="005D3195"/>
    <w:rsid w:val="005D3201"/>
    <w:rsid w:val="005D5750"/>
    <w:rsid w:val="005D61FA"/>
    <w:rsid w:val="005D69B4"/>
    <w:rsid w:val="005D7471"/>
    <w:rsid w:val="005D7A5C"/>
    <w:rsid w:val="005E0E23"/>
    <w:rsid w:val="005E21B0"/>
    <w:rsid w:val="005E2320"/>
    <w:rsid w:val="005E38E4"/>
    <w:rsid w:val="005E3F78"/>
    <w:rsid w:val="005E4082"/>
    <w:rsid w:val="005E4DC4"/>
    <w:rsid w:val="005E52BB"/>
    <w:rsid w:val="005E564C"/>
    <w:rsid w:val="005E5EA4"/>
    <w:rsid w:val="005E5EF3"/>
    <w:rsid w:val="005E67CD"/>
    <w:rsid w:val="005E6C9E"/>
    <w:rsid w:val="005E779F"/>
    <w:rsid w:val="005F03AA"/>
    <w:rsid w:val="005F0659"/>
    <w:rsid w:val="005F0D40"/>
    <w:rsid w:val="005F1274"/>
    <w:rsid w:val="005F21EC"/>
    <w:rsid w:val="005F2EC0"/>
    <w:rsid w:val="005F31E9"/>
    <w:rsid w:val="005F3CCF"/>
    <w:rsid w:val="005F4DC6"/>
    <w:rsid w:val="005F543A"/>
    <w:rsid w:val="005F6AE1"/>
    <w:rsid w:val="005F6CF1"/>
    <w:rsid w:val="005F71FE"/>
    <w:rsid w:val="00600180"/>
    <w:rsid w:val="00600B89"/>
    <w:rsid w:val="0060222A"/>
    <w:rsid w:val="006022E9"/>
    <w:rsid w:val="006024E1"/>
    <w:rsid w:val="00603162"/>
    <w:rsid w:val="006034EE"/>
    <w:rsid w:val="00604368"/>
    <w:rsid w:val="00604EB5"/>
    <w:rsid w:val="00605A91"/>
    <w:rsid w:val="006069BD"/>
    <w:rsid w:val="00606BDF"/>
    <w:rsid w:val="00607759"/>
    <w:rsid w:val="0061081A"/>
    <w:rsid w:val="00610C5B"/>
    <w:rsid w:val="00610C69"/>
    <w:rsid w:val="00611283"/>
    <w:rsid w:val="00611C04"/>
    <w:rsid w:val="006140A3"/>
    <w:rsid w:val="006140B1"/>
    <w:rsid w:val="0061414F"/>
    <w:rsid w:val="006141A6"/>
    <w:rsid w:val="0061464D"/>
    <w:rsid w:val="0061484D"/>
    <w:rsid w:val="00614C63"/>
    <w:rsid w:val="0061549C"/>
    <w:rsid w:val="00615FE3"/>
    <w:rsid w:val="00616107"/>
    <w:rsid w:val="0061622B"/>
    <w:rsid w:val="00616948"/>
    <w:rsid w:val="00616BE9"/>
    <w:rsid w:val="00616DDF"/>
    <w:rsid w:val="00617227"/>
    <w:rsid w:val="006175EC"/>
    <w:rsid w:val="0061799F"/>
    <w:rsid w:val="00617C8A"/>
    <w:rsid w:val="00617D1F"/>
    <w:rsid w:val="00622392"/>
    <w:rsid w:val="006224D2"/>
    <w:rsid w:val="00622DBF"/>
    <w:rsid w:val="006232D2"/>
    <w:rsid w:val="006232FD"/>
    <w:rsid w:val="006242DB"/>
    <w:rsid w:val="006246B4"/>
    <w:rsid w:val="0062553F"/>
    <w:rsid w:val="00625F55"/>
    <w:rsid w:val="006266D9"/>
    <w:rsid w:val="00626BBE"/>
    <w:rsid w:val="0063088D"/>
    <w:rsid w:val="00630DC5"/>
    <w:rsid w:val="00631618"/>
    <w:rsid w:val="00631A85"/>
    <w:rsid w:val="006325CF"/>
    <w:rsid w:val="006325FE"/>
    <w:rsid w:val="00632720"/>
    <w:rsid w:val="00634B4C"/>
    <w:rsid w:val="00634BE9"/>
    <w:rsid w:val="00634C0E"/>
    <w:rsid w:val="0063569F"/>
    <w:rsid w:val="00635FDD"/>
    <w:rsid w:val="00636752"/>
    <w:rsid w:val="0063681E"/>
    <w:rsid w:val="00636AA1"/>
    <w:rsid w:val="00636B92"/>
    <w:rsid w:val="006377AA"/>
    <w:rsid w:val="00637DAB"/>
    <w:rsid w:val="00637DEF"/>
    <w:rsid w:val="006400AE"/>
    <w:rsid w:val="00640454"/>
    <w:rsid w:val="00640471"/>
    <w:rsid w:val="006406C6"/>
    <w:rsid w:val="00640D33"/>
    <w:rsid w:val="006412F9"/>
    <w:rsid w:val="00642550"/>
    <w:rsid w:val="00644D70"/>
    <w:rsid w:val="00644EEA"/>
    <w:rsid w:val="00647E63"/>
    <w:rsid w:val="00650581"/>
    <w:rsid w:val="0065080A"/>
    <w:rsid w:val="006508A0"/>
    <w:rsid w:val="006517F0"/>
    <w:rsid w:val="00651B83"/>
    <w:rsid w:val="00651FA0"/>
    <w:rsid w:val="00652426"/>
    <w:rsid w:val="00652E8A"/>
    <w:rsid w:val="00653BBF"/>
    <w:rsid w:val="00654AA6"/>
    <w:rsid w:val="00654B0B"/>
    <w:rsid w:val="00654C6F"/>
    <w:rsid w:val="006570C0"/>
    <w:rsid w:val="00657666"/>
    <w:rsid w:val="0066017F"/>
    <w:rsid w:val="006607F0"/>
    <w:rsid w:val="00660C70"/>
    <w:rsid w:val="006610DF"/>
    <w:rsid w:val="00661189"/>
    <w:rsid w:val="006615A3"/>
    <w:rsid w:val="006621DA"/>
    <w:rsid w:val="00662925"/>
    <w:rsid w:val="00663852"/>
    <w:rsid w:val="00663FBA"/>
    <w:rsid w:val="00664407"/>
    <w:rsid w:val="0066459E"/>
    <w:rsid w:val="00664640"/>
    <w:rsid w:val="00664A50"/>
    <w:rsid w:val="00664FC6"/>
    <w:rsid w:val="0066565E"/>
    <w:rsid w:val="00666C0F"/>
    <w:rsid w:val="00666E09"/>
    <w:rsid w:val="00667776"/>
    <w:rsid w:val="00667D65"/>
    <w:rsid w:val="00667F70"/>
    <w:rsid w:val="0067081E"/>
    <w:rsid w:val="006718F7"/>
    <w:rsid w:val="00674217"/>
    <w:rsid w:val="00674991"/>
    <w:rsid w:val="00674C0F"/>
    <w:rsid w:val="0067542D"/>
    <w:rsid w:val="006758F0"/>
    <w:rsid w:val="00675C3B"/>
    <w:rsid w:val="00675F64"/>
    <w:rsid w:val="006764CE"/>
    <w:rsid w:val="006765CF"/>
    <w:rsid w:val="006768B4"/>
    <w:rsid w:val="00676CD3"/>
    <w:rsid w:val="00677325"/>
    <w:rsid w:val="00677510"/>
    <w:rsid w:val="006805C8"/>
    <w:rsid w:val="006823A4"/>
    <w:rsid w:val="006823BF"/>
    <w:rsid w:val="00682753"/>
    <w:rsid w:val="00682A09"/>
    <w:rsid w:val="00682D7D"/>
    <w:rsid w:val="006836A3"/>
    <w:rsid w:val="00684147"/>
    <w:rsid w:val="00684CD5"/>
    <w:rsid w:val="00685A6F"/>
    <w:rsid w:val="00685C53"/>
    <w:rsid w:val="00686647"/>
    <w:rsid w:val="00686A31"/>
    <w:rsid w:val="00687754"/>
    <w:rsid w:val="0068799E"/>
    <w:rsid w:val="00690C71"/>
    <w:rsid w:val="0069130A"/>
    <w:rsid w:val="0069154A"/>
    <w:rsid w:val="00691630"/>
    <w:rsid w:val="00692259"/>
    <w:rsid w:val="006925C0"/>
    <w:rsid w:val="00693DAF"/>
    <w:rsid w:val="00694168"/>
    <w:rsid w:val="00694B08"/>
    <w:rsid w:val="00694CFA"/>
    <w:rsid w:val="00694E5B"/>
    <w:rsid w:val="00695852"/>
    <w:rsid w:val="006959E3"/>
    <w:rsid w:val="00696B3F"/>
    <w:rsid w:val="00696C5C"/>
    <w:rsid w:val="00696E40"/>
    <w:rsid w:val="006976A1"/>
    <w:rsid w:val="006A0224"/>
    <w:rsid w:val="006A1368"/>
    <w:rsid w:val="006A1632"/>
    <w:rsid w:val="006A1D67"/>
    <w:rsid w:val="006A231B"/>
    <w:rsid w:val="006A261A"/>
    <w:rsid w:val="006A2E69"/>
    <w:rsid w:val="006A383B"/>
    <w:rsid w:val="006A3B71"/>
    <w:rsid w:val="006A3D3A"/>
    <w:rsid w:val="006A403D"/>
    <w:rsid w:val="006A4125"/>
    <w:rsid w:val="006A4AB1"/>
    <w:rsid w:val="006A4BF5"/>
    <w:rsid w:val="006A6349"/>
    <w:rsid w:val="006A665B"/>
    <w:rsid w:val="006A7527"/>
    <w:rsid w:val="006A7603"/>
    <w:rsid w:val="006A7683"/>
    <w:rsid w:val="006A7941"/>
    <w:rsid w:val="006A7B1E"/>
    <w:rsid w:val="006B0BAC"/>
    <w:rsid w:val="006B0FFA"/>
    <w:rsid w:val="006B1843"/>
    <w:rsid w:val="006B2759"/>
    <w:rsid w:val="006B2993"/>
    <w:rsid w:val="006B3220"/>
    <w:rsid w:val="006B3AFB"/>
    <w:rsid w:val="006B3C50"/>
    <w:rsid w:val="006B40DA"/>
    <w:rsid w:val="006B4407"/>
    <w:rsid w:val="006B4D00"/>
    <w:rsid w:val="006B51F5"/>
    <w:rsid w:val="006B5651"/>
    <w:rsid w:val="006B5FF2"/>
    <w:rsid w:val="006B6EBF"/>
    <w:rsid w:val="006C0679"/>
    <w:rsid w:val="006C1CFA"/>
    <w:rsid w:val="006C34F7"/>
    <w:rsid w:val="006C412C"/>
    <w:rsid w:val="006C42A5"/>
    <w:rsid w:val="006C464A"/>
    <w:rsid w:val="006C519E"/>
    <w:rsid w:val="006C6129"/>
    <w:rsid w:val="006C614B"/>
    <w:rsid w:val="006C62DD"/>
    <w:rsid w:val="006C63D2"/>
    <w:rsid w:val="006C6FF2"/>
    <w:rsid w:val="006C746A"/>
    <w:rsid w:val="006D03D2"/>
    <w:rsid w:val="006D05F1"/>
    <w:rsid w:val="006D07CE"/>
    <w:rsid w:val="006D0960"/>
    <w:rsid w:val="006D1050"/>
    <w:rsid w:val="006D10C5"/>
    <w:rsid w:val="006D1B7D"/>
    <w:rsid w:val="006D2F26"/>
    <w:rsid w:val="006D3775"/>
    <w:rsid w:val="006D4126"/>
    <w:rsid w:val="006D55CC"/>
    <w:rsid w:val="006D5B7B"/>
    <w:rsid w:val="006D6055"/>
    <w:rsid w:val="006D6B7B"/>
    <w:rsid w:val="006D7210"/>
    <w:rsid w:val="006E0978"/>
    <w:rsid w:val="006E144A"/>
    <w:rsid w:val="006E2706"/>
    <w:rsid w:val="006E3203"/>
    <w:rsid w:val="006E382D"/>
    <w:rsid w:val="006E4699"/>
    <w:rsid w:val="006E53DD"/>
    <w:rsid w:val="006E5618"/>
    <w:rsid w:val="006E5662"/>
    <w:rsid w:val="006E57B8"/>
    <w:rsid w:val="006E5B19"/>
    <w:rsid w:val="006E62B7"/>
    <w:rsid w:val="006E652E"/>
    <w:rsid w:val="006E6E8F"/>
    <w:rsid w:val="006E72D2"/>
    <w:rsid w:val="006E7383"/>
    <w:rsid w:val="006E7BBE"/>
    <w:rsid w:val="006F19BF"/>
    <w:rsid w:val="006F2523"/>
    <w:rsid w:val="006F259D"/>
    <w:rsid w:val="006F2B7F"/>
    <w:rsid w:val="006F2C09"/>
    <w:rsid w:val="006F3461"/>
    <w:rsid w:val="006F37B1"/>
    <w:rsid w:val="006F3A23"/>
    <w:rsid w:val="006F3B5A"/>
    <w:rsid w:val="006F412B"/>
    <w:rsid w:val="006F54CC"/>
    <w:rsid w:val="006F6754"/>
    <w:rsid w:val="006F6F0A"/>
    <w:rsid w:val="006F6F79"/>
    <w:rsid w:val="006F7085"/>
    <w:rsid w:val="006F77F2"/>
    <w:rsid w:val="006F7980"/>
    <w:rsid w:val="006F79B5"/>
    <w:rsid w:val="0070030D"/>
    <w:rsid w:val="00701008"/>
    <w:rsid w:val="00701356"/>
    <w:rsid w:val="00701746"/>
    <w:rsid w:val="00701809"/>
    <w:rsid w:val="007025F7"/>
    <w:rsid w:val="00702FB0"/>
    <w:rsid w:val="0070360A"/>
    <w:rsid w:val="00703B84"/>
    <w:rsid w:val="00703E4D"/>
    <w:rsid w:val="00704334"/>
    <w:rsid w:val="00704A80"/>
    <w:rsid w:val="00705AAF"/>
    <w:rsid w:val="00707C73"/>
    <w:rsid w:val="007103A0"/>
    <w:rsid w:val="007103CD"/>
    <w:rsid w:val="007104EB"/>
    <w:rsid w:val="007112E3"/>
    <w:rsid w:val="00711527"/>
    <w:rsid w:val="007119E3"/>
    <w:rsid w:val="00711D21"/>
    <w:rsid w:val="00712218"/>
    <w:rsid w:val="00712C18"/>
    <w:rsid w:val="00712CFD"/>
    <w:rsid w:val="0071374B"/>
    <w:rsid w:val="007137F1"/>
    <w:rsid w:val="00713E51"/>
    <w:rsid w:val="0071567F"/>
    <w:rsid w:val="0071578E"/>
    <w:rsid w:val="00715917"/>
    <w:rsid w:val="00715C3E"/>
    <w:rsid w:val="00715E00"/>
    <w:rsid w:val="00717079"/>
    <w:rsid w:val="00717F51"/>
    <w:rsid w:val="007202FE"/>
    <w:rsid w:val="00720EC6"/>
    <w:rsid w:val="00721368"/>
    <w:rsid w:val="00721F3C"/>
    <w:rsid w:val="0072200E"/>
    <w:rsid w:val="007241D8"/>
    <w:rsid w:val="007241FA"/>
    <w:rsid w:val="00724E67"/>
    <w:rsid w:val="00724E6F"/>
    <w:rsid w:val="00724EE0"/>
    <w:rsid w:val="00725241"/>
    <w:rsid w:val="007259C5"/>
    <w:rsid w:val="0073016A"/>
    <w:rsid w:val="0073171A"/>
    <w:rsid w:val="00732DFF"/>
    <w:rsid w:val="00733AED"/>
    <w:rsid w:val="00735182"/>
    <w:rsid w:val="007351AE"/>
    <w:rsid w:val="00735621"/>
    <w:rsid w:val="00735819"/>
    <w:rsid w:val="00735FAD"/>
    <w:rsid w:val="00737231"/>
    <w:rsid w:val="007377ED"/>
    <w:rsid w:val="007379F2"/>
    <w:rsid w:val="00737B70"/>
    <w:rsid w:val="00740E7B"/>
    <w:rsid w:val="00741D2A"/>
    <w:rsid w:val="00741DFA"/>
    <w:rsid w:val="007422B4"/>
    <w:rsid w:val="0074231A"/>
    <w:rsid w:val="00742C61"/>
    <w:rsid w:val="00743B6F"/>
    <w:rsid w:val="0074445F"/>
    <w:rsid w:val="0074523C"/>
    <w:rsid w:val="00747BDA"/>
    <w:rsid w:val="00751AD5"/>
    <w:rsid w:val="00751D86"/>
    <w:rsid w:val="00751DB4"/>
    <w:rsid w:val="00753E87"/>
    <w:rsid w:val="0075431F"/>
    <w:rsid w:val="0075507F"/>
    <w:rsid w:val="007551D7"/>
    <w:rsid w:val="007562B3"/>
    <w:rsid w:val="00756A17"/>
    <w:rsid w:val="00756B61"/>
    <w:rsid w:val="00756C50"/>
    <w:rsid w:val="007570A1"/>
    <w:rsid w:val="00757700"/>
    <w:rsid w:val="0076073A"/>
    <w:rsid w:val="007614EB"/>
    <w:rsid w:val="0076169A"/>
    <w:rsid w:val="007616D7"/>
    <w:rsid w:val="0076170C"/>
    <w:rsid w:val="00762140"/>
    <w:rsid w:val="00762C86"/>
    <w:rsid w:val="0076399A"/>
    <w:rsid w:val="007639EE"/>
    <w:rsid w:val="0076596E"/>
    <w:rsid w:val="00765BF3"/>
    <w:rsid w:val="007662F4"/>
    <w:rsid w:val="00766B4B"/>
    <w:rsid w:val="00767264"/>
    <w:rsid w:val="00767715"/>
    <w:rsid w:val="00767929"/>
    <w:rsid w:val="00767E54"/>
    <w:rsid w:val="00772134"/>
    <w:rsid w:val="007725B2"/>
    <w:rsid w:val="00772A8D"/>
    <w:rsid w:val="00773BE3"/>
    <w:rsid w:val="007744E6"/>
    <w:rsid w:val="00774F29"/>
    <w:rsid w:val="00774FE1"/>
    <w:rsid w:val="00775629"/>
    <w:rsid w:val="00775814"/>
    <w:rsid w:val="00775B6F"/>
    <w:rsid w:val="00775B70"/>
    <w:rsid w:val="007765C7"/>
    <w:rsid w:val="00776ABB"/>
    <w:rsid w:val="00776E68"/>
    <w:rsid w:val="0078000A"/>
    <w:rsid w:val="007803BA"/>
    <w:rsid w:val="00780AA0"/>
    <w:rsid w:val="00780F58"/>
    <w:rsid w:val="00782C1B"/>
    <w:rsid w:val="00782FD3"/>
    <w:rsid w:val="0078322A"/>
    <w:rsid w:val="00783531"/>
    <w:rsid w:val="007837A5"/>
    <w:rsid w:val="00783AEB"/>
    <w:rsid w:val="00783EDD"/>
    <w:rsid w:val="00785371"/>
    <w:rsid w:val="00785C31"/>
    <w:rsid w:val="00787285"/>
    <w:rsid w:val="0078732C"/>
    <w:rsid w:val="0079006A"/>
    <w:rsid w:val="00790088"/>
    <w:rsid w:val="007904AD"/>
    <w:rsid w:val="00790849"/>
    <w:rsid w:val="00790C44"/>
    <w:rsid w:val="007910A0"/>
    <w:rsid w:val="00792755"/>
    <w:rsid w:val="0079277F"/>
    <w:rsid w:val="00792DBF"/>
    <w:rsid w:val="007933E0"/>
    <w:rsid w:val="007944FD"/>
    <w:rsid w:val="00794CE9"/>
    <w:rsid w:val="00794ECC"/>
    <w:rsid w:val="00795A88"/>
    <w:rsid w:val="00795EA5"/>
    <w:rsid w:val="00796228"/>
    <w:rsid w:val="007962E2"/>
    <w:rsid w:val="0079691A"/>
    <w:rsid w:val="0079738A"/>
    <w:rsid w:val="00797C78"/>
    <w:rsid w:val="00797C83"/>
    <w:rsid w:val="007A0A1D"/>
    <w:rsid w:val="007A0F60"/>
    <w:rsid w:val="007A10AF"/>
    <w:rsid w:val="007A1107"/>
    <w:rsid w:val="007A11B7"/>
    <w:rsid w:val="007A1246"/>
    <w:rsid w:val="007A1766"/>
    <w:rsid w:val="007A1ACF"/>
    <w:rsid w:val="007A1E96"/>
    <w:rsid w:val="007A2283"/>
    <w:rsid w:val="007A2739"/>
    <w:rsid w:val="007A376C"/>
    <w:rsid w:val="007A3C1F"/>
    <w:rsid w:val="007A436B"/>
    <w:rsid w:val="007A506A"/>
    <w:rsid w:val="007A55E2"/>
    <w:rsid w:val="007A6224"/>
    <w:rsid w:val="007A6610"/>
    <w:rsid w:val="007A6AC2"/>
    <w:rsid w:val="007A75FA"/>
    <w:rsid w:val="007A79FD"/>
    <w:rsid w:val="007A7CBD"/>
    <w:rsid w:val="007A7E55"/>
    <w:rsid w:val="007A7F68"/>
    <w:rsid w:val="007B1791"/>
    <w:rsid w:val="007B19D9"/>
    <w:rsid w:val="007B20ED"/>
    <w:rsid w:val="007B24A5"/>
    <w:rsid w:val="007B2CD7"/>
    <w:rsid w:val="007B3021"/>
    <w:rsid w:val="007B3B89"/>
    <w:rsid w:val="007B3E26"/>
    <w:rsid w:val="007B41C7"/>
    <w:rsid w:val="007B5854"/>
    <w:rsid w:val="007B6508"/>
    <w:rsid w:val="007B6BB5"/>
    <w:rsid w:val="007B6C54"/>
    <w:rsid w:val="007B6FD4"/>
    <w:rsid w:val="007B78F9"/>
    <w:rsid w:val="007B7CDE"/>
    <w:rsid w:val="007B7CEC"/>
    <w:rsid w:val="007C043A"/>
    <w:rsid w:val="007C08BC"/>
    <w:rsid w:val="007C0AA7"/>
    <w:rsid w:val="007C129A"/>
    <w:rsid w:val="007C1666"/>
    <w:rsid w:val="007C2724"/>
    <w:rsid w:val="007C2C57"/>
    <w:rsid w:val="007C3C87"/>
    <w:rsid w:val="007C3D88"/>
    <w:rsid w:val="007C3E0E"/>
    <w:rsid w:val="007C42B5"/>
    <w:rsid w:val="007C4328"/>
    <w:rsid w:val="007C45F7"/>
    <w:rsid w:val="007C4B02"/>
    <w:rsid w:val="007C590C"/>
    <w:rsid w:val="007C5A59"/>
    <w:rsid w:val="007C5D72"/>
    <w:rsid w:val="007C5F30"/>
    <w:rsid w:val="007C6212"/>
    <w:rsid w:val="007C6450"/>
    <w:rsid w:val="007C7005"/>
    <w:rsid w:val="007D0DFE"/>
    <w:rsid w:val="007D183E"/>
    <w:rsid w:val="007D2906"/>
    <w:rsid w:val="007D2A44"/>
    <w:rsid w:val="007D2DF9"/>
    <w:rsid w:val="007D37A3"/>
    <w:rsid w:val="007D4322"/>
    <w:rsid w:val="007D5F58"/>
    <w:rsid w:val="007D74AD"/>
    <w:rsid w:val="007D7523"/>
    <w:rsid w:val="007D77E1"/>
    <w:rsid w:val="007D79F7"/>
    <w:rsid w:val="007D7A61"/>
    <w:rsid w:val="007E0899"/>
    <w:rsid w:val="007E2071"/>
    <w:rsid w:val="007E22CD"/>
    <w:rsid w:val="007E28D4"/>
    <w:rsid w:val="007E3159"/>
    <w:rsid w:val="007E4BBB"/>
    <w:rsid w:val="007E4FBE"/>
    <w:rsid w:val="007E534F"/>
    <w:rsid w:val="007E551B"/>
    <w:rsid w:val="007E5DA7"/>
    <w:rsid w:val="007E6721"/>
    <w:rsid w:val="007E6A03"/>
    <w:rsid w:val="007E6EA2"/>
    <w:rsid w:val="007E798F"/>
    <w:rsid w:val="007E79E4"/>
    <w:rsid w:val="007E7CEE"/>
    <w:rsid w:val="007F0929"/>
    <w:rsid w:val="007F0B20"/>
    <w:rsid w:val="007F1555"/>
    <w:rsid w:val="007F1622"/>
    <w:rsid w:val="007F20D6"/>
    <w:rsid w:val="007F2974"/>
    <w:rsid w:val="007F29A9"/>
    <w:rsid w:val="007F2FC1"/>
    <w:rsid w:val="007F341B"/>
    <w:rsid w:val="007F382F"/>
    <w:rsid w:val="007F3A75"/>
    <w:rsid w:val="007F4881"/>
    <w:rsid w:val="007F49C8"/>
    <w:rsid w:val="007F5BB2"/>
    <w:rsid w:val="007F6C8D"/>
    <w:rsid w:val="007F6CE7"/>
    <w:rsid w:val="00800D9E"/>
    <w:rsid w:val="00800E59"/>
    <w:rsid w:val="008014C9"/>
    <w:rsid w:val="00801E27"/>
    <w:rsid w:val="0080294B"/>
    <w:rsid w:val="00802969"/>
    <w:rsid w:val="00802D71"/>
    <w:rsid w:val="0080343D"/>
    <w:rsid w:val="00803967"/>
    <w:rsid w:val="0080424E"/>
    <w:rsid w:val="00805B52"/>
    <w:rsid w:val="008062A3"/>
    <w:rsid w:val="008066C2"/>
    <w:rsid w:val="0080713A"/>
    <w:rsid w:val="008071F8"/>
    <w:rsid w:val="00807258"/>
    <w:rsid w:val="00810C10"/>
    <w:rsid w:val="00811519"/>
    <w:rsid w:val="008119DB"/>
    <w:rsid w:val="0081243F"/>
    <w:rsid w:val="00812674"/>
    <w:rsid w:val="00812E07"/>
    <w:rsid w:val="00813970"/>
    <w:rsid w:val="00814092"/>
    <w:rsid w:val="008148DD"/>
    <w:rsid w:val="00814A8C"/>
    <w:rsid w:val="00814ABA"/>
    <w:rsid w:val="00814D95"/>
    <w:rsid w:val="00815144"/>
    <w:rsid w:val="00815C88"/>
    <w:rsid w:val="0081729E"/>
    <w:rsid w:val="00817AE6"/>
    <w:rsid w:val="00817E9F"/>
    <w:rsid w:val="0082041C"/>
    <w:rsid w:val="008204D6"/>
    <w:rsid w:val="00820744"/>
    <w:rsid w:val="00820B9A"/>
    <w:rsid w:val="00821E5F"/>
    <w:rsid w:val="00822695"/>
    <w:rsid w:val="00823574"/>
    <w:rsid w:val="00825EB8"/>
    <w:rsid w:val="008305EB"/>
    <w:rsid w:val="008308F8"/>
    <w:rsid w:val="00830B15"/>
    <w:rsid w:val="00830CB5"/>
    <w:rsid w:val="00831F76"/>
    <w:rsid w:val="0083281D"/>
    <w:rsid w:val="008333E0"/>
    <w:rsid w:val="00834F2B"/>
    <w:rsid w:val="00835322"/>
    <w:rsid w:val="00836C34"/>
    <w:rsid w:val="00837C3C"/>
    <w:rsid w:val="008409DE"/>
    <w:rsid w:val="0084121C"/>
    <w:rsid w:val="008412B5"/>
    <w:rsid w:val="00841300"/>
    <w:rsid w:val="00842060"/>
    <w:rsid w:val="00843EEC"/>
    <w:rsid w:val="0084446F"/>
    <w:rsid w:val="008449C5"/>
    <w:rsid w:val="00845B72"/>
    <w:rsid w:val="008470F9"/>
    <w:rsid w:val="00847446"/>
    <w:rsid w:val="00847FFD"/>
    <w:rsid w:val="00850CC8"/>
    <w:rsid w:val="00852989"/>
    <w:rsid w:val="00852B66"/>
    <w:rsid w:val="00852DB8"/>
    <w:rsid w:val="008548F4"/>
    <w:rsid w:val="008556FC"/>
    <w:rsid w:val="00855A31"/>
    <w:rsid w:val="00855A53"/>
    <w:rsid w:val="00855C29"/>
    <w:rsid w:val="0085651F"/>
    <w:rsid w:val="0085653F"/>
    <w:rsid w:val="008567C4"/>
    <w:rsid w:val="00856B0A"/>
    <w:rsid w:val="00856C0A"/>
    <w:rsid w:val="00857632"/>
    <w:rsid w:val="00857C56"/>
    <w:rsid w:val="00860C32"/>
    <w:rsid w:val="00860DCE"/>
    <w:rsid w:val="008612BC"/>
    <w:rsid w:val="00861698"/>
    <w:rsid w:val="00861A43"/>
    <w:rsid w:val="00861F35"/>
    <w:rsid w:val="00862273"/>
    <w:rsid w:val="00862B35"/>
    <w:rsid w:val="00862D61"/>
    <w:rsid w:val="008639EC"/>
    <w:rsid w:val="00863C0A"/>
    <w:rsid w:val="00863D68"/>
    <w:rsid w:val="00864F59"/>
    <w:rsid w:val="00865884"/>
    <w:rsid w:val="008658B5"/>
    <w:rsid w:val="00867521"/>
    <w:rsid w:val="00867C0C"/>
    <w:rsid w:val="00870041"/>
    <w:rsid w:val="00870320"/>
    <w:rsid w:val="00871271"/>
    <w:rsid w:val="00871EDD"/>
    <w:rsid w:val="00871F16"/>
    <w:rsid w:val="008722B1"/>
    <w:rsid w:val="0087387E"/>
    <w:rsid w:val="00873E1D"/>
    <w:rsid w:val="00874167"/>
    <w:rsid w:val="00874D5C"/>
    <w:rsid w:val="008752BC"/>
    <w:rsid w:val="00875A7E"/>
    <w:rsid w:val="00876684"/>
    <w:rsid w:val="0087705D"/>
    <w:rsid w:val="00877FA8"/>
    <w:rsid w:val="00881988"/>
    <w:rsid w:val="00881B3F"/>
    <w:rsid w:val="00881C5A"/>
    <w:rsid w:val="00881D96"/>
    <w:rsid w:val="00882B6A"/>
    <w:rsid w:val="008835EE"/>
    <w:rsid w:val="00884BF7"/>
    <w:rsid w:val="008855B5"/>
    <w:rsid w:val="008866D0"/>
    <w:rsid w:val="00886B58"/>
    <w:rsid w:val="00886F05"/>
    <w:rsid w:val="00887038"/>
    <w:rsid w:val="00887AE2"/>
    <w:rsid w:val="00887C6E"/>
    <w:rsid w:val="008917B6"/>
    <w:rsid w:val="00892D37"/>
    <w:rsid w:val="00892F41"/>
    <w:rsid w:val="00893808"/>
    <w:rsid w:val="00893F8F"/>
    <w:rsid w:val="00893FCA"/>
    <w:rsid w:val="00894480"/>
    <w:rsid w:val="00895D37"/>
    <w:rsid w:val="008965A0"/>
    <w:rsid w:val="00896BC4"/>
    <w:rsid w:val="0089714F"/>
    <w:rsid w:val="008972A4"/>
    <w:rsid w:val="0089732B"/>
    <w:rsid w:val="008978FC"/>
    <w:rsid w:val="00897B4B"/>
    <w:rsid w:val="008A1449"/>
    <w:rsid w:val="008A1B2A"/>
    <w:rsid w:val="008A2EFD"/>
    <w:rsid w:val="008A37F1"/>
    <w:rsid w:val="008A3A4D"/>
    <w:rsid w:val="008A3DBF"/>
    <w:rsid w:val="008A4AC9"/>
    <w:rsid w:val="008A4AD4"/>
    <w:rsid w:val="008A4B07"/>
    <w:rsid w:val="008A5453"/>
    <w:rsid w:val="008A59F5"/>
    <w:rsid w:val="008A5C4E"/>
    <w:rsid w:val="008A60FC"/>
    <w:rsid w:val="008A7511"/>
    <w:rsid w:val="008A77C3"/>
    <w:rsid w:val="008A7A2F"/>
    <w:rsid w:val="008A7DBC"/>
    <w:rsid w:val="008B007F"/>
    <w:rsid w:val="008B0398"/>
    <w:rsid w:val="008B05F7"/>
    <w:rsid w:val="008B173D"/>
    <w:rsid w:val="008B19F0"/>
    <w:rsid w:val="008B1DED"/>
    <w:rsid w:val="008B2038"/>
    <w:rsid w:val="008B288F"/>
    <w:rsid w:val="008B378E"/>
    <w:rsid w:val="008B449D"/>
    <w:rsid w:val="008B4A80"/>
    <w:rsid w:val="008B4EF6"/>
    <w:rsid w:val="008B4FCB"/>
    <w:rsid w:val="008B62CC"/>
    <w:rsid w:val="008B6B35"/>
    <w:rsid w:val="008B6F77"/>
    <w:rsid w:val="008B7385"/>
    <w:rsid w:val="008B744D"/>
    <w:rsid w:val="008B7901"/>
    <w:rsid w:val="008B7F3C"/>
    <w:rsid w:val="008C072A"/>
    <w:rsid w:val="008C1C5B"/>
    <w:rsid w:val="008C1F48"/>
    <w:rsid w:val="008C40AB"/>
    <w:rsid w:val="008C4203"/>
    <w:rsid w:val="008C4775"/>
    <w:rsid w:val="008C4B1F"/>
    <w:rsid w:val="008C5F5E"/>
    <w:rsid w:val="008C623D"/>
    <w:rsid w:val="008C657D"/>
    <w:rsid w:val="008C7122"/>
    <w:rsid w:val="008C7377"/>
    <w:rsid w:val="008C7410"/>
    <w:rsid w:val="008D068D"/>
    <w:rsid w:val="008D083F"/>
    <w:rsid w:val="008D0C00"/>
    <w:rsid w:val="008D0C1A"/>
    <w:rsid w:val="008D0E1F"/>
    <w:rsid w:val="008D1979"/>
    <w:rsid w:val="008D2630"/>
    <w:rsid w:val="008D266F"/>
    <w:rsid w:val="008D2A89"/>
    <w:rsid w:val="008D2C0E"/>
    <w:rsid w:val="008D2EC5"/>
    <w:rsid w:val="008D3E70"/>
    <w:rsid w:val="008D3EB2"/>
    <w:rsid w:val="008D400A"/>
    <w:rsid w:val="008D4F2B"/>
    <w:rsid w:val="008D51FE"/>
    <w:rsid w:val="008D55D2"/>
    <w:rsid w:val="008D5DA3"/>
    <w:rsid w:val="008D62B3"/>
    <w:rsid w:val="008E064D"/>
    <w:rsid w:val="008E0879"/>
    <w:rsid w:val="008E1A8E"/>
    <w:rsid w:val="008E2253"/>
    <w:rsid w:val="008E2E68"/>
    <w:rsid w:val="008E5304"/>
    <w:rsid w:val="008E5394"/>
    <w:rsid w:val="008E6187"/>
    <w:rsid w:val="008E68EA"/>
    <w:rsid w:val="008E7617"/>
    <w:rsid w:val="008E7A58"/>
    <w:rsid w:val="008F020A"/>
    <w:rsid w:val="008F022E"/>
    <w:rsid w:val="008F044C"/>
    <w:rsid w:val="008F0B5E"/>
    <w:rsid w:val="008F2CF1"/>
    <w:rsid w:val="008F3929"/>
    <w:rsid w:val="008F3C4B"/>
    <w:rsid w:val="008F42E3"/>
    <w:rsid w:val="008F520A"/>
    <w:rsid w:val="008F5242"/>
    <w:rsid w:val="008F5C40"/>
    <w:rsid w:val="008F5FB3"/>
    <w:rsid w:val="008F5FFA"/>
    <w:rsid w:val="008F6209"/>
    <w:rsid w:val="008F6D02"/>
    <w:rsid w:val="008F6EE1"/>
    <w:rsid w:val="008F7248"/>
    <w:rsid w:val="00900DF4"/>
    <w:rsid w:val="00901EB0"/>
    <w:rsid w:val="00903073"/>
    <w:rsid w:val="0090415B"/>
    <w:rsid w:val="0090491F"/>
    <w:rsid w:val="00905C22"/>
    <w:rsid w:val="00906057"/>
    <w:rsid w:val="00906214"/>
    <w:rsid w:val="00906346"/>
    <w:rsid w:val="0090643C"/>
    <w:rsid w:val="00906995"/>
    <w:rsid w:val="009077A9"/>
    <w:rsid w:val="00907CB1"/>
    <w:rsid w:val="00911DD0"/>
    <w:rsid w:val="009131AC"/>
    <w:rsid w:val="00913682"/>
    <w:rsid w:val="009137C5"/>
    <w:rsid w:val="00915421"/>
    <w:rsid w:val="0091637C"/>
    <w:rsid w:val="00916C3C"/>
    <w:rsid w:val="009200FF"/>
    <w:rsid w:val="009211C4"/>
    <w:rsid w:val="009213C3"/>
    <w:rsid w:val="0092154B"/>
    <w:rsid w:val="00921D85"/>
    <w:rsid w:val="00921E5E"/>
    <w:rsid w:val="0092265C"/>
    <w:rsid w:val="00923B0E"/>
    <w:rsid w:val="00923DA9"/>
    <w:rsid w:val="0092515C"/>
    <w:rsid w:val="00925263"/>
    <w:rsid w:val="009257A1"/>
    <w:rsid w:val="00925DFF"/>
    <w:rsid w:val="00925F78"/>
    <w:rsid w:val="00926A4A"/>
    <w:rsid w:val="00926E25"/>
    <w:rsid w:val="00926FFB"/>
    <w:rsid w:val="00927D8F"/>
    <w:rsid w:val="00927F76"/>
    <w:rsid w:val="00930B44"/>
    <w:rsid w:val="00930E8E"/>
    <w:rsid w:val="009313D6"/>
    <w:rsid w:val="00931492"/>
    <w:rsid w:val="00931576"/>
    <w:rsid w:val="009319CE"/>
    <w:rsid w:val="0093332B"/>
    <w:rsid w:val="00933C5E"/>
    <w:rsid w:val="00935224"/>
    <w:rsid w:val="00935797"/>
    <w:rsid w:val="00935E12"/>
    <w:rsid w:val="009364AB"/>
    <w:rsid w:val="0093671C"/>
    <w:rsid w:val="009367AE"/>
    <w:rsid w:val="00940159"/>
    <w:rsid w:val="009401FA"/>
    <w:rsid w:val="009408D7"/>
    <w:rsid w:val="00941AD9"/>
    <w:rsid w:val="009432B5"/>
    <w:rsid w:val="00943407"/>
    <w:rsid w:val="00944371"/>
    <w:rsid w:val="00944F78"/>
    <w:rsid w:val="00944FBF"/>
    <w:rsid w:val="0094510A"/>
    <w:rsid w:val="009460FA"/>
    <w:rsid w:val="0094659D"/>
    <w:rsid w:val="009470FE"/>
    <w:rsid w:val="00947323"/>
    <w:rsid w:val="0095006B"/>
    <w:rsid w:val="0095084A"/>
    <w:rsid w:val="00950CD8"/>
    <w:rsid w:val="00950D3B"/>
    <w:rsid w:val="0095170F"/>
    <w:rsid w:val="00951AD1"/>
    <w:rsid w:val="00952281"/>
    <w:rsid w:val="00952815"/>
    <w:rsid w:val="0095330F"/>
    <w:rsid w:val="00953FC4"/>
    <w:rsid w:val="0095405B"/>
    <w:rsid w:val="00954BDE"/>
    <w:rsid w:val="00955279"/>
    <w:rsid w:val="0095606A"/>
    <w:rsid w:val="0096038E"/>
    <w:rsid w:val="009603C5"/>
    <w:rsid w:val="00960E40"/>
    <w:rsid w:val="009611AC"/>
    <w:rsid w:val="009612BB"/>
    <w:rsid w:val="00962362"/>
    <w:rsid w:val="009623BA"/>
    <w:rsid w:val="009628A6"/>
    <w:rsid w:val="00962946"/>
    <w:rsid w:val="00962D88"/>
    <w:rsid w:val="00963C12"/>
    <w:rsid w:val="00964223"/>
    <w:rsid w:val="00964BBA"/>
    <w:rsid w:val="00965648"/>
    <w:rsid w:val="0096583B"/>
    <w:rsid w:val="00965F9F"/>
    <w:rsid w:val="00966F9C"/>
    <w:rsid w:val="00967CEC"/>
    <w:rsid w:val="00967E77"/>
    <w:rsid w:val="00970A1A"/>
    <w:rsid w:val="00970CC4"/>
    <w:rsid w:val="00971C41"/>
    <w:rsid w:val="0097360F"/>
    <w:rsid w:val="009745A7"/>
    <w:rsid w:val="00974B5E"/>
    <w:rsid w:val="00974B98"/>
    <w:rsid w:val="00975B34"/>
    <w:rsid w:val="0097611A"/>
    <w:rsid w:val="00976689"/>
    <w:rsid w:val="0097760E"/>
    <w:rsid w:val="00980269"/>
    <w:rsid w:val="00980FBC"/>
    <w:rsid w:val="0098173A"/>
    <w:rsid w:val="0098182A"/>
    <w:rsid w:val="00981B5F"/>
    <w:rsid w:val="00981E01"/>
    <w:rsid w:val="00983952"/>
    <w:rsid w:val="00983DB3"/>
    <w:rsid w:val="009841EB"/>
    <w:rsid w:val="00984389"/>
    <w:rsid w:val="0098473E"/>
    <w:rsid w:val="00984864"/>
    <w:rsid w:val="00984C89"/>
    <w:rsid w:val="00984FB6"/>
    <w:rsid w:val="00985CE7"/>
    <w:rsid w:val="009867E9"/>
    <w:rsid w:val="00986A4D"/>
    <w:rsid w:val="00986C88"/>
    <w:rsid w:val="00986FA9"/>
    <w:rsid w:val="009872C0"/>
    <w:rsid w:val="00987322"/>
    <w:rsid w:val="0099084D"/>
    <w:rsid w:val="00990F83"/>
    <w:rsid w:val="00991186"/>
    <w:rsid w:val="00991655"/>
    <w:rsid w:val="009918BE"/>
    <w:rsid w:val="00991F83"/>
    <w:rsid w:val="00993E8F"/>
    <w:rsid w:val="00994159"/>
    <w:rsid w:val="009944FE"/>
    <w:rsid w:val="009945A9"/>
    <w:rsid w:val="00996058"/>
    <w:rsid w:val="0099664D"/>
    <w:rsid w:val="009A095A"/>
    <w:rsid w:val="009A0AA8"/>
    <w:rsid w:val="009A1198"/>
    <w:rsid w:val="009A12C0"/>
    <w:rsid w:val="009A1928"/>
    <w:rsid w:val="009A27BF"/>
    <w:rsid w:val="009A34E0"/>
    <w:rsid w:val="009A3C9A"/>
    <w:rsid w:val="009A3D93"/>
    <w:rsid w:val="009A3FD6"/>
    <w:rsid w:val="009A4787"/>
    <w:rsid w:val="009A5982"/>
    <w:rsid w:val="009A6F4C"/>
    <w:rsid w:val="009A74EE"/>
    <w:rsid w:val="009B0452"/>
    <w:rsid w:val="009B0D1E"/>
    <w:rsid w:val="009B1778"/>
    <w:rsid w:val="009B26FE"/>
    <w:rsid w:val="009B2AE6"/>
    <w:rsid w:val="009B2E12"/>
    <w:rsid w:val="009B34FC"/>
    <w:rsid w:val="009B3A3E"/>
    <w:rsid w:val="009B3B20"/>
    <w:rsid w:val="009B3C87"/>
    <w:rsid w:val="009B3D5E"/>
    <w:rsid w:val="009B423A"/>
    <w:rsid w:val="009B4AF0"/>
    <w:rsid w:val="009B4CBD"/>
    <w:rsid w:val="009B4E2A"/>
    <w:rsid w:val="009B69E9"/>
    <w:rsid w:val="009B7417"/>
    <w:rsid w:val="009B7A5F"/>
    <w:rsid w:val="009B7D5D"/>
    <w:rsid w:val="009B7F82"/>
    <w:rsid w:val="009C037F"/>
    <w:rsid w:val="009C0BA2"/>
    <w:rsid w:val="009C0EE2"/>
    <w:rsid w:val="009C328F"/>
    <w:rsid w:val="009C3CE9"/>
    <w:rsid w:val="009C3EEC"/>
    <w:rsid w:val="009C4048"/>
    <w:rsid w:val="009C42CB"/>
    <w:rsid w:val="009C5D88"/>
    <w:rsid w:val="009C63F1"/>
    <w:rsid w:val="009C6E4D"/>
    <w:rsid w:val="009C6FFE"/>
    <w:rsid w:val="009C78ED"/>
    <w:rsid w:val="009C7E64"/>
    <w:rsid w:val="009D003E"/>
    <w:rsid w:val="009D0C5E"/>
    <w:rsid w:val="009D1099"/>
    <w:rsid w:val="009D1471"/>
    <w:rsid w:val="009D1B17"/>
    <w:rsid w:val="009D223F"/>
    <w:rsid w:val="009D2A90"/>
    <w:rsid w:val="009D2D9E"/>
    <w:rsid w:val="009D3130"/>
    <w:rsid w:val="009D37D7"/>
    <w:rsid w:val="009D4104"/>
    <w:rsid w:val="009D4EF7"/>
    <w:rsid w:val="009D5260"/>
    <w:rsid w:val="009D74B2"/>
    <w:rsid w:val="009E0598"/>
    <w:rsid w:val="009E0CFC"/>
    <w:rsid w:val="009E156C"/>
    <w:rsid w:val="009E1774"/>
    <w:rsid w:val="009E27B3"/>
    <w:rsid w:val="009E2CD7"/>
    <w:rsid w:val="009E3D13"/>
    <w:rsid w:val="009E4864"/>
    <w:rsid w:val="009E54C6"/>
    <w:rsid w:val="009E6129"/>
    <w:rsid w:val="009E6547"/>
    <w:rsid w:val="009E686E"/>
    <w:rsid w:val="009E6AC7"/>
    <w:rsid w:val="009F0176"/>
    <w:rsid w:val="009F05F1"/>
    <w:rsid w:val="009F0E74"/>
    <w:rsid w:val="009F1745"/>
    <w:rsid w:val="009F179D"/>
    <w:rsid w:val="009F2A0D"/>
    <w:rsid w:val="009F2BFE"/>
    <w:rsid w:val="009F3080"/>
    <w:rsid w:val="009F4832"/>
    <w:rsid w:val="009F4D5C"/>
    <w:rsid w:val="009F56CF"/>
    <w:rsid w:val="009F5828"/>
    <w:rsid w:val="009F65C9"/>
    <w:rsid w:val="009F69FF"/>
    <w:rsid w:val="009F7F26"/>
    <w:rsid w:val="00A00186"/>
    <w:rsid w:val="00A002BD"/>
    <w:rsid w:val="00A015AE"/>
    <w:rsid w:val="00A019E8"/>
    <w:rsid w:val="00A01C43"/>
    <w:rsid w:val="00A030B6"/>
    <w:rsid w:val="00A03613"/>
    <w:rsid w:val="00A036EE"/>
    <w:rsid w:val="00A03F82"/>
    <w:rsid w:val="00A04DAC"/>
    <w:rsid w:val="00A050A6"/>
    <w:rsid w:val="00A053F2"/>
    <w:rsid w:val="00A05488"/>
    <w:rsid w:val="00A058DA"/>
    <w:rsid w:val="00A06845"/>
    <w:rsid w:val="00A06879"/>
    <w:rsid w:val="00A06B3D"/>
    <w:rsid w:val="00A06E77"/>
    <w:rsid w:val="00A06FF1"/>
    <w:rsid w:val="00A07AA7"/>
    <w:rsid w:val="00A07F75"/>
    <w:rsid w:val="00A107BB"/>
    <w:rsid w:val="00A107FC"/>
    <w:rsid w:val="00A11DD6"/>
    <w:rsid w:val="00A11DF4"/>
    <w:rsid w:val="00A1225B"/>
    <w:rsid w:val="00A12B90"/>
    <w:rsid w:val="00A131CC"/>
    <w:rsid w:val="00A149F8"/>
    <w:rsid w:val="00A14EE5"/>
    <w:rsid w:val="00A158BC"/>
    <w:rsid w:val="00A167D7"/>
    <w:rsid w:val="00A16EF2"/>
    <w:rsid w:val="00A17E3E"/>
    <w:rsid w:val="00A17F84"/>
    <w:rsid w:val="00A20993"/>
    <w:rsid w:val="00A21870"/>
    <w:rsid w:val="00A22472"/>
    <w:rsid w:val="00A229BB"/>
    <w:rsid w:val="00A229DA"/>
    <w:rsid w:val="00A22ADF"/>
    <w:rsid w:val="00A22D97"/>
    <w:rsid w:val="00A22FDD"/>
    <w:rsid w:val="00A235EB"/>
    <w:rsid w:val="00A237FB"/>
    <w:rsid w:val="00A2450B"/>
    <w:rsid w:val="00A24D43"/>
    <w:rsid w:val="00A25D0B"/>
    <w:rsid w:val="00A264AE"/>
    <w:rsid w:val="00A27BF9"/>
    <w:rsid w:val="00A307A9"/>
    <w:rsid w:val="00A312A1"/>
    <w:rsid w:val="00A315CA"/>
    <w:rsid w:val="00A31F94"/>
    <w:rsid w:val="00A332A3"/>
    <w:rsid w:val="00A333AD"/>
    <w:rsid w:val="00A33B35"/>
    <w:rsid w:val="00A33FEF"/>
    <w:rsid w:val="00A341B8"/>
    <w:rsid w:val="00A3552D"/>
    <w:rsid w:val="00A35E7E"/>
    <w:rsid w:val="00A364C6"/>
    <w:rsid w:val="00A3743D"/>
    <w:rsid w:val="00A37468"/>
    <w:rsid w:val="00A37DE5"/>
    <w:rsid w:val="00A37F88"/>
    <w:rsid w:val="00A40264"/>
    <w:rsid w:val="00A4043B"/>
    <w:rsid w:val="00A40FA4"/>
    <w:rsid w:val="00A416B5"/>
    <w:rsid w:val="00A416F5"/>
    <w:rsid w:val="00A41FCF"/>
    <w:rsid w:val="00A42239"/>
    <w:rsid w:val="00A4241D"/>
    <w:rsid w:val="00A425BB"/>
    <w:rsid w:val="00A4318A"/>
    <w:rsid w:val="00A442C5"/>
    <w:rsid w:val="00A44EAC"/>
    <w:rsid w:val="00A45E55"/>
    <w:rsid w:val="00A45EDD"/>
    <w:rsid w:val="00A46142"/>
    <w:rsid w:val="00A46A39"/>
    <w:rsid w:val="00A50E58"/>
    <w:rsid w:val="00A5125D"/>
    <w:rsid w:val="00A51706"/>
    <w:rsid w:val="00A5172B"/>
    <w:rsid w:val="00A52561"/>
    <w:rsid w:val="00A52840"/>
    <w:rsid w:val="00A52BBC"/>
    <w:rsid w:val="00A541D5"/>
    <w:rsid w:val="00A54612"/>
    <w:rsid w:val="00A54A76"/>
    <w:rsid w:val="00A54A92"/>
    <w:rsid w:val="00A552C4"/>
    <w:rsid w:val="00A55789"/>
    <w:rsid w:val="00A55D46"/>
    <w:rsid w:val="00A55E2C"/>
    <w:rsid w:val="00A56694"/>
    <w:rsid w:val="00A56F5A"/>
    <w:rsid w:val="00A57A68"/>
    <w:rsid w:val="00A57BF9"/>
    <w:rsid w:val="00A608B7"/>
    <w:rsid w:val="00A6096D"/>
    <w:rsid w:val="00A60CA9"/>
    <w:rsid w:val="00A60D72"/>
    <w:rsid w:val="00A60FEF"/>
    <w:rsid w:val="00A61359"/>
    <w:rsid w:val="00A613F6"/>
    <w:rsid w:val="00A616A2"/>
    <w:rsid w:val="00A619B2"/>
    <w:rsid w:val="00A623E8"/>
    <w:rsid w:val="00A62C0C"/>
    <w:rsid w:val="00A63628"/>
    <w:rsid w:val="00A64E43"/>
    <w:rsid w:val="00A652E2"/>
    <w:rsid w:val="00A65556"/>
    <w:rsid w:val="00A6562A"/>
    <w:rsid w:val="00A6588B"/>
    <w:rsid w:val="00A66AF3"/>
    <w:rsid w:val="00A67058"/>
    <w:rsid w:val="00A67121"/>
    <w:rsid w:val="00A673C4"/>
    <w:rsid w:val="00A67630"/>
    <w:rsid w:val="00A70665"/>
    <w:rsid w:val="00A71B7D"/>
    <w:rsid w:val="00A71C9D"/>
    <w:rsid w:val="00A721C7"/>
    <w:rsid w:val="00A72BAA"/>
    <w:rsid w:val="00A73451"/>
    <w:rsid w:val="00A73543"/>
    <w:rsid w:val="00A736E5"/>
    <w:rsid w:val="00A73A84"/>
    <w:rsid w:val="00A7404C"/>
    <w:rsid w:val="00A741F1"/>
    <w:rsid w:val="00A74496"/>
    <w:rsid w:val="00A746AC"/>
    <w:rsid w:val="00A755F9"/>
    <w:rsid w:val="00A756F5"/>
    <w:rsid w:val="00A75D54"/>
    <w:rsid w:val="00A761F2"/>
    <w:rsid w:val="00A763B0"/>
    <w:rsid w:val="00A7717F"/>
    <w:rsid w:val="00A77946"/>
    <w:rsid w:val="00A77C0B"/>
    <w:rsid w:val="00A81F46"/>
    <w:rsid w:val="00A8243E"/>
    <w:rsid w:val="00A82596"/>
    <w:rsid w:val="00A82849"/>
    <w:rsid w:val="00A82CC8"/>
    <w:rsid w:val="00A82E92"/>
    <w:rsid w:val="00A83719"/>
    <w:rsid w:val="00A84324"/>
    <w:rsid w:val="00A84391"/>
    <w:rsid w:val="00A84CEC"/>
    <w:rsid w:val="00A85F0D"/>
    <w:rsid w:val="00A86FD0"/>
    <w:rsid w:val="00A87734"/>
    <w:rsid w:val="00A87D94"/>
    <w:rsid w:val="00A90C42"/>
    <w:rsid w:val="00A91B1F"/>
    <w:rsid w:val="00A91C63"/>
    <w:rsid w:val="00A923CE"/>
    <w:rsid w:val="00A927E1"/>
    <w:rsid w:val="00A9383E"/>
    <w:rsid w:val="00A9442E"/>
    <w:rsid w:val="00A95551"/>
    <w:rsid w:val="00A95A81"/>
    <w:rsid w:val="00A96BEF"/>
    <w:rsid w:val="00AA01F8"/>
    <w:rsid w:val="00AA160A"/>
    <w:rsid w:val="00AA1819"/>
    <w:rsid w:val="00AA290E"/>
    <w:rsid w:val="00AA2CAB"/>
    <w:rsid w:val="00AA33EB"/>
    <w:rsid w:val="00AA4510"/>
    <w:rsid w:val="00AA5437"/>
    <w:rsid w:val="00AA5626"/>
    <w:rsid w:val="00AA5F5D"/>
    <w:rsid w:val="00AA5FCB"/>
    <w:rsid w:val="00AA6812"/>
    <w:rsid w:val="00AB04B6"/>
    <w:rsid w:val="00AB150D"/>
    <w:rsid w:val="00AB15A7"/>
    <w:rsid w:val="00AB2486"/>
    <w:rsid w:val="00AB2854"/>
    <w:rsid w:val="00AB2F36"/>
    <w:rsid w:val="00AB37CE"/>
    <w:rsid w:val="00AB4052"/>
    <w:rsid w:val="00AB447A"/>
    <w:rsid w:val="00AB4800"/>
    <w:rsid w:val="00AB4897"/>
    <w:rsid w:val="00AB4F47"/>
    <w:rsid w:val="00AB5718"/>
    <w:rsid w:val="00AB5D25"/>
    <w:rsid w:val="00AB6810"/>
    <w:rsid w:val="00AB6813"/>
    <w:rsid w:val="00AB699D"/>
    <w:rsid w:val="00AB710C"/>
    <w:rsid w:val="00AB7316"/>
    <w:rsid w:val="00AB77A4"/>
    <w:rsid w:val="00AB7D54"/>
    <w:rsid w:val="00AC09B6"/>
    <w:rsid w:val="00AC0B34"/>
    <w:rsid w:val="00AC0BE8"/>
    <w:rsid w:val="00AC0F12"/>
    <w:rsid w:val="00AC1EEB"/>
    <w:rsid w:val="00AC264E"/>
    <w:rsid w:val="00AC2845"/>
    <w:rsid w:val="00AC2DC6"/>
    <w:rsid w:val="00AC3028"/>
    <w:rsid w:val="00AC37A5"/>
    <w:rsid w:val="00AC4EA2"/>
    <w:rsid w:val="00AC5736"/>
    <w:rsid w:val="00AC6B5B"/>
    <w:rsid w:val="00AC798C"/>
    <w:rsid w:val="00AD02C6"/>
    <w:rsid w:val="00AD05FA"/>
    <w:rsid w:val="00AD08CA"/>
    <w:rsid w:val="00AD111D"/>
    <w:rsid w:val="00AD17F4"/>
    <w:rsid w:val="00AD1B9E"/>
    <w:rsid w:val="00AD203B"/>
    <w:rsid w:val="00AD298D"/>
    <w:rsid w:val="00AD2FD0"/>
    <w:rsid w:val="00AD321A"/>
    <w:rsid w:val="00AD382F"/>
    <w:rsid w:val="00AD5568"/>
    <w:rsid w:val="00AD637F"/>
    <w:rsid w:val="00AD678D"/>
    <w:rsid w:val="00AE03BB"/>
    <w:rsid w:val="00AE06B4"/>
    <w:rsid w:val="00AE1C9F"/>
    <w:rsid w:val="00AE1E3C"/>
    <w:rsid w:val="00AE2702"/>
    <w:rsid w:val="00AE2912"/>
    <w:rsid w:val="00AE3270"/>
    <w:rsid w:val="00AE3743"/>
    <w:rsid w:val="00AE3B26"/>
    <w:rsid w:val="00AE3D76"/>
    <w:rsid w:val="00AE4A03"/>
    <w:rsid w:val="00AE4A22"/>
    <w:rsid w:val="00AE4D76"/>
    <w:rsid w:val="00AE6260"/>
    <w:rsid w:val="00AE64F1"/>
    <w:rsid w:val="00AE65A4"/>
    <w:rsid w:val="00AE6614"/>
    <w:rsid w:val="00AE6F95"/>
    <w:rsid w:val="00AE7791"/>
    <w:rsid w:val="00AF0293"/>
    <w:rsid w:val="00AF0740"/>
    <w:rsid w:val="00AF0A80"/>
    <w:rsid w:val="00AF0E07"/>
    <w:rsid w:val="00AF1078"/>
    <w:rsid w:val="00AF14B6"/>
    <w:rsid w:val="00AF29AE"/>
    <w:rsid w:val="00AF2D89"/>
    <w:rsid w:val="00AF35EC"/>
    <w:rsid w:val="00AF3973"/>
    <w:rsid w:val="00AF420F"/>
    <w:rsid w:val="00AF431F"/>
    <w:rsid w:val="00AF4CEB"/>
    <w:rsid w:val="00AF5169"/>
    <w:rsid w:val="00AF57FF"/>
    <w:rsid w:val="00AF6243"/>
    <w:rsid w:val="00AF6479"/>
    <w:rsid w:val="00AF64C9"/>
    <w:rsid w:val="00AF6AEC"/>
    <w:rsid w:val="00AF73C0"/>
    <w:rsid w:val="00AF7C85"/>
    <w:rsid w:val="00AF7E5B"/>
    <w:rsid w:val="00AF7F55"/>
    <w:rsid w:val="00B004AC"/>
    <w:rsid w:val="00B03803"/>
    <w:rsid w:val="00B03956"/>
    <w:rsid w:val="00B03DA5"/>
    <w:rsid w:val="00B053B0"/>
    <w:rsid w:val="00B0540C"/>
    <w:rsid w:val="00B05463"/>
    <w:rsid w:val="00B05627"/>
    <w:rsid w:val="00B10478"/>
    <w:rsid w:val="00B1387F"/>
    <w:rsid w:val="00B13B29"/>
    <w:rsid w:val="00B1435D"/>
    <w:rsid w:val="00B143F3"/>
    <w:rsid w:val="00B14C9E"/>
    <w:rsid w:val="00B15611"/>
    <w:rsid w:val="00B15D5A"/>
    <w:rsid w:val="00B16B6E"/>
    <w:rsid w:val="00B172BC"/>
    <w:rsid w:val="00B17382"/>
    <w:rsid w:val="00B20BF3"/>
    <w:rsid w:val="00B21252"/>
    <w:rsid w:val="00B22375"/>
    <w:rsid w:val="00B22A52"/>
    <w:rsid w:val="00B2324F"/>
    <w:rsid w:val="00B23608"/>
    <w:rsid w:val="00B23DD0"/>
    <w:rsid w:val="00B24882"/>
    <w:rsid w:val="00B24DC9"/>
    <w:rsid w:val="00B26F24"/>
    <w:rsid w:val="00B27678"/>
    <w:rsid w:val="00B27BC6"/>
    <w:rsid w:val="00B30A9D"/>
    <w:rsid w:val="00B30E26"/>
    <w:rsid w:val="00B339BC"/>
    <w:rsid w:val="00B3427D"/>
    <w:rsid w:val="00B342CE"/>
    <w:rsid w:val="00B34EE6"/>
    <w:rsid w:val="00B353EB"/>
    <w:rsid w:val="00B36BC4"/>
    <w:rsid w:val="00B36F59"/>
    <w:rsid w:val="00B4057C"/>
    <w:rsid w:val="00B41DB3"/>
    <w:rsid w:val="00B41DC3"/>
    <w:rsid w:val="00B42B30"/>
    <w:rsid w:val="00B42CE5"/>
    <w:rsid w:val="00B43442"/>
    <w:rsid w:val="00B4349E"/>
    <w:rsid w:val="00B43817"/>
    <w:rsid w:val="00B43862"/>
    <w:rsid w:val="00B44584"/>
    <w:rsid w:val="00B44740"/>
    <w:rsid w:val="00B465AA"/>
    <w:rsid w:val="00B47D18"/>
    <w:rsid w:val="00B47E31"/>
    <w:rsid w:val="00B47F04"/>
    <w:rsid w:val="00B50632"/>
    <w:rsid w:val="00B508AD"/>
    <w:rsid w:val="00B5090C"/>
    <w:rsid w:val="00B5141D"/>
    <w:rsid w:val="00B51984"/>
    <w:rsid w:val="00B51D62"/>
    <w:rsid w:val="00B51FA5"/>
    <w:rsid w:val="00B52122"/>
    <w:rsid w:val="00B535AD"/>
    <w:rsid w:val="00B5361E"/>
    <w:rsid w:val="00B54453"/>
    <w:rsid w:val="00B55FBB"/>
    <w:rsid w:val="00B56294"/>
    <w:rsid w:val="00B57050"/>
    <w:rsid w:val="00B57271"/>
    <w:rsid w:val="00B576B3"/>
    <w:rsid w:val="00B60258"/>
    <w:rsid w:val="00B61144"/>
    <w:rsid w:val="00B6196D"/>
    <w:rsid w:val="00B62848"/>
    <w:rsid w:val="00B62C03"/>
    <w:rsid w:val="00B63B4A"/>
    <w:rsid w:val="00B63C89"/>
    <w:rsid w:val="00B643E0"/>
    <w:rsid w:val="00B650D3"/>
    <w:rsid w:val="00B65C6E"/>
    <w:rsid w:val="00B6649E"/>
    <w:rsid w:val="00B67273"/>
    <w:rsid w:val="00B702AF"/>
    <w:rsid w:val="00B708E6"/>
    <w:rsid w:val="00B70917"/>
    <w:rsid w:val="00B715FD"/>
    <w:rsid w:val="00B71C00"/>
    <w:rsid w:val="00B72896"/>
    <w:rsid w:val="00B728DE"/>
    <w:rsid w:val="00B735E8"/>
    <w:rsid w:val="00B74B5F"/>
    <w:rsid w:val="00B75B03"/>
    <w:rsid w:val="00B766DD"/>
    <w:rsid w:val="00B769BE"/>
    <w:rsid w:val="00B76E8F"/>
    <w:rsid w:val="00B77A13"/>
    <w:rsid w:val="00B77E63"/>
    <w:rsid w:val="00B800E0"/>
    <w:rsid w:val="00B80BAF"/>
    <w:rsid w:val="00B80F0B"/>
    <w:rsid w:val="00B83592"/>
    <w:rsid w:val="00B83BE8"/>
    <w:rsid w:val="00B84330"/>
    <w:rsid w:val="00B84C89"/>
    <w:rsid w:val="00B85B1E"/>
    <w:rsid w:val="00B85E6C"/>
    <w:rsid w:val="00B86000"/>
    <w:rsid w:val="00B86521"/>
    <w:rsid w:val="00B8698E"/>
    <w:rsid w:val="00B86FE6"/>
    <w:rsid w:val="00B87593"/>
    <w:rsid w:val="00B87D9C"/>
    <w:rsid w:val="00B90569"/>
    <w:rsid w:val="00B91337"/>
    <w:rsid w:val="00B91481"/>
    <w:rsid w:val="00B91C30"/>
    <w:rsid w:val="00B93220"/>
    <w:rsid w:val="00B932FD"/>
    <w:rsid w:val="00B93DA8"/>
    <w:rsid w:val="00B93F39"/>
    <w:rsid w:val="00B943DD"/>
    <w:rsid w:val="00B94881"/>
    <w:rsid w:val="00B95C7A"/>
    <w:rsid w:val="00B95C91"/>
    <w:rsid w:val="00B95F7C"/>
    <w:rsid w:val="00B9649F"/>
    <w:rsid w:val="00B96AEA"/>
    <w:rsid w:val="00BA0470"/>
    <w:rsid w:val="00BA0596"/>
    <w:rsid w:val="00BA1C8D"/>
    <w:rsid w:val="00BA1FAE"/>
    <w:rsid w:val="00BA2D85"/>
    <w:rsid w:val="00BA317F"/>
    <w:rsid w:val="00BA33CD"/>
    <w:rsid w:val="00BA454E"/>
    <w:rsid w:val="00BA4795"/>
    <w:rsid w:val="00BA49C4"/>
    <w:rsid w:val="00BA4AB4"/>
    <w:rsid w:val="00BA5397"/>
    <w:rsid w:val="00BA6A42"/>
    <w:rsid w:val="00BA6E4E"/>
    <w:rsid w:val="00BA705C"/>
    <w:rsid w:val="00BA752E"/>
    <w:rsid w:val="00BA7A20"/>
    <w:rsid w:val="00BB20E9"/>
    <w:rsid w:val="00BB4C47"/>
    <w:rsid w:val="00BB5A64"/>
    <w:rsid w:val="00BB6037"/>
    <w:rsid w:val="00BB6B5A"/>
    <w:rsid w:val="00BC021A"/>
    <w:rsid w:val="00BC0634"/>
    <w:rsid w:val="00BC1000"/>
    <w:rsid w:val="00BC12A6"/>
    <w:rsid w:val="00BC229E"/>
    <w:rsid w:val="00BC2475"/>
    <w:rsid w:val="00BC32D2"/>
    <w:rsid w:val="00BC35C8"/>
    <w:rsid w:val="00BC3645"/>
    <w:rsid w:val="00BC4EF2"/>
    <w:rsid w:val="00BC572E"/>
    <w:rsid w:val="00BC5753"/>
    <w:rsid w:val="00BC62B4"/>
    <w:rsid w:val="00BC640E"/>
    <w:rsid w:val="00BC64E0"/>
    <w:rsid w:val="00BC65DC"/>
    <w:rsid w:val="00BC6A27"/>
    <w:rsid w:val="00BC7036"/>
    <w:rsid w:val="00BC71E2"/>
    <w:rsid w:val="00BC7E77"/>
    <w:rsid w:val="00BC7F95"/>
    <w:rsid w:val="00BD00DB"/>
    <w:rsid w:val="00BD0250"/>
    <w:rsid w:val="00BD0268"/>
    <w:rsid w:val="00BD06ED"/>
    <w:rsid w:val="00BD0CB0"/>
    <w:rsid w:val="00BD2095"/>
    <w:rsid w:val="00BD295D"/>
    <w:rsid w:val="00BD2FAD"/>
    <w:rsid w:val="00BD3106"/>
    <w:rsid w:val="00BD3759"/>
    <w:rsid w:val="00BD3804"/>
    <w:rsid w:val="00BD46CA"/>
    <w:rsid w:val="00BD47AB"/>
    <w:rsid w:val="00BD485D"/>
    <w:rsid w:val="00BD5BE8"/>
    <w:rsid w:val="00BD5CE4"/>
    <w:rsid w:val="00BD67D6"/>
    <w:rsid w:val="00BD68B8"/>
    <w:rsid w:val="00BD6A22"/>
    <w:rsid w:val="00BD70AF"/>
    <w:rsid w:val="00BD7D27"/>
    <w:rsid w:val="00BE0903"/>
    <w:rsid w:val="00BE12FA"/>
    <w:rsid w:val="00BE2819"/>
    <w:rsid w:val="00BE33CC"/>
    <w:rsid w:val="00BE4802"/>
    <w:rsid w:val="00BE54F8"/>
    <w:rsid w:val="00BE5653"/>
    <w:rsid w:val="00BE592E"/>
    <w:rsid w:val="00BE6137"/>
    <w:rsid w:val="00BE631A"/>
    <w:rsid w:val="00BE66B2"/>
    <w:rsid w:val="00BE7D67"/>
    <w:rsid w:val="00BE7E86"/>
    <w:rsid w:val="00BF0140"/>
    <w:rsid w:val="00BF106C"/>
    <w:rsid w:val="00BF107C"/>
    <w:rsid w:val="00BF165E"/>
    <w:rsid w:val="00BF17D3"/>
    <w:rsid w:val="00BF2255"/>
    <w:rsid w:val="00BF2264"/>
    <w:rsid w:val="00BF50CA"/>
    <w:rsid w:val="00BF5B57"/>
    <w:rsid w:val="00BF63F2"/>
    <w:rsid w:val="00BF6A25"/>
    <w:rsid w:val="00BF6D1B"/>
    <w:rsid w:val="00BF78CF"/>
    <w:rsid w:val="00BF793D"/>
    <w:rsid w:val="00C00427"/>
    <w:rsid w:val="00C009C4"/>
    <w:rsid w:val="00C00BD3"/>
    <w:rsid w:val="00C00E6C"/>
    <w:rsid w:val="00C0123D"/>
    <w:rsid w:val="00C01D8B"/>
    <w:rsid w:val="00C0202C"/>
    <w:rsid w:val="00C023C5"/>
    <w:rsid w:val="00C025E8"/>
    <w:rsid w:val="00C02D88"/>
    <w:rsid w:val="00C03746"/>
    <w:rsid w:val="00C05860"/>
    <w:rsid w:val="00C06097"/>
    <w:rsid w:val="00C060D7"/>
    <w:rsid w:val="00C0611E"/>
    <w:rsid w:val="00C06BCF"/>
    <w:rsid w:val="00C07736"/>
    <w:rsid w:val="00C07888"/>
    <w:rsid w:val="00C104F3"/>
    <w:rsid w:val="00C10782"/>
    <w:rsid w:val="00C10965"/>
    <w:rsid w:val="00C10A97"/>
    <w:rsid w:val="00C11467"/>
    <w:rsid w:val="00C12DDF"/>
    <w:rsid w:val="00C12ED0"/>
    <w:rsid w:val="00C13C3E"/>
    <w:rsid w:val="00C15024"/>
    <w:rsid w:val="00C1640C"/>
    <w:rsid w:val="00C16BB1"/>
    <w:rsid w:val="00C16E2D"/>
    <w:rsid w:val="00C17075"/>
    <w:rsid w:val="00C17BE8"/>
    <w:rsid w:val="00C201BD"/>
    <w:rsid w:val="00C20230"/>
    <w:rsid w:val="00C20D67"/>
    <w:rsid w:val="00C20E50"/>
    <w:rsid w:val="00C21036"/>
    <w:rsid w:val="00C2116D"/>
    <w:rsid w:val="00C21195"/>
    <w:rsid w:val="00C218A3"/>
    <w:rsid w:val="00C21E05"/>
    <w:rsid w:val="00C22085"/>
    <w:rsid w:val="00C2210D"/>
    <w:rsid w:val="00C22138"/>
    <w:rsid w:val="00C22520"/>
    <w:rsid w:val="00C229D9"/>
    <w:rsid w:val="00C245D3"/>
    <w:rsid w:val="00C245DC"/>
    <w:rsid w:val="00C248BA"/>
    <w:rsid w:val="00C25F50"/>
    <w:rsid w:val="00C260C4"/>
    <w:rsid w:val="00C27DA5"/>
    <w:rsid w:val="00C300ED"/>
    <w:rsid w:val="00C302E2"/>
    <w:rsid w:val="00C30A26"/>
    <w:rsid w:val="00C30F6D"/>
    <w:rsid w:val="00C31226"/>
    <w:rsid w:val="00C313AF"/>
    <w:rsid w:val="00C316AA"/>
    <w:rsid w:val="00C31968"/>
    <w:rsid w:val="00C32040"/>
    <w:rsid w:val="00C3214D"/>
    <w:rsid w:val="00C3221E"/>
    <w:rsid w:val="00C3252F"/>
    <w:rsid w:val="00C32C17"/>
    <w:rsid w:val="00C3316C"/>
    <w:rsid w:val="00C335F8"/>
    <w:rsid w:val="00C33F1C"/>
    <w:rsid w:val="00C349C8"/>
    <w:rsid w:val="00C3558E"/>
    <w:rsid w:val="00C357B2"/>
    <w:rsid w:val="00C359CE"/>
    <w:rsid w:val="00C3653A"/>
    <w:rsid w:val="00C3716E"/>
    <w:rsid w:val="00C3770A"/>
    <w:rsid w:val="00C4078F"/>
    <w:rsid w:val="00C409EF"/>
    <w:rsid w:val="00C41113"/>
    <w:rsid w:val="00C42287"/>
    <w:rsid w:val="00C42C1F"/>
    <w:rsid w:val="00C42D39"/>
    <w:rsid w:val="00C44B50"/>
    <w:rsid w:val="00C44B97"/>
    <w:rsid w:val="00C45EE9"/>
    <w:rsid w:val="00C47367"/>
    <w:rsid w:val="00C474D1"/>
    <w:rsid w:val="00C518B6"/>
    <w:rsid w:val="00C51EDC"/>
    <w:rsid w:val="00C5209F"/>
    <w:rsid w:val="00C522A9"/>
    <w:rsid w:val="00C53224"/>
    <w:rsid w:val="00C53374"/>
    <w:rsid w:val="00C53E74"/>
    <w:rsid w:val="00C543C9"/>
    <w:rsid w:val="00C54E40"/>
    <w:rsid w:val="00C551A9"/>
    <w:rsid w:val="00C552E1"/>
    <w:rsid w:val="00C55F36"/>
    <w:rsid w:val="00C5628D"/>
    <w:rsid w:val="00C56E30"/>
    <w:rsid w:val="00C57677"/>
    <w:rsid w:val="00C6037E"/>
    <w:rsid w:val="00C6103B"/>
    <w:rsid w:val="00C61FC5"/>
    <w:rsid w:val="00C620F7"/>
    <w:rsid w:val="00C62B1B"/>
    <w:rsid w:val="00C632D5"/>
    <w:rsid w:val="00C64D09"/>
    <w:rsid w:val="00C65479"/>
    <w:rsid w:val="00C65C9F"/>
    <w:rsid w:val="00C65DAA"/>
    <w:rsid w:val="00C65FAA"/>
    <w:rsid w:val="00C660D3"/>
    <w:rsid w:val="00C66CC4"/>
    <w:rsid w:val="00C66D26"/>
    <w:rsid w:val="00C66E29"/>
    <w:rsid w:val="00C679F5"/>
    <w:rsid w:val="00C7109E"/>
    <w:rsid w:val="00C71861"/>
    <w:rsid w:val="00C72134"/>
    <w:rsid w:val="00C72B15"/>
    <w:rsid w:val="00C73A17"/>
    <w:rsid w:val="00C74B7B"/>
    <w:rsid w:val="00C7535B"/>
    <w:rsid w:val="00C75789"/>
    <w:rsid w:val="00C77DCE"/>
    <w:rsid w:val="00C77E23"/>
    <w:rsid w:val="00C804AF"/>
    <w:rsid w:val="00C808FB"/>
    <w:rsid w:val="00C80CD9"/>
    <w:rsid w:val="00C8184E"/>
    <w:rsid w:val="00C81AAA"/>
    <w:rsid w:val="00C8206C"/>
    <w:rsid w:val="00C824F0"/>
    <w:rsid w:val="00C8251A"/>
    <w:rsid w:val="00C82CD0"/>
    <w:rsid w:val="00C8331C"/>
    <w:rsid w:val="00C84878"/>
    <w:rsid w:val="00C84AF4"/>
    <w:rsid w:val="00C84CB1"/>
    <w:rsid w:val="00C868CA"/>
    <w:rsid w:val="00C86D0F"/>
    <w:rsid w:val="00C87731"/>
    <w:rsid w:val="00C902D1"/>
    <w:rsid w:val="00C912FA"/>
    <w:rsid w:val="00C91905"/>
    <w:rsid w:val="00C91A78"/>
    <w:rsid w:val="00C92128"/>
    <w:rsid w:val="00C92C2A"/>
    <w:rsid w:val="00C93A8F"/>
    <w:rsid w:val="00C94574"/>
    <w:rsid w:val="00C95593"/>
    <w:rsid w:val="00C9591E"/>
    <w:rsid w:val="00C9598F"/>
    <w:rsid w:val="00C95D0C"/>
    <w:rsid w:val="00C95F2B"/>
    <w:rsid w:val="00C961E6"/>
    <w:rsid w:val="00C96815"/>
    <w:rsid w:val="00C96E1A"/>
    <w:rsid w:val="00CA05B7"/>
    <w:rsid w:val="00CA05DF"/>
    <w:rsid w:val="00CA0632"/>
    <w:rsid w:val="00CA202A"/>
    <w:rsid w:val="00CA275C"/>
    <w:rsid w:val="00CA2AA3"/>
    <w:rsid w:val="00CA3CDF"/>
    <w:rsid w:val="00CA4283"/>
    <w:rsid w:val="00CA4CD1"/>
    <w:rsid w:val="00CA4F04"/>
    <w:rsid w:val="00CA59DB"/>
    <w:rsid w:val="00CA5A6F"/>
    <w:rsid w:val="00CA5CCA"/>
    <w:rsid w:val="00CA6484"/>
    <w:rsid w:val="00CA711B"/>
    <w:rsid w:val="00CA75C8"/>
    <w:rsid w:val="00CA7F2F"/>
    <w:rsid w:val="00CB0D36"/>
    <w:rsid w:val="00CB0E3F"/>
    <w:rsid w:val="00CB1114"/>
    <w:rsid w:val="00CB1769"/>
    <w:rsid w:val="00CB1D7B"/>
    <w:rsid w:val="00CB2681"/>
    <w:rsid w:val="00CB3008"/>
    <w:rsid w:val="00CB39EA"/>
    <w:rsid w:val="00CB3B30"/>
    <w:rsid w:val="00CB53DB"/>
    <w:rsid w:val="00CB575F"/>
    <w:rsid w:val="00CB59B7"/>
    <w:rsid w:val="00CB6AA9"/>
    <w:rsid w:val="00CB6C00"/>
    <w:rsid w:val="00CB6FD3"/>
    <w:rsid w:val="00CB71E5"/>
    <w:rsid w:val="00CB7221"/>
    <w:rsid w:val="00CB7F84"/>
    <w:rsid w:val="00CC0D6A"/>
    <w:rsid w:val="00CC2566"/>
    <w:rsid w:val="00CC28BE"/>
    <w:rsid w:val="00CC299C"/>
    <w:rsid w:val="00CC2C3D"/>
    <w:rsid w:val="00CC2F12"/>
    <w:rsid w:val="00CC3E4E"/>
    <w:rsid w:val="00CC4AE9"/>
    <w:rsid w:val="00CC4C77"/>
    <w:rsid w:val="00CC54A3"/>
    <w:rsid w:val="00CC5F5C"/>
    <w:rsid w:val="00CC6E2B"/>
    <w:rsid w:val="00CC7601"/>
    <w:rsid w:val="00CC78F6"/>
    <w:rsid w:val="00CD0651"/>
    <w:rsid w:val="00CD14D3"/>
    <w:rsid w:val="00CD1A9F"/>
    <w:rsid w:val="00CD238E"/>
    <w:rsid w:val="00CD289B"/>
    <w:rsid w:val="00CD2BAC"/>
    <w:rsid w:val="00CD2FA7"/>
    <w:rsid w:val="00CD34ED"/>
    <w:rsid w:val="00CD3F53"/>
    <w:rsid w:val="00CD5BD9"/>
    <w:rsid w:val="00CD5C6D"/>
    <w:rsid w:val="00CD7DBD"/>
    <w:rsid w:val="00CE02DE"/>
    <w:rsid w:val="00CE0BAB"/>
    <w:rsid w:val="00CE0F1D"/>
    <w:rsid w:val="00CE19D3"/>
    <w:rsid w:val="00CE1ED7"/>
    <w:rsid w:val="00CE263E"/>
    <w:rsid w:val="00CE2A41"/>
    <w:rsid w:val="00CE2B6D"/>
    <w:rsid w:val="00CE3BE5"/>
    <w:rsid w:val="00CE4769"/>
    <w:rsid w:val="00CE4D51"/>
    <w:rsid w:val="00CE5042"/>
    <w:rsid w:val="00CE5310"/>
    <w:rsid w:val="00CE54A3"/>
    <w:rsid w:val="00CE66FF"/>
    <w:rsid w:val="00CE67F7"/>
    <w:rsid w:val="00CE6B1C"/>
    <w:rsid w:val="00CF05BB"/>
    <w:rsid w:val="00CF069B"/>
    <w:rsid w:val="00CF2937"/>
    <w:rsid w:val="00CF2C8D"/>
    <w:rsid w:val="00CF3058"/>
    <w:rsid w:val="00CF322A"/>
    <w:rsid w:val="00CF3BE0"/>
    <w:rsid w:val="00CF3CB7"/>
    <w:rsid w:val="00CF4285"/>
    <w:rsid w:val="00CF4A02"/>
    <w:rsid w:val="00CF4B17"/>
    <w:rsid w:val="00CF5B65"/>
    <w:rsid w:val="00CF5BB5"/>
    <w:rsid w:val="00CF63BD"/>
    <w:rsid w:val="00CF68FF"/>
    <w:rsid w:val="00CF78B6"/>
    <w:rsid w:val="00CF7BDA"/>
    <w:rsid w:val="00D008CF"/>
    <w:rsid w:val="00D00E40"/>
    <w:rsid w:val="00D00F95"/>
    <w:rsid w:val="00D01635"/>
    <w:rsid w:val="00D01776"/>
    <w:rsid w:val="00D01FEF"/>
    <w:rsid w:val="00D03A01"/>
    <w:rsid w:val="00D03D88"/>
    <w:rsid w:val="00D04AAE"/>
    <w:rsid w:val="00D04FB0"/>
    <w:rsid w:val="00D055D0"/>
    <w:rsid w:val="00D05CDE"/>
    <w:rsid w:val="00D05E03"/>
    <w:rsid w:val="00D06D03"/>
    <w:rsid w:val="00D0766B"/>
    <w:rsid w:val="00D07A16"/>
    <w:rsid w:val="00D07B26"/>
    <w:rsid w:val="00D104FE"/>
    <w:rsid w:val="00D10F0E"/>
    <w:rsid w:val="00D10F6B"/>
    <w:rsid w:val="00D11A2D"/>
    <w:rsid w:val="00D11DF8"/>
    <w:rsid w:val="00D12030"/>
    <w:rsid w:val="00D1249C"/>
    <w:rsid w:val="00D12557"/>
    <w:rsid w:val="00D12819"/>
    <w:rsid w:val="00D1296D"/>
    <w:rsid w:val="00D129DA"/>
    <w:rsid w:val="00D12DB4"/>
    <w:rsid w:val="00D13A4C"/>
    <w:rsid w:val="00D13F46"/>
    <w:rsid w:val="00D145AF"/>
    <w:rsid w:val="00D14869"/>
    <w:rsid w:val="00D14BE7"/>
    <w:rsid w:val="00D14D8A"/>
    <w:rsid w:val="00D1526B"/>
    <w:rsid w:val="00D15A98"/>
    <w:rsid w:val="00D15B1D"/>
    <w:rsid w:val="00D15C6D"/>
    <w:rsid w:val="00D16304"/>
    <w:rsid w:val="00D16774"/>
    <w:rsid w:val="00D16965"/>
    <w:rsid w:val="00D178FB"/>
    <w:rsid w:val="00D20B79"/>
    <w:rsid w:val="00D20D42"/>
    <w:rsid w:val="00D21BFD"/>
    <w:rsid w:val="00D22A6A"/>
    <w:rsid w:val="00D23F8F"/>
    <w:rsid w:val="00D24054"/>
    <w:rsid w:val="00D2457F"/>
    <w:rsid w:val="00D24910"/>
    <w:rsid w:val="00D25277"/>
    <w:rsid w:val="00D25563"/>
    <w:rsid w:val="00D256BB"/>
    <w:rsid w:val="00D276CD"/>
    <w:rsid w:val="00D27A38"/>
    <w:rsid w:val="00D27E9A"/>
    <w:rsid w:val="00D30585"/>
    <w:rsid w:val="00D31722"/>
    <w:rsid w:val="00D318EE"/>
    <w:rsid w:val="00D32F58"/>
    <w:rsid w:val="00D34289"/>
    <w:rsid w:val="00D35067"/>
    <w:rsid w:val="00D356F8"/>
    <w:rsid w:val="00D35D7E"/>
    <w:rsid w:val="00D36161"/>
    <w:rsid w:val="00D368B4"/>
    <w:rsid w:val="00D36AA3"/>
    <w:rsid w:val="00D36B91"/>
    <w:rsid w:val="00D36CE8"/>
    <w:rsid w:val="00D4056F"/>
    <w:rsid w:val="00D40592"/>
    <w:rsid w:val="00D40656"/>
    <w:rsid w:val="00D407F4"/>
    <w:rsid w:val="00D40BAD"/>
    <w:rsid w:val="00D41045"/>
    <w:rsid w:val="00D41F5E"/>
    <w:rsid w:val="00D42652"/>
    <w:rsid w:val="00D42774"/>
    <w:rsid w:val="00D42B1F"/>
    <w:rsid w:val="00D4344A"/>
    <w:rsid w:val="00D43716"/>
    <w:rsid w:val="00D43BF6"/>
    <w:rsid w:val="00D43D39"/>
    <w:rsid w:val="00D444F6"/>
    <w:rsid w:val="00D4466D"/>
    <w:rsid w:val="00D44AE4"/>
    <w:rsid w:val="00D44D5D"/>
    <w:rsid w:val="00D44E0A"/>
    <w:rsid w:val="00D46A79"/>
    <w:rsid w:val="00D46F99"/>
    <w:rsid w:val="00D47C59"/>
    <w:rsid w:val="00D50594"/>
    <w:rsid w:val="00D507D6"/>
    <w:rsid w:val="00D50BDB"/>
    <w:rsid w:val="00D5117E"/>
    <w:rsid w:val="00D51664"/>
    <w:rsid w:val="00D52946"/>
    <w:rsid w:val="00D540DF"/>
    <w:rsid w:val="00D5451E"/>
    <w:rsid w:val="00D54938"/>
    <w:rsid w:val="00D54979"/>
    <w:rsid w:val="00D54A3F"/>
    <w:rsid w:val="00D54B4E"/>
    <w:rsid w:val="00D54EAA"/>
    <w:rsid w:val="00D55A25"/>
    <w:rsid w:val="00D55B98"/>
    <w:rsid w:val="00D55C58"/>
    <w:rsid w:val="00D562D9"/>
    <w:rsid w:val="00D56C94"/>
    <w:rsid w:val="00D573C6"/>
    <w:rsid w:val="00D57541"/>
    <w:rsid w:val="00D57D0F"/>
    <w:rsid w:val="00D60279"/>
    <w:rsid w:val="00D60375"/>
    <w:rsid w:val="00D606EB"/>
    <w:rsid w:val="00D60FDC"/>
    <w:rsid w:val="00D623D3"/>
    <w:rsid w:val="00D625FE"/>
    <w:rsid w:val="00D6266F"/>
    <w:rsid w:val="00D62A96"/>
    <w:rsid w:val="00D62CC9"/>
    <w:rsid w:val="00D6383B"/>
    <w:rsid w:val="00D63E2A"/>
    <w:rsid w:val="00D6509E"/>
    <w:rsid w:val="00D65C3D"/>
    <w:rsid w:val="00D65EE3"/>
    <w:rsid w:val="00D6673F"/>
    <w:rsid w:val="00D66EF4"/>
    <w:rsid w:val="00D67C79"/>
    <w:rsid w:val="00D67CDF"/>
    <w:rsid w:val="00D7158F"/>
    <w:rsid w:val="00D71B81"/>
    <w:rsid w:val="00D72208"/>
    <w:rsid w:val="00D7241D"/>
    <w:rsid w:val="00D72B6F"/>
    <w:rsid w:val="00D72BE2"/>
    <w:rsid w:val="00D72E9A"/>
    <w:rsid w:val="00D73343"/>
    <w:rsid w:val="00D7372E"/>
    <w:rsid w:val="00D73775"/>
    <w:rsid w:val="00D746AD"/>
    <w:rsid w:val="00D74713"/>
    <w:rsid w:val="00D74AAC"/>
    <w:rsid w:val="00D7619F"/>
    <w:rsid w:val="00D768B1"/>
    <w:rsid w:val="00D769EF"/>
    <w:rsid w:val="00D76FCF"/>
    <w:rsid w:val="00D77C1E"/>
    <w:rsid w:val="00D80209"/>
    <w:rsid w:val="00D808C3"/>
    <w:rsid w:val="00D82305"/>
    <w:rsid w:val="00D82AFD"/>
    <w:rsid w:val="00D8306F"/>
    <w:rsid w:val="00D831D5"/>
    <w:rsid w:val="00D839E0"/>
    <w:rsid w:val="00D83ABA"/>
    <w:rsid w:val="00D84195"/>
    <w:rsid w:val="00D84CCE"/>
    <w:rsid w:val="00D85324"/>
    <w:rsid w:val="00D85F26"/>
    <w:rsid w:val="00D870C0"/>
    <w:rsid w:val="00D871B6"/>
    <w:rsid w:val="00D8726D"/>
    <w:rsid w:val="00D904F8"/>
    <w:rsid w:val="00D9093B"/>
    <w:rsid w:val="00D91568"/>
    <w:rsid w:val="00D91D9B"/>
    <w:rsid w:val="00D920E9"/>
    <w:rsid w:val="00D931A1"/>
    <w:rsid w:val="00D935C8"/>
    <w:rsid w:val="00D94085"/>
    <w:rsid w:val="00D940C3"/>
    <w:rsid w:val="00D953FF"/>
    <w:rsid w:val="00D95751"/>
    <w:rsid w:val="00D969F9"/>
    <w:rsid w:val="00D9765D"/>
    <w:rsid w:val="00DA0478"/>
    <w:rsid w:val="00DA10E5"/>
    <w:rsid w:val="00DA1312"/>
    <w:rsid w:val="00DA1689"/>
    <w:rsid w:val="00DA1A5E"/>
    <w:rsid w:val="00DA23BE"/>
    <w:rsid w:val="00DA2FB5"/>
    <w:rsid w:val="00DA32CC"/>
    <w:rsid w:val="00DA33D9"/>
    <w:rsid w:val="00DA344C"/>
    <w:rsid w:val="00DA424C"/>
    <w:rsid w:val="00DA5715"/>
    <w:rsid w:val="00DA5DA2"/>
    <w:rsid w:val="00DA6205"/>
    <w:rsid w:val="00DA6F1D"/>
    <w:rsid w:val="00DA6F80"/>
    <w:rsid w:val="00DA76D7"/>
    <w:rsid w:val="00DB0AC2"/>
    <w:rsid w:val="00DB0DC4"/>
    <w:rsid w:val="00DB232A"/>
    <w:rsid w:val="00DB3567"/>
    <w:rsid w:val="00DB3997"/>
    <w:rsid w:val="00DB3E02"/>
    <w:rsid w:val="00DB4396"/>
    <w:rsid w:val="00DB4463"/>
    <w:rsid w:val="00DB481D"/>
    <w:rsid w:val="00DB490F"/>
    <w:rsid w:val="00DB4E51"/>
    <w:rsid w:val="00DB4F93"/>
    <w:rsid w:val="00DB6422"/>
    <w:rsid w:val="00DB656B"/>
    <w:rsid w:val="00DB72D8"/>
    <w:rsid w:val="00DB7A68"/>
    <w:rsid w:val="00DC0A95"/>
    <w:rsid w:val="00DC0D9F"/>
    <w:rsid w:val="00DC0E9B"/>
    <w:rsid w:val="00DC1842"/>
    <w:rsid w:val="00DC1C0F"/>
    <w:rsid w:val="00DC1E8B"/>
    <w:rsid w:val="00DC31AB"/>
    <w:rsid w:val="00DC3F96"/>
    <w:rsid w:val="00DC485C"/>
    <w:rsid w:val="00DC4ED7"/>
    <w:rsid w:val="00DC5E1D"/>
    <w:rsid w:val="00DC639B"/>
    <w:rsid w:val="00DC6F2B"/>
    <w:rsid w:val="00DC6F3F"/>
    <w:rsid w:val="00DC7469"/>
    <w:rsid w:val="00DC7CC6"/>
    <w:rsid w:val="00DD0AEA"/>
    <w:rsid w:val="00DD125C"/>
    <w:rsid w:val="00DD1410"/>
    <w:rsid w:val="00DD1483"/>
    <w:rsid w:val="00DD29AC"/>
    <w:rsid w:val="00DD2A53"/>
    <w:rsid w:val="00DD2A9C"/>
    <w:rsid w:val="00DD341F"/>
    <w:rsid w:val="00DD37C2"/>
    <w:rsid w:val="00DD3B99"/>
    <w:rsid w:val="00DD73EA"/>
    <w:rsid w:val="00DE05AF"/>
    <w:rsid w:val="00DE1F0E"/>
    <w:rsid w:val="00DE2820"/>
    <w:rsid w:val="00DE2C8D"/>
    <w:rsid w:val="00DE31FD"/>
    <w:rsid w:val="00DE41DA"/>
    <w:rsid w:val="00DE4B80"/>
    <w:rsid w:val="00DE5206"/>
    <w:rsid w:val="00DE52E5"/>
    <w:rsid w:val="00DE532C"/>
    <w:rsid w:val="00DE5688"/>
    <w:rsid w:val="00DE5708"/>
    <w:rsid w:val="00DE5740"/>
    <w:rsid w:val="00DE61B2"/>
    <w:rsid w:val="00DE6231"/>
    <w:rsid w:val="00DE6DA0"/>
    <w:rsid w:val="00DE737C"/>
    <w:rsid w:val="00DF1BCD"/>
    <w:rsid w:val="00DF1D63"/>
    <w:rsid w:val="00DF1F7C"/>
    <w:rsid w:val="00DF21B8"/>
    <w:rsid w:val="00DF2EA9"/>
    <w:rsid w:val="00DF316E"/>
    <w:rsid w:val="00DF3BA5"/>
    <w:rsid w:val="00DF413E"/>
    <w:rsid w:val="00DF4277"/>
    <w:rsid w:val="00DF4E89"/>
    <w:rsid w:val="00DF6374"/>
    <w:rsid w:val="00DF679D"/>
    <w:rsid w:val="00DF6856"/>
    <w:rsid w:val="00DF6FB2"/>
    <w:rsid w:val="00DF7A45"/>
    <w:rsid w:val="00E0105B"/>
    <w:rsid w:val="00E010E3"/>
    <w:rsid w:val="00E0186D"/>
    <w:rsid w:val="00E019C0"/>
    <w:rsid w:val="00E026FD"/>
    <w:rsid w:val="00E03A9E"/>
    <w:rsid w:val="00E0451B"/>
    <w:rsid w:val="00E04878"/>
    <w:rsid w:val="00E05130"/>
    <w:rsid w:val="00E0527B"/>
    <w:rsid w:val="00E05FCE"/>
    <w:rsid w:val="00E07A1D"/>
    <w:rsid w:val="00E11D80"/>
    <w:rsid w:val="00E1335B"/>
    <w:rsid w:val="00E14DF3"/>
    <w:rsid w:val="00E15102"/>
    <w:rsid w:val="00E15D8E"/>
    <w:rsid w:val="00E15DB4"/>
    <w:rsid w:val="00E15E00"/>
    <w:rsid w:val="00E21AE0"/>
    <w:rsid w:val="00E2213B"/>
    <w:rsid w:val="00E22B70"/>
    <w:rsid w:val="00E241A2"/>
    <w:rsid w:val="00E2794D"/>
    <w:rsid w:val="00E302FF"/>
    <w:rsid w:val="00E31B9D"/>
    <w:rsid w:val="00E31F03"/>
    <w:rsid w:val="00E327EB"/>
    <w:rsid w:val="00E32A80"/>
    <w:rsid w:val="00E32BC4"/>
    <w:rsid w:val="00E33DE8"/>
    <w:rsid w:val="00E355E3"/>
    <w:rsid w:val="00E35B1A"/>
    <w:rsid w:val="00E35CC6"/>
    <w:rsid w:val="00E35D59"/>
    <w:rsid w:val="00E3671F"/>
    <w:rsid w:val="00E370ED"/>
    <w:rsid w:val="00E3735D"/>
    <w:rsid w:val="00E37837"/>
    <w:rsid w:val="00E40187"/>
    <w:rsid w:val="00E4189D"/>
    <w:rsid w:val="00E424AA"/>
    <w:rsid w:val="00E42B9D"/>
    <w:rsid w:val="00E43006"/>
    <w:rsid w:val="00E435FF"/>
    <w:rsid w:val="00E443FE"/>
    <w:rsid w:val="00E44E9D"/>
    <w:rsid w:val="00E44FAA"/>
    <w:rsid w:val="00E45359"/>
    <w:rsid w:val="00E4555B"/>
    <w:rsid w:val="00E45C39"/>
    <w:rsid w:val="00E4637D"/>
    <w:rsid w:val="00E46798"/>
    <w:rsid w:val="00E46C65"/>
    <w:rsid w:val="00E46E10"/>
    <w:rsid w:val="00E46EA9"/>
    <w:rsid w:val="00E47092"/>
    <w:rsid w:val="00E4727B"/>
    <w:rsid w:val="00E47B12"/>
    <w:rsid w:val="00E47B4A"/>
    <w:rsid w:val="00E50D38"/>
    <w:rsid w:val="00E51C6A"/>
    <w:rsid w:val="00E52796"/>
    <w:rsid w:val="00E52894"/>
    <w:rsid w:val="00E52B4C"/>
    <w:rsid w:val="00E52ECF"/>
    <w:rsid w:val="00E534F9"/>
    <w:rsid w:val="00E539E7"/>
    <w:rsid w:val="00E53ED0"/>
    <w:rsid w:val="00E5435B"/>
    <w:rsid w:val="00E54412"/>
    <w:rsid w:val="00E5460E"/>
    <w:rsid w:val="00E54C4D"/>
    <w:rsid w:val="00E54FC4"/>
    <w:rsid w:val="00E55194"/>
    <w:rsid w:val="00E55ACB"/>
    <w:rsid w:val="00E55B19"/>
    <w:rsid w:val="00E55F5E"/>
    <w:rsid w:val="00E56155"/>
    <w:rsid w:val="00E5709D"/>
    <w:rsid w:val="00E57D73"/>
    <w:rsid w:val="00E57EC6"/>
    <w:rsid w:val="00E605B5"/>
    <w:rsid w:val="00E6097E"/>
    <w:rsid w:val="00E60BFC"/>
    <w:rsid w:val="00E61758"/>
    <w:rsid w:val="00E61879"/>
    <w:rsid w:val="00E63C9A"/>
    <w:rsid w:val="00E63D7A"/>
    <w:rsid w:val="00E64897"/>
    <w:rsid w:val="00E65E57"/>
    <w:rsid w:val="00E660F4"/>
    <w:rsid w:val="00E66B54"/>
    <w:rsid w:val="00E67B69"/>
    <w:rsid w:val="00E707A3"/>
    <w:rsid w:val="00E7210A"/>
    <w:rsid w:val="00E729A3"/>
    <w:rsid w:val="00E72BC8"/>
    <w:rsid w:val="00E73FFA"/>
    <w:rsid w:val="00E74964"/>
    <w:rsid w:val="00E750F5"/>
    <w:rsid w:val="00E75890"/>
    <w:rsid w:val="00E75B08"/>
    <w:rsid w:val="00E763AA"/>
    <w:rsid w:val="00E764F6"/>
    <w:rsid w:val="00E766D8"/>
    <w:rsid w:val="00E775D2"/>
    <w:rsid w:val="00E77A24"/>
    <w:rsid w:val="00E77F5C"/>
    <w:rsid w:val="00E80001"/>
    <w:rsid w:val="00E80B73"/>
    <w:rsid w:val="00E81666"/>
    <w:rsid w:val="00E82C32"/>
    <w:rsid w:val="00E8339D"/>
    <w:rsid w:val="00E8444B"/>
    <w:rsid w:val="00E845E4"/>
    <w:rsid w:val="00E848B5"/>
    <w:rsid w:val="00E85142"/>
    <w:rsid w:val="00E854CB"/>
    <w:rsid w:val="00E86D55"/>
    <w:rsid w:val="00E8738B"/>
    <w:rsid w:val="00E90D11"/>
    <w:rsid w:val="00E91864"/>
    <w:rsid w:val="00E91A66"/>
    <w:rsid w:val="00E921D6"/>
    <w:rsid w:val="00E927AC"/>
    <w:rsid w:val="00E93516"/>
    <w:rsid w:val="00E93E27"/>
    <w:rsid w:val="00E94183"/>
    <w:rsid w:val="00E94A48"/>
    <w:rsid w:val="00E95793"/>
    <w:rsid w:val="00E9598E"/>
    <w:rsid w:val="00E95B10"/>
    <w:rsid w:val="00E95D4B"/>
    <w:rsid w:val="00E96DB0"/>
    <w:rsid w:val="00E9738A"/>
    <w:rsid w:val="00EA1A00"/>
    <w:rsid w:val="00EA264B"/>
    <w:rsid w:val="00EA26D8"/>
    <w:rsid w:val="00EA2B72"/>
    <w:rsid w:val="00EA380D"/>
    <w:rsid w:val="00EA3F44"/>
    <w:rsid w:val="00EA42EB"/>
    <w:rsid w:val="00EA468A"/>
    <w:rsid w:val="00EA5060"/>
    <w:rsid w:val="00EA5DB7"/>
    <w:rsid w:val="00EA67BA"/>
    <w:rsid w:val="00EA6801"/>
    <w:rsid w:val="00EA6D52"/>
    <w:rsid w:val="00EA7F0E"/>
    <w:rsid w:val="00EB2653"/>
    <w:rsid w:val="00EB274B"/>
    <w:rsid w:val="00EB2E3C"/>
    <w:rsid w:val="00EB367D"/>
    <w:rsid w:val="00EB3AB8"/>
    <w:rsid w:val="00EB41F9"/>
    <w:rsid w:val="00EB4847"/>
    <w:rsid w:val="00EB4E2A"/>
    <w:rsid w:val="00EB5187"/>
    <w:rsid w:val="00EB5429"/>
    <w:rsid w:val="00EB576D"/>
    <w:rsid w:val="00EB5CBC"/>
    <w:rsid w:val="00EB69D7"/>
    <w:rsid w:val="00EB78FC"/>
    <w:rsid w:val="00EC01CA"/>
    <w:rsid w:val="00EC0212"/>
    <w:rsid w:val="00EC13D4"/>
    <w:rsid w:val="00EC2271"/>
    <w:rsid w:val="00EC2824"/>
    <w:rsid w:val="00EC2D1F"/>
    <w:rsid w:val="00EC2E08"/>
    <w:rsid w:val="00EC408E"/>
    <w:rsid w:val="00EC5653"/>
    <w:rsid w:val="00EC6D51"/>
    <w:rsid w:val="00EC746E"/>
    <w:rsid w:val="00ED0379"/>
    <w:rsid w:val="00ED0521"/>
    <w:rsid w:val="00ED078C"/>
    <w:rsid w:val="00ED0E7B"/>
    <w:rsid w:val="00ED2C07"/>
    <w:rsid w:val="00ED3496"/>
    <w:rsid w:val="00ED3568"/>
    <w:rsid w:val="00ED4051"/>
    <w:rsid w:val="00ED4AB0"/>
    <w:rsid w:val="00ED4E2B"/>
    <w:rsid w:val="00ED531B"/>
    <w:rsid w:val="00ED63FE"/>
    <w:rsid w:val="00ED689B"/>
    <w:rsid w:val="00ED69AE"/>
    <w:rsid w:val="00ED6A5D"/>
    <w:rsid w:val="00ED7002"/>
    <w:rsid w:val="00ED7018"/>
    <w:rsid w:val="00ED7202"/>
    <w:rsid w:val="00ED780E"/>
    <w:rsid w:val="00EE0B02"/>
    <w:rsid w:val="00EE1406"/>
    <w:rsid w:val="00EE1FE6"/>
    <w:rsid w:val="00EE23B6"/>
    <w:rsid w:val="00EE244D"/>
    <w:rsid w:val="00EE3125"/>
    <w:rsid w:val="00EE39C9"/>
    <w:rsid w:val="00EE3DB8"/>
    <w:rsid w:val="00EE5629"/>
    <w:rsid w:val="00EE5923"/>
    <w:rsid w:val="00EE5BF6"/>
    <w:rsid w:val="00EE5F1F"/>
    <w:rsid w:val="00EE607A"/>
    <w:rsid w:val="00EE65B3"/>
    <w:rsid w:val="00EE6D47"/>
    <w:rsid w:val="00EE74CD"/>
    <w:rsid w:val="00EE7511"/>
    <w:rsid w:val="00EE788C"/>
    <w:rsid w:val="00EE7949"/>
    <w:rsid w:val="00EF002A"/>
    <w:rsid w:val="00EF1278"/>
    <w:rsid w:val="00EF1B1D"/>
    <w:rsid w:val="00EF2D1D"/>
    <w:rsid w:val="00EF326C"/>
    <w:rsid w:val="00EF339E"/>
    <w:rsid w:val="00EF433F"/>
    <w:rsid w:val="00EF4907"/>
    <w:rsid w:val="00EF4D16"/>
    <w:rsid w:val="00EF5A6B"/>
    <w:rsid w:val="00EF5F25"/>
    <w:rsid w:val="00EF6B0E"/>
    <w:rsid w:val="00EF719A"/>
    <w:rsid w:val="00EF7A12"/>
    <w:rsid w:val="00F00018"/>
    <w:rsid w:val="00F00257"/>
    <w:rsid w:val="00F00E04"/>
    <w:rsid w:val="00F01542"/>
    <w:rsid w:val="00F02502"/>
    <w:rsid w:val="00F02BE0"/>
    <w:rsid w:val="00F02D1D"/>
    <w:rsid w:val="00F03442"/>
    <w:rsid w:val="00F039C7"/>
    <w:rsid w:val="00F03E13"/>
    <w:rsid w:val="00F03F60"/>
    <w:rsid w:val="00F04C73"/>
    <w:rsid w:val="00F04EC9"/>
    <w:rsid w:val="00F05646"/>
    <w:rsid w:val="00F062E5"/>
    <w:rsid w:val="00F06B3B"/>
    <w:rsid w:val="00F06F21"/>
    <w:rsid w:val="00F100CB"/>
    <w:rsid w:val="00F10738"/>
    <w:rsid w:val="00F107F4"/>
    <w:rsid w:val="00F10D1E"/>
    <w:rsid w:val="00F11452"/>
    <w:rsid w:val="00F115FE"/>
    <w:rsid w:val="00F121C4"/>
    <w:rsid w:val="00F12768"/>
    <w:rsid w:val="00F1341B"/>
    <w:rsid w:val="00F15681"/>
    <w:rsid w:val="00F171F9"/>
    <w:rsid w:val="00F17224"/>
    <w:rsid w:val="00F172C6"/>
    <w:rsid w:val="00F17511"/>
    <w:rsid w:val="00F20A9E"/>
    <w:rsid w:val="00F216AF"/>
    <w:rsid w:val="00F21C2C"/>
    <w:rsid w:val="00F220BC"/>
    <w:rsid w:val="00F22871"/>
    <w:rsid w:val="00F22BA4"/>
    <w:rsid w:val="00F2323C"/>
    <w:rsid w:val="00F2413E"/>
    <w:rsid w:val="00F24394"/>
    <w:rsid w:val="00F24B84"/>
    <w:rsid w:val="00F2653A"/>
    <w:rsid w:val="00F26EA0"/>
    <w:rsid w:val="00F27DA8"/>
    <w:rsid w:val="00F300DB"/>
    <w:rsid w:val="00F3139B"/>
    <w:rsid w:val="00F320CE"/>
    <w:rsid w:val="00F32F73"/>
    <w:rsid w:val="00F33A55"/>
    <w:rsid w:val="00F33A81"/>
    <w:rsid w:val="00F33A97"/>
    <w:rsid w:val="00F33C62"/>
    <w:rsid w:val="00F363C3"/>
    <w:rsid w:val="00F36D5C"/>
    <w:rsid w:val="00F40070"/>
    <w:rsid w:val="00F40309"/>
    <w:rsid w:val="00F40857"/>
    <w:rsid w:val="00F40BAF"/>
    <w:rsid w:val="00F41ABE"/>
    <w:rsid w:val="00F42218"/>
    <w:rsid w:val="00F4244C"/>
    <w:rsid w:val="00F43717"/>
    <w:rsid w:val="00F43760"/>
    <w:rsid w:val="00F43D5B"/>
    <w:rsid w:val="00F44643"/>
    <w:rsid w:val="00F45039"/>
    <w:rsid w:val="00F47096"/>
    <w:rsid w:val="00F501FB"/>
    <w:rsid w:val="00F53508"/>
    <w:rsid w:val="00F5362B"/>
    <w:rsid w:val="00F5373E"/>
    <w:rsid w:val="00F544AE"/>
    <w:rsid w:val="00F54507"/>
    <w:rsid w:val="00F54EDB"/>
    <w:rsid w:val="00F55838"/>
    <w:rsid w:val="00F55A4C"/>
    <w:rsid w:val="00F56C73"/>
    <w:rsid w:val="00F56D3A"/>
    <w:rsid w:val="00F6006C"/>
    <w:rsid w:val="00F60193"/>
    <w:rsid w:val="00F60648"/>
    <w:rsid w:val="00F6295A"/>
    <w:rsid w:val="00F63400"/>
    <w:rsid w:val="00F63838"/>
    <w:rsid w:val="00F6455B"/>
    <w:rsid w:val="00F64701"/>
    <w:rsid w:val="00F65EBF"/>
    <w:rsid w:val="00F65F11"/>
    <w:rsid w:val="00F66068"/>
    <w:rsid w:val="00F66468"/>
    <w:rsid w:val="00F668FC"/>
    <w:rsid w:val="00F66EA5"/>
    <w:rsid w:val="00F672DF"/>
    <w:rsid w:val="00F700ED"/>
    <w:rsid w:val="00F706A9"/>
    <w:rsid w:val="00F70BBC"/>
    <w:rsid w:val="00F7146F"/>
    <w:rsid w:val="00F72642"/>
    <w:rsid w:val="00F729BF"/>
    <w:rsid w:val="00F72F75"/>
    <w:rsid w:val="00F73390"/>
    <w:rsid w:val="00F73A5E"/>
    <w:rsid w:val="00F74235"/>
    <w:rsid w:val="00F74675"/>
    <w:rsid w:val="00F74C47"/>
    <w:rsid w:val="00F75C12"/>
    <w:rsid w:val="00F75DE2"/>
    <w:rsid w:val="00F76001"/>
    <w:rsid w:val="00F761EC"/>
    <w:rsid w:val="00F76688"/>
    <w:rsid w:val="00F772FE"/>
    <w:rsid w:val="00F7731D"/>
    <w:rsid w:val="00F801B8"/>
    <w:rsid w:val="00F816C0"/>
    <w:rsid w:val="00F838F5"/>
    <w:rsid w:val="00F840B7"/>
    <w:rsid w:val="00F84F07"/>
    <w:rsid w:val="00F85151"/>
    <w:rsid w:val="00F85BB9"/>
    <w:rsid w:val="00F85F7B"/>
    <w:rsid w:val="00F866A0"/>
    <w:rsid w:val="00F8707F"/>
    <w:rsid w:val="00F872B7"/>
    <w:rsid w:val="00F87497"/>
    <w:rsid w:val="00F90E8F"/>
    <w:rsid w:val="00F917C3"/>
    <w:rsid w:val="00F91DF2"/>
    <w:rsid w:val="00F91E8D"/>
    <w:rsid w:val="00F931D1"/>
    <w:rsid w:val="00F935F3"/>
    <w:rsid w:val="00F93764"/>
    <w:rsid w:val="00F93CE4"/>
    <w:rsid w:val="00F93E98"/>
    <w:rsid w:val="00F945DE"/>
    <w:rsid w:val="00F94B4E"/>
    <w:rsid w:val="00F94C40"/>
    <w:rsid w:val="00F94DCF"/>
    <w:rsid w:val="00F955E9"/>
    <w:rsid w:val="00F95CD6"/>
    <w:rsid w:val="00F96103"/>
    <w:rsid w:val="00F96A0B"/>
    <w:rsid w:val="00F96E91"/>
    <w:rsid w:val="00F972DA"/>
    <w:rsid w:val="00F976C6"/>
    <w:rsid w:val="00F979FC"/>
    <w:rsid w:val="00F97A2E"/>
    <w:rsid w:val="00FA1B5B"/>
    <w:rsid w:val="00FA223C"/>
    <w:rsid w:val="00FA2D7D"/>
    <w:rsid w:val="00FA32D2"/>
    <w:rsid w:val="00FA3F2E"/>
    <w:rsid w:val="00FA452C"/>
    <w:rsid w:val="00FA48F8"/>
    <w:rsid w:val="00FA4C72"/>
    <w:rsid w:val="00FA6C76"/>
    <w:rsid w:val="00FA76ED"/>
    <w:rsid w:val="00FA7847"/>
    <w:rsid w:val="00FA7A13"/>
    <w:rsid w:val="00FB09ED"/>
    <w:rsid w:val="00FB0A2A"/>
    <w:rsid w:val="00FB198D"/>
    <w:rsid w:val="00FB1A19"/>
    <w:rsid w:val="00FB1F99"/>
    <w:rsid w:val="00FB214C"/>
    <w:rsid w:val="00FB2768"/>
    <w:rsid w:val="00FB2BB9"/>
    <w:rsid w:val="00FB3A2B"/>
    <w:rsid w:val="00FB4373"/>
    <w:rsid w:val="00FB46B5"/>
    <w:rsid w:val="00FB597A"/>
    <w:rsid w:val="00FB599E"/>
    <w:rsid w:val="00FB5D73"/>
    <w:rsid w:val="00FB60DC"/>
    <w:rsid w:val="00FB63EC"/>
    <w:rsid w:val="00FB6B7B"/>
    <w:rsid w:val="00FB6BA1"/>
    <w:rsid w:val="00FB750B"/>
    <w:rsid w:val="00FB7B9D"/>
    <w:rsid w:val="00FC0007"/>
    <w:rsid w:val="00FC0AED"/>
    <w:rsid w:val="00FC11B2"/>
    <w:rsid w:val="00FC11F6"/>
    <w:rsid w:val="00FC14F7"/>
    <w:rsid w:val="00FC1ED7"/>
    <w:rsid w:val="00FC20FB"/>
    <w:rsid w:val="00FC3290"/>
    <w:rsid w:val="00FC3303"/>
    <w:rsid w:val="00FC3A63"/>
    <w:rsid w:val="00FC3AD4"/>
    <w:rsid w:val="00FC3BE0"/>
    <w:rsid w:val="00FC4692"/>
    <w:rsid w:val="00FC5042"/>
    <w:rsid w:val="00FC578E"/>
    <w:rsid w:val="00FC6DF5"/>
    <w:rsid w:val="00FC6E09"/>
    <w:rsid w:val="00FC72BD"/>
    <w:rsid w:val="00FC7739"/>
    <w:rsid w:val="00FD00A4"/>
    <w:rsid w:val="00FD0281"/>
    <w:rsid w:val="00FD0631"/>
    <w:rsid w:val="00FD0D93"/>
    <w:rsid w:val="00FD166E"/>
    <w:rsid w:val="00FD1A3E"/>
    <w:rsid w:val="00FD1B11"/>
    <w:rsid w:val="00FD1E00"/>
    <w:rsid w:val="00FD24DB"/>
    <w:rsid w:val="00FD260F"/>
    <w:rsid w:val="00FD2A86"/>
    <w:rsid w:val="00FD37A7"/>
    <w:rsid w:val="00FD3F20"/>
    <w:rsid w:val="00FD4C53"/>
    <w:rsid w:val="00FD4F56"/>
    <w:rsid w:val="00FD5003"/>
    <w:rsid w:val="00FD5425"/>
    <w:rsid w:val="00FD5F37"/>
    <w:rsid w:val="00FD618D"/>
    <w:rsid w:val="00FD687E"/>
    <w:rsid w:val="00FD7B54"/>
    <w:rsid w:val="00FD7CA3"/>
    <w:rsid w:val="00FE0007"/>
    <w:rsid w:val="00FE0247"/>
    <w:rsid w:val="00FE0397"/>
    <w:rsid w:val="00FE0A12"/>
    <w:rsid w:val="00FE1A57"/>
    <w:rsid w:val="00FE1C7E"/>
    <w:rsid w:val="00FE1F1C"/>
    <w:rsid w:val="00FE223F"/>
    <w:rsid w:val="00FE2333"/>
    <w:rsid w:val="00FE2990"/>
    <w:rsid w:val="00FE2E2A"/>
    <w:rsid w:val="00FE2EAD"/>
    <w:rsid w:val="00FE317F"/>
    <w:rsid w:val="00FE3F13"/>
    <w:rsid w:val="00FE5019"/>
    <w:rsid w:val="00FE54A5"/>
    <w:rsid w:val="00FF0889"/>
    <w:rsid w:val="00FF1FE5"/>
    <w:rsid w:val="00FF2151"/>
    <w:rsid w:val="00FF2C22"/>
    <w:rsid w:val="00FF3A14"/>
    <w:rsid w:val="00FF3B84"/>
    <w:rsid w:val="00FF43AF"/>
    <w:rsid w:val="00FF463B"/>
    <w:rsid w:val="00FF49A3"/>
    <w:rsid w:val="00FF4C49"/>
    <w:rsid w:val="00FF5422"/>
    <w:rsid w:val="00FF566B"/>
    <w:rsid w:val="00FF571F"/>
    <w:rsid w:val="00FF6056"/>
    <w:rsid w:val="00FF60CA"/>
    <w:rsid w:val="00FF6722"/>
    <w:rsid w:val="00FF7A17"/>
    <w:rsid w:val="00FF7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200DEF44"/>
  <w15:docId w15:val="{076211AB-E212-44B1-B32F-1357194A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rPr>
  </w:style>
  <w:style w:type="paragraph" w:styleId="Heading1">
    <w:name w:val="heading 1"/>
    <w:basedOn w:val="Normal"/>
    <w:next w:val="Normal"/>
    <w:qFormat/>
    <w:pPr>
      <w:keepNext/>
      <w:outlineLvl w:val="0"/>
    </w:pPr>
    <w:rPr>
      <w:rFonts w:ascii=".VnTime" w:hAnsi=".VnTime"/>
      <w:i/>
      <w:color w:val="0000FF"/>
    </w:rPr>
  </w:style>
  <w:style w:type="paragraph" w:styleId="Heading2">
    <w:name w:val="heading 2"/>
    <w:basedOn w:val="Normal"/>
    <w:next w:val="Normal"/>
    <w:qFormat/>
    <w:pPr>
      <w:keepNext/>
      <w:outlineLvl w:val="1"/>
    </w:pPr>
    <w:rPr>
      <w:rFonts w:ascii=".VnTime" w:hAnsi=".VnTime"/>
      <w:b/>
      <w:color w:val="0000FF"/>
    </w:rPr>
  </w:style>
  <w:style w:type="paragraph" w:styleId="Heading3">
    <w:name w:val="heading 3"/>
    <w:basedOn w:val="Normal"/>
    <w:next w:val="Normal"/>
    <w:qFormat/>
    <w:pPr>
      <w:keepNext/>
      <w:jc w:val="center"/>
      <w:outlineLvl w:val="2"/>
    </w:pPr>
    <w:rPr>
      <w:rFonts w:ascii=".VnTime" w:hAnsi=".VnTime"/>
      <w:b/>
      <w:color w:val="0000FF"/>
      <w:sz w:val="30"/>
    </w:rPr>
  </w:style>
  <w:style w:type="paragraph" w:styleId="Heading4">
    <w:name w:val="heading 4"/>
    <w:basedOn w:val="Normal"/>
    <w:next w:val="Normal"/>
    <w:qFormat/>
    <w:pPr>
      <w:keepNext/>
      <w:jc w:val="center"/>
      <w:outlineLvl w:val="3"/>
    </w:pPr>
    <w:rPr>
      <w:b/>
      <w:color w:val="000000"/>
      <w:sz w:val="26"/>
    </w:rPr>
  </w:style>
  <w:style w:type="paragraph" w:styleId="Heading7">
    <w:name w:val="heading 7"/>
    <w:basedOn w:val="Normal"/>
    <w:next w:val="Normal"/>
    <w:qFormat/>
    <w:pPr>
      <w:keepNext/>
      <w:outlineLvl w:val="6"/>
    </w:pPr>
    <w:rPr>
      <w:rFonts w:ascii=".VnTimeH" w:hAnsi=".VnTimeH"/>
      <w:b/>
      <w:color w:val="000000"/>
      <w:szCs w:val="24"/>
    </w:rPr>
  </w:style>
  <w:style w:type="paragraph" w:styleId="Heading9">
    <w:name w:val="heading 9"/>
    <w:basedOn w:val="Normal"/>
    <w:next w:val="Normal"/>
    <w:qFormat/>
    <w:pPr>
      <w:keepNext/>
      <w:spacing w:line="360" w:lineRule="auto"/>
      <w:jc w:val="right"/>
      <w:outlineLvl w:val="8"/>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
    <w:name w:val="Body Text"/>
    <w:basedOn w:val="Normal"/>
    <w:link w:val="BodyTextChar"/>
    <w:qFormat/>
    <w:pPr>
      <w:jc w:val="both"/>
    </w:pPr>
  </w:style>
  <w:style w:type="paragraph" w:styleId="BodyTextIndent">
    <w:name w:val="Body Text Indent"/>
    <w:aliases w:val="Body Text Indent Char Char Char Char,Body Text Indent Char Char Char,Body Text Indent Char Char Char Char Char Char Char,Body Text Indent Char Char"/>
    <w:basedOn w:val="Normal"/>
    <w:link w:val="BodyTextIndentChar"/>
    <w:pPr>
      <w:ind w:firstLine="720"/>
      <w:jc w:val="both"/>
    </w:pPr>
    <w:rPr>
      <w:color w:val="0000FF"/>
      <w:szCs w:val="24"/>
    </w:rPr>
  </w:style>
  <w:style w:type="paragraph" w:styleId="BodyTextIndent2">
    <w:name w:val="Body Text Indent 2"/>
    <w:basedOn w:val="Normal"/>
    <w:pPr>
      <w:ind w:firstLine="709"/>
      <w:jc w:val="both"/>
    </w:pPr>
    <w:rPr>
      <w:b/>
      <w:bCs/>
      <w:spacing w:val="-4"/>
      <w:sz w:val="24"/>
    </w:rPr>
  </w:style>
  <w:style w:type="paragraph" w:customStyle="1" w:styleId="abc">
    <w:name w:val="abc"/>
    <w:basedOn w:val="Normal"/>
    <w:pPr>
      <w:widowControl w:val="0"/>
      <w:ind w:firstLine="720"/>
      <w:jc w:val="both"/>
    </w:pPr>
    <w:rPr>
      <w:rFonts w:ascii=".VnTime" w:hAnsi=".VnTime"/>
    </w:rPr>
  </w:style>
  <w:style w:type="paragraph" w:styleId="Title">
    <w:name w:val="Title"/>
    <w:basedOn w:val="Normal"/>
    <w:qFormat/>
    <w:pPr>
      <w:spacing w:before="240" w:after="60"/>
      <w:jc w:val="center"/>
    </w:pPr>
    <w:rPr>
      <w:rFonts w:ascii="Arial" w:hAnsi="Arial"/>
      <w:b/>
      <w:color w:val="0000FF"/>
      <w:kern w:val="28"/>
      <w:sz w:val="32"/>
    </w:rPr>
  </w:style>
  <w:style w:type="paragraph" w:styleId="BodyText2">
    <w:name w:val="Body Text 2"/>
    <w:basedOn w:val="Normal"/>
    <w:pPr>
      <w:spacing w:before="80" w:line="320" w:lineRule="exact"/>
      <w:jc w:val="both"/>
    </w:pPr>
    <w:rPr>
      <w:rFonts w:ascii=".VnTime" w:hAnsi=".VnTime"/>
      <w:iCs/>
    </w:rPr>
  </w:style>
  <w:style w:type="paragraph" w:customStyle="1" w:styleId="DefaultParagraphFontParaCharCharCharCharChar">
    <w:name w:val="Default Paragraph Font Para Char Char Char Char Char"/>
    <w:autoRedefine/>
    <w:rsid w:val="0009108A"/>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09108A"/>
    <w:rPr>
      <w:sz w:val="28"/>
      <w:lang w:val="en-US" w:eastAsia="en-US" w:bidi="ar-SA"/>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
    <w:link w:val="BodyTextIndent"/>
    <w:semiHidden/>
    <w:locked/>
    <w:rsid w:val="005D03E5"/>
    <w:rPr>
      <w:color w:val="0000FF"/>
      <w:sz w:val="28"/>
      <w:szCs w:val="24"/>
      <w:lang w:val="en-US" w:eastAsia="en-US" w:bidi="ar-SA"/>
    </w:rPr>
  </w:style>
  <w:style w:type="paragraph" w:customStyle="1" w:styleId="Char">
    <w:name w:val="Char"/>
    <w:basedOn w:val="Normal"/>
    <w:semiHidden/>
    <w:rsid w:val="00573BD4"/>
    <w:pPr>
      <w:spacing w:after="160" w:line="240" w:lineRule="exact"/>
    </w:pPr>
    <w:rPr>
      <w:rFonts w:ascii="Arial" w:hAnsi="Arial"/>
      <w:sz w:val="22"/>
      <w:szCs w:val="22"/>
    </w:rPr>
  </w:style>
  <w:style w:type="character" w:styleId="Strong">
    <w:name w:val="Strong"/>
    <w:qFormat/>
    <w:rsid w:val="00BE7E86"/>
    <w:rPr>
      <w:b/>
      <w:bCs/>
    </w:rPr>
  </w:style>
  <w:style w:type="paragraph" w:styleId="NormalWeb">
    <w:name w:val="Normal (Web)"/>
    <w:basedOn w:val="Normal"/>
    <w:uiPriority w:val="99"/>
    <w:rsid w:val="00BE7E86"/>
    <w:pPr>
      <w:spacing w:before="100" w:beforeAutospacing="1" w:after="100" w:afterAutospacing="1"/>
    </w:pPr>
    <w:rPr>
      <w:sz w:val="24"/>
      <w:szCs w:val="24"/>
    </w:rPr>
  </w:style>
  <w:style w:type="paragraph" w:customStyle="1" w:styleId="CharCharCharCharCharCharChar">
    <w:name w:val="Char Char Char Char Char Char Char"/>
    <w:basedOn w:val="Normal"/>
    <w:autoRedefine/>
    <w:rsid w:val="00310213"/>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styleId="BodyTextIndent3">
    <w:name w:val="Body Text Indent 3"/>
    <w:basedOn w:val="Normal"/>
    <w:rsid w:val="00310213"/>
    <w:pPr>
      <w:spacing w:before="80" w:after="80"/>
      <w:ind w:firstLine="454"/>
      <w:jc w:val="both"/>
    </w:pPr>
    <w:rPr>
      <w:rFonts w:ascii=".VnTime" w:hAnsi=".VnTime"/>
      <w:b/>
      <w:color w:val="000000"/>
    </w:rPr>
  </w:style>
  <w:style w:type="paragraph" w:styleId="FootnoteText">
    <w:name w:val="footnote text"/>
    <w:basedOn w:val="Normal"/>
    <w:semiHidden/>
    <w:rsid w:val="00310213"/>
    <w:rPr>
      <w:sz w:val="20"/>
    </w:rPr>
  </w:style>
  <w:style w:type="character" w:styleId="FootnoteReference">
    <w:name w:val="footnote reference"/>
    <w:semiHidden/>
    <w:rsid w:val="00310213"/>
    <w:rPr>
      <w:vertAlign w:val="superscript"/>
    </w:rPr>
  </w:style>
  <w:style w:type="character" w:customStyle="1" w:styleId="CharChar1">
    <w:name w:val="Char Char1"/>
    <w:rsid w:val="00682D7D"/>
    <w:rPr>
      <w:rFonts w:ascii=".VnTime" w:hAnsi=".VnTime"/>
      <w:color w:val="0000FF"/>
      <w:sz w:val="28"/>
      <w:lang w:val="en-US" w:eastAsia="en-US" w:bidi="ar-SA"/>
    </w:rPr>
  </w:style>
  <w:style w:type="character" w:customStyle="1" w:styleId="apple-converted-space">
    <w:name w:val="apple-converted-space"/>
    <w:basedOn w:val="DefaultParagraphFont"/>
    <w:rsid w:val="000B3C37"/>
  </w:style>
  <w:style w:type="paragraph" w:styleId="DocumentMap">
    <w:name w:val="Document Map"/>
    <w:basedOn w:val="Normal"/>
    <w:semiHidden/>
    <w:rsid w:val="009B2E12"/>
    <w:pPr>
      <w:shd w:val="clear" w:color="auto" w:fill="000080"/>
    </w:pPr>
    <w:rPr>
      <w:rFonts w:ascii="Tahoma" w:hAnsi="Tahoma" w:cs="Tahoma"/>
      <w:sz w:val="20"/>
    </w:rPr>
  </w:style>
  <w:style w:type="paragraph" w:styleId="Footer">
    <w:name w:val="footer"/>
    <w:basedOn w:val="Normal"/>
    <w:link w:val="FooterChar"/>
    <w:uiPriority w:val="99"/>
    <w:rsid w:val="00DF21B8"/>
    <w:pPr>
      <w:tabs>
        <w:tab w:val="center" w:pos="4320"/>
        <w:tab w:val="right" w:pos="8640"/>
      </w:tabs>
    </w:pPr>
    <w:rPr>
      <w:lang w:val="x-none" w:eastAsia="x-none"/>
    </w:rPr>
  </w:style>
  <w:style w:type="paragraph" w:customStyle="1" w:styleId="Char1CharCharCharCharCharCharCharCharChar">
    <w:name w:val="Char1 Char Char Char Char Char Char Char Char Char"/>
    <w:basedOn w:val="Normal"/>
    <w:rsid w:val="00775B70"/>
    <w:pPr>
      <w:spacing w:after="160" w:line="240" w:lineRule="exact"/>
    </w:pPr>
    <w:rPr>
      <w:rFonts w:ascii="Verdana" w:hAnsi="Verdana"/>
      <w:sz w:val="20"/>
    </w:rPr>
  </w:style>
  <w:style w:type="character" w:customStyle="1" w:styleId="FooterChar">
    <w:name w:val="Footer Char"/>
    <w:link w:val="Footer"/>
    <w:uiPriority w:val="99"/>
    <w:rsid w:val="00225E10"/>
    <w:rPr>
      <w:sz w:val="28"/>
    </w:rPr>
  </w:style>
  <w:style w:type="paragraph" w:styleId="BalloonText">
    <w:name w:val="Balloon Text"/>
    <w:basedOn w:val="Normal"/>
    <w:link w:val="BalloonTextChar"/>
    <w:rsid w:val="00A721C7"/>
    <w:rPr>
      <w:rFonts w:ascii="Tahoma" w:hAnsi="Tahoma"/>
      <w:sz w:val="16"/>
      <w:szCs w:val="16"/>
      <w:lang w:val="x-none" w:eastAsia="x-none"/>
    </w:rPr>
  </w:style>
  <w:style w:type="character" w:customStyle="1" w:styleId="BalloonTextChar">
    <w:name w:val="Balloon Text Char"/>
    <w:link w:val="BalloonText"/>
    <w:rsid w:val="00A721C7"/>
    <w:rPr>
      <w:rFonts w:ascii="Tahoma" w:hAnsi="Tahoma" w:cs="Tahoma"/>
      <w:sz w:val="16"/>
      <w:szCs w:val="16"/>
    </w:rPr>
  </w:style>
  <w:style w:type="character" w:customStyle="1" w:styleId="fontstyle01">
    <w:name w:val="fontstyle01"/>
    <w:rsid w:val="00090931"/>
    <w:rPr>
      <w:rFonts w:ascii="Bold" w:hAnsi="Bold" w:hint="default"/>
      <w:b/>
      <w:bCs/>
      <w:i w:val="0"/>
      <w:iCs w:val="0"/>
      <w:color w:val="000000"/>
      <w:sz w:val="24"/>
      <w:szCs w:val="24"/>
    </w:rPr>
  </w:style>
  <w:style w:type="character" w:customStyle="1" w:styleId="fontstyle21">
    <w:name w:val="fontstyle21"/>
    <w:rsid w:val="00090931"/>
    <w:rPr>
      <w:rFonts w:ascii="TimesNewRomanPSMT" w:hAnsi="TimesNewRomanPSMT" w:hint="default"/>
      <w:b w:val="0"/>
      <w:bCs w:val="0"/>
      <w:i w:val="0"/>
      <w:iCs w:val="0"/>
      <w:color w:val="000000"/>
      <w:sz w:val="24"/>
      <w:szCs w:val="24"/>
    </w:rPr>
  </w:style>
  <w:style w:type="character" w:customStyle="1" w:styleId="fontstyle31">
    <w:name w:val="fontstyle31"/>
    <w:rsid w:val="00090931"/>
    <w:rPr>
      <w:rFonts w:ascii="Italic" w:hAnsi="Italic" w:hint="default"/>
      <w:b w:val="0"/>
      <w:bCs w:val="0"/>
      <w:i/>
      <w:iCs/>
      <w:color w:val="000000"/>
      <w:sz w:val="24"/>
      <w:szCs w:val="24"/>
    </w:rPr>
  </w:style>
  <w:style w:type="character" w:customStyle="1" w:styleId="fontstyle41">
    <w:name w:val="fontstyle41"/>
    <w:rsid w:val="00090931"/>
    <w:rPr>
      <w:rFonts w:ascii="BoldItalic" w:hAnsi="BoldItalic" w:hint="default"/>
      <w:b/>
      <w:bCs/>
      <w:i/>
      <w:iCs/>
      <w:color w:val="000000"/>
      <w:sz w:val="24"/>
      <w:szCs w:val="24"/>
    </w:rPr>
  </w:style>
  <w:style w:type="table" w:styleId="TableGrid">
    <w:name w:val="Table Grid"/>
    <w:basedOn w:val="TableNormal"/>
    <w:rsid w:val="000909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9C7E64"/>
    <w:rPr>
      <w:sz w:val="28"/>
    </w:rPr>
  </w:style>
  <w:style w:type="character" w:customStyle="1" w:styleId="Vnbnnidung">
    <w:name w:val="Văn bản nội dung_"/>
    <w:link w:val="Vnbnnidung0"/>
    <w:uiPriority w:val="99"/>
    <w:rsid w:val="00A541D5"/>
    <w:rPr>
      <w:sz w:val="28"/>
      <w:szCs w:val="28"/>
    </w:rPr>
  </w:style>
  <w:style w:type="paragraph" w:customStyle="1" w:styleId="Vnbnnidung0">
    <w:name w:val="Văn bản nội dung"/>
    <w:basedOn w:val="Normal"/>
    <w:link w:val="Vnbnnidung"/>
    <w:uiPriority w:val="99"/>
    <w:rsid w:val="00A541D5"/>
    <w:pPr>
      <w:widowControl w:val="0"/>
      <w:spacing w:after="220"/>
      <w:ind w:firstLine="400"/>
    </w:pPr>
    <w:rPr>
      <w:szCs w:val="28"/>
    </w:rPr>
  </w:style>
  <w:style w:type="character" w:customStyle="1" w:styleId="BodyTextChar1">
    <w:name w:val="Body Text Char1"/>
    <w:rsid w:val="00A22ADF"/>
    <w:rPr>
      <w:b/>
      <w:bCs/>
      <w:sz w:val="26"/>
      <w:szCs w:val="28"/>
    </w:rPr>
  </w:style>
  <w:style w:type="paragraph" w:styleId="ListParagraph">
    <w:name w:val="List Paragraph"/>
    <w:basedOn w:val="Normal"/>
    <w:uiPriority w:val="34"/>
    <w:qFormat/>
    <w:rsid w:val="00263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5059">
      <w:bodyDiv w:val="1"/>
      <w:marLeft w:val="0"/>
      <w:marRight w:val="0"/>
      <w:marTop w:val="0"/>
      <w:marBottom w:val="0"/>
      <w:divBdr>
        <w:top w:val="none" w:sz="0" w:space="0" w:color="auto"/>
        <w:left w:val="none" w:sz="0" w:space="0" w:color="auto"/>
        <w:bottom w:val="none" w:sz="0" w:space="0" w:color="auto"/>
        <w:right w:val="none" w:sz="0" w:space="0" w:color="auto"/>
      </w:divBdr>
    </w:div>
    <w:div w:id="230890527">
      <w:bodyDiv w:val="1"/>
      <w:marLeft w:val="0"/>
      <w:marRight w:val="0"/>
      <w:marTop w:val="0"/>
      <w:marBottom w:val="0"/>
      <w:divBdr>
        <w:top w:val="none" w:sz="0" w:space="0" w:color="auto"/>
        <w:left w:val="none" w:sz="0" w:space="0" w:color="auto"/>
        <w:bottom w:val="none" w:sz="0" w:space="0" w:color="auto"/>
        <w:right w:val="none" w:sz="0" w:space="0" w:color="auto"/>
      </w:divBdr>
    </w:div>
    <w:div w:id="426775681">
      <w:bodyDiv w:val="1"/>
      <w:marLeft w:val="0"/>
      <w:marRight w:val="0"/>
      <w:marTop w:val="0"/>
      <w:marBottom w:val="0"/>
      <w:divBdr>
        <w:top w:val="none" w:sz="0" w:space="0" w:color="auto"/>
        <w:left w:val="none" w:sz="0" w:space="0" w:color="auto"/>
        <w:bottom w:val="none" w:sz="0" w:space="0" w:color="auto"/>
        <w:right w:val="none" w:sz="0" w:space="0" w:color="auto"/>
      </w:divBdr>
    </w:div>
    <w:div w:id="684479678">
      <w:bodyDiv w:val="1"/>
      <w:marLeft w:val="0"/>
      <w:marRight w:val="0"/>
      <w:marTop w:val="0"/>
      <w:marBottom w:val="0"/>
      <w:divBdr>
        <w:top w:val="none" w:sz="0" w:space="0" w:color="auto"/>
        <w:left w:val="none" w:sz="0" w:space="0" w:color="auto"/>
        <w:bottom w:val="none" w:sz="0" w:space="0" w:color="auto"/>
        <w:right w:val="none" w:sz="0" w:space="0" w:color="auto"/>
      </w:divBdr>
    </w:div>
    <w:div w:id="686516564">
      <w:bodyDiv w:val="1"/>
      <w:marLeft w:val="0"/>
      <w:marRight w:val="0"/>
      <w:marTop w:val="0"/>
      <w:marBottom w:val="0"/>
      <w:divBdr>
        <w:top w:val="none" w:sz="0" w:space="0" w:color="auto"/>
        <w:left w:val="none" w:sz="0" w:space="0" w:color="auto"/>
        <w:bottom w:val="none" w:sz="0" w:space="0" w:color="auto"/>
        <w:right w:val="none" w:sz="0" w:space="0" w:color="auto"/>
      </w:divBdr>
    </w:div>
    <w:div w:id="760567183">
      <w:bodyDiv w:val="1"/>
      <w:marLeft w:val="0"/>
      <w:marRight w:val="0"/>
      <w:marTop w:val="0"/>
      <w:marBottom w:val="0"/>
      <w:divBdr>
        <w:top w:val="none" w:sz="0" w:space="0" w:color="auto"/>
        <w:left w:val="none" w:sz="0" w:space="0" w:color="auto"/>
        <w:bottom w:val="none" w:sz="0" w:space="0" w:color="auto"/>
        <w:right w:val="none" w:sz="0" w:space="0" w:color="auto"/>
      </w:divBdr>
      <w:divsChild>
        <w:div w:id="1667440710">
          <w:marLeft w:val="0"/>
          <w:marRight w:val="0"/>
          <w:marTop w:val="0"/>
          <w:marBottom w:val="0"/>
          <w:divBdr>
            <w:top w:val="none" w:sz="0" w:space="0" w:color="auto"/>
            <w:left w:val="none" w:sz="0" w:space="0" w:color="auto"/>
            <w:bottom w:val="none" w:sz="0" w:space="0" w:color="auto"/>
            <w:right w:val="none" w:sz="0" w:space="0" w:color="auto"/>
          </w:divBdr>
          <w:divsChild>
            <w:div w:id="1685784642">
              <w:marLeft w:val="0"/>
              <w:marRight w:val="0"/>
              <w:marTop w:val="0"/>
              <w:marBottom w:val="0"/>
              <w:divBdr>
                <w:top w:val="none" w:sz="0" w:space="0" w:color="auto"/>
                <w:left w:val="none" w:sz="0" w:space="0" w:color="auto"/>
                <w:bottom w:val="none" w:sz="0" w:space="0" w:color="auto"/>
                <w:right w:val="none" w:sz="0" w:space="0" w:color="auto"/>
              </w:divBdr>
              <w:divsChild>
                <w:div w:id="1488937199">
                  <w:marLeft w:val="0"/>
                  <w:marRight w:val="6825"/>
                  <w:marTop w:val="0"/>
                  <w:marBottom w:val="0"/>
                  <w:divBdr>
                    <w:top w:val="none" w:sz="0" w:space="0" w:color="auto"/>
                    <w:left w:val="none" w:sz="0" w:space="0" w:color="auto"/>
                    <w:bottom w:val="none" w:sz="0" w:space="0" w:color="auto"/>
                    <w:right w:val="none" w:sz="0" w:space="0" w:color="auto"/>
                  </w:divBdr>
                  <w:divsChild>
                    <w:div w:id="1479955050">
                      <w:marLeft w:val="225"/>
                      <w:marRight w:val="0"/>
                      <w:marTop w:val="150"/>
                      <w:marBottom w:val="0"/>
                      <w:divBdr>
                        <w:top w:val="none" w:sz="0" w:space="0" w:color="auto"/>
                        <w:left w:val="none" w:sz="0" w:space="0" w:color="auto"/>
                        <w:bottom w:val="none" w:sz="0" w:space="0" w:color="auto"/>
                        <w:right w:val="none" w:sz="0" w:space="0" w:color="auto"/>
                      </w:divBdr>
                      <w:divsChild>
                        <w:div w:id="1268852521">
                          <w:marLeft w:val="0"/>
                          <w:marRight w:val="0"/>
                          <w:marTop w:val="0"/>
                          <w:marBottom w:val="0"/>
                          <w:divBdr>
                            <w:top w:val="none" w:sz="0" w:space="0" w:color="auto"/>
                            <w:left w:val="none" w:sz="0" w:space="0" w:color="auto"/>
                            <w:bottom w:val="none" w:sz="0" w:space="0" w:color="auto"/>
                            <w:right w:val="none" w:sz="0" w:space="0" w:color="auto"/>
                          </w:divBdr>
                          <w:divsChild>
                            <w:div w:id="2291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821676">
      <w:bodyDiv w:val="1"/>
      <w:marLeft w:val="0"/>
      <w:marRight w:val="0"/>
      <w:marTop w:val="0"/>
      <w:marBottom w:val="0"/>
      <w:divBdr>
        <w:top w:val="none" w:sz="0" w:space="0" w:color="auto"/>
        <w:left w:val="none" w:sz="0" w:space="0" w:color="auto"/>
        <w:bottom w:val="none" w:sz="0" w:space="0" w:color="auto"/>
        <w:right w:val="none" w:sz="0" w:space="0" w:color="auto"/>
      </w:divBdr>
    </w:div>
    <w:div w:id="1179195566">
      <w:bodyDiv w:val="1"/>
      <w:marLeft w:val="0"/>
      <w:marRight w:val="0"/>
      <w:marTop w:val="0"/>
      <w:marBottom w:val="0"/>
      <w:divBdr>
        <w:top w:val="none" w:sz="0" w:space="0" w:color="auto"/>
        <w:left w:val="none" w:sz="0" w:space="0" w:color="auto"/>
        <w:bottom w:val="none" w:sz="0" w:space="0" w:color="auto"/>
        <w:right w:val="none" w:sz="0" w:space="0" w:color="auto"/>
      </w:divBdr>
      <w:divsChild>
        <w:div w:id="1570460122">
          <w:marLeft w:val="0"/>
          <w:marRight w:val="0"/>
          <w:marTop w:val="0"/>
          <w:marBottom w:val="0"/>
          <w:divBdr>
            <w:top w:val="none" w:sz="0" w:space="0" w:color="auto"/>
            <w:left w:val="none" w:sz="0" w:space="0" w:color="auto"/>
            <w:bottom w:val="none" w:sz="0" w:space="0" w:color="auto"/>
            <w:right w:val="none" w:sz="0" w:space="0" w:color="auto"/>
          </w:divBdr>
          <w:divsChild>
            <w:div w:id="1941523624">
              <w:marLeft w:val="0"/>
              <w:marRight w:val="0"/>
              <w:marTop w:val="0"/>
              <w:marBottom w:val="0"/>
              <w:divBdr>
                <w:top w:val="none" w:sz="0" w:space="0" w:color="auto"/>
                <w:left w:val="none" w:sz="0" w:space="0" w:color="auto"/>
                <w:bottom w:val="none" w:sz="0" w:space="0" w:color="auto"/>
                <w:right w:val="none" w:sz="0" w:space="0" w:color="auto"/>
              </w:divBdr>
              <w:divsChild>
                <w:div w:id="1929578706">
                  <w:marLeft w:val="0"/>
                  <w:marRight w:val="6825"/>
                  <w:marTop w:val="0"/>
                  <w:marBottom w:val="0"/>
                  <w:divBdr>
                    <w:top w:val="none" w:sz="0" w:space="0" w:color="auto"/>
                    <w:left w:val="none" w:sz="0" w:space="0" w:color="auto"/>
                    <w:bottom w:val="none" w:sz="0" w:space="0" w:color="auto"/>
                    <w:right w:val="none" w:sz="0" w:space="0" w:color="auto"/>
                  </w:divBdr>
                  <w:divsChild>
                    <w:div w:id="493184333">
                      <w:marLeft w:val="225"/>
                      <w:marRight w:val="0"/>
                      <w:marTop w:val="150"/>
                      <w:marBottom w:val="0"/>
                      <w:divBdr>
                        <w:top w:val="none" w:sz="0" w:space="0" w:color="auto"/>
                        <w:left w:val="none" w:sz="0" w:space="0" w:color="auto"/>
                        <w:bottom w:val="none" w:sz="0" w:space="0" w:color="auto"/>
                        <w:right w:val="none" w:sz="0" w:space="0" w:color="auto"/>
                      </w:divBdr>
                      <w:divsChild>
                        <w:div w:id="911739925">
                          <w:marLeft w:val="0"/>
                          <w:marRight w:val="0"/>
                          <w:marTop w:val="0"/>
                          <w:marBottom w:val="0"/>
                          <w:divBdr>
                            <w:top w:val="none" w:sz="0" w:space="0" w:color="auto"/>
                            <w:left w:val="none" w:sz="0" w:space="0" w:color="auto"/>
                            <w:bottom w:val="none" w:sz="0" w:space="0" w:color="auto"/>
                            <w:right w:val="none" w:sz="0" w:space="0" w:color="auto"/>
                          </w:divBdr>
                          <w:divsChild>
                            <w:div w:id="1373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833141">
      <w:bodyDiv w:val="1"/>
      <w:marLeft w:val="0"/>
      <w:marRight w:val="0"/>
      <w:marTop w:val="0"/>
      <w:marBottom w:val="0"/>
      <w:divBdr>
        <w:top w:val="none" w:sz="0" w:space="0" w:color="auto"/>
        <w:left w:val="none" w:sz="0" w:space="0" w:color="auto"/>
        <w:bottom w:val="none" w:sz="0" w:space="0" w:color="auto"/>
        <w:right w:val="none" w:sz="0" w:space="0" w:color="auto"/>
      </w:divBdr>
    </w:div>
    <w:div w:id="1544708564">
      <w:bodyDiv w:val="1"/>
      <w:marLeft w:val="0"/>
      <w:marRight w:val="0"/>
      <w:marTop w:val="0"/>
      <w:marBottom w:val="0"/>
      <w:divBdr>
        <w:top w:val="none" w:sz="0" w:space="0" w:color="auto"/>
        <w:left w:val="none" w:sz="0" w:space="0" w:color="auto"/>
        <w:bottom w:val="none" w:sz="0" w:space="0" w:color="auto"/>
        <w:right w:val="none" w:sz="0" w:space="0" w:color="auto"/>
      </w:divBdr>
    </w:div>
    <w:div w:id="1720783354">
      <w:bodyDiv w:val="1"/>
      <w:marLeft w:val="0"/>
      <w:marRight w:val="0"/>
      <w:marTop w:val="0"/>
      <w:marBottom w:val="0"/>
      <w:divBdr>
        <w:top w:val="none" w:sz="0" w:space="0" w:color="auto"/>
        <w:left w:val="none" w:sz="0" w:space="0" w:color="auto"/>
        <w:bottom w:val="none" w:sz="0" w:space="0" w:color="auto"/>
        <w:right w:val="none" w:sz="0" w:space="0" w:color="auto"/>
      </w:divBdr>
      <w:divsChild>
        <w:div w:id="1282305511">
          <w:marLeft w:val="0"/>
          <w:marRight w:val="0"/>
          <w:marTop w:val="0"/>
          <w:marBottom w:val="0"/>
          <w:divBdr>
            <w:top w:val="none" w:sz="0" w:space="0" w:color="auto"/>
            <w:left w:val="none" w:sz="0" w:space="0" w:color="auto"/>
            <w:bottom w:val="none" w:sz="0" w:space="0" w:color="auto"/>
            <w:right w:val="none" w:sz="0" w:space="0" w:color="auto"/>
          </w:divBdr>
          <w:divsChild>
            <w:div w:id="140510684">
              <w:marLeft w:val="0"/>
              <w:marRight w:val="0"/>
              <w:marTop w:val="0"/>
              <w:marBottom w:val="0"/>
              <w:divBdr>
                <w:top w:val="none" w:sz="0" w:space="0" w:color="auto"/>
                <w:left w:val="none" w:sz="0" w:space="0" w:color="auto"/>
                <w:bottom w:val="none" w:sz="0" w:space="0" w:color="auto"/>
                <w:right w:val="none" w:sz="0" w:space="0" w:color="auto"/>
              </w:divBdr>
              <w:divsChild>
                <w:div w:id="677121542">
                  <w:marLeft w:val="0"/>
                  <w:marRight w:val="0"/>
                  <w:marTop w:val="0"/>
                  <w:marBottom w:val="0"/>
                  <w:divBdr>
                    <w:top w:val="none" w:sz="0" w:space="0" w:color="auto"/>
                    <w:left w:val="none" w:sz="0" w:space="0" w:color="auto"/>
                    <w:bottom w:val="none" w:sz="0" w:space="0" w:color="auto"/>
                    <w:right w:val="none" w:sz="0" w:space="0" w:color="auto"/>
                  </w:divBdr>
                  <w:divsChild>
                    <w:div w:id="1965692834">
                      <w:marLeft w:val="0"/>
                      <w:marRight w:val="0"/>
                      <w:marTop w:val="0"/>
                      <w:marBottom w:val="0"/>
                      <w:divBdr>
                        <w:top w:val="none" w:sz="0" w:space="0" w:color="auto"/>
                        <w:left w:val="none" w:sz="0" w:space="0" w:color="auto"/>
                        <w:bottom w:val="none" w:sz="0" w:space="0" w:color="auto"/>
                        <w:right w:val="none" w:sz="0" w:space="0" w:color="auto"/>
                      </w:divBdr>
                      <w:divsChild>
                        <w:div w:id="433481805">
                          <w:marLeft w:val="0"/>
                          <w:marRight w:val="0"/>
                          <w:marTop w:val="0"/>
                          <w:marBottom w:val="0"/>
                          <w:divBdr>
                            <w:top w:val="none" w:sz="0" w:space="0" w:color="auto"/>
                            <w:left w:val="none" w:sz="0" w:space="0" w:color="auto"/>
                            <w:bottom w:val="none" w:sz="0" w:space="0" w:color="auto"/>
                            <w:right w:val="none" w:sz="0" w:space="0" w:color="auto"/>
                          </w:divBdr>
                          <w:divsChild>
                            <w:div w:id="1016880222">
                              <w:marLeft w:val="0"/>
                              <w:marRight w:val="0"/>
                              <w:marTop w:val="0"/>
                              <w:marBottom w:val="0"/>
                              <w:divBdr>
                                <w:top w:val="none" w:sz="0" w:space="0" w:color="auto"/>
                                <w:left w:val="none" w:sz="0" w:space="0" w:color="auto"/>
                                <w:bottom w:val="none" w:sz="0" w:space="0" w:color="auto"/>
                                <w:right w:val="none" w:sz="0" w:space="0" w:color="auto"/>
                              </w:divBdr>
                              <w:divsChild>
                                <w:div w:id="2076317906">
                                  <w:marLeft w:val="0"/>
                                  <w:marRight w:val="0"/>
                                  <w:marTop w:val="0"/>
                                  <w:marBottom w:val="0"/>
                                  <w:divBdr>
                                    <w:top w:val="none" w:sz="0" w:space="0" w:color="auto"/>
                                    <w:left w:val="none" w:sz="0" w:space="0" w:color="auto"/>
                                    <w:bottom w:val="none" w:sz="0" w:space="0" w:color="auto"/>
                                    <w:right w:val="none" w:sz="0" w:space="0" w:color="auto"/>
                                  </w:divBdr>
                                  <w:divsChild>
                                    <w:div w:id="101680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596445">
      <w:bodyDiv w:val="1"/>
      <w:marLeft w:val="0"/>
      <w:marRight w:val="0"/>
      <w:marTop w:val="0"/>
      <w:marBottom w:val="0"/>
      <w:divBdr>
        <w:top w:val="none" w:sz="0" w:space="0" w:color="auto"/>
        <w:left w:val="none" w:sz="0" w:space="0" w:color="auto"/>
        <w:bottom w:val="none" w:sz="0" w:space="0" w:color="auto"/>
        <w:right w:val="none" w:sz="0" w:space="0" w:color="auto"/>
      </w:divBdr>
      <w:divsChild>
        <w:div w:id="1378161861">
          <w:marLeft w:val="0"/>
          <w:marRight w:val="0"/>
          <w:marTop w:val="100"/>
          <w:marBottom w:val="100"/>
          <w:divBdr>
            <w:top w:val="none" w:sz="0" w:space="0" w:color="auto"/>
            <w:left w:val="none" w:sz="0" w:space="0" w:color="auto"/>
            <w:bottom w:val="none" w:sz="0" w:space="0" w:color="auto"/>
            <w:right w:val="none" w:sz="0" w:space="0" w:color="auto"/>
          </w:divBdr>
          <w:divsChild>
            <w:div w:id="1274704209">
              <w:marLeft w:val="0"/>
              <w:marRight w:val="0"/>
              <w:marTop w:val="0"/>
              <w:marBottom w:val="0"/>
              <w:divBdr>
                <w:top w:val="none" w:sz="0" w:space="0" w:color="auto"/>
                <w:left w:val="none" w:sz="0" w:space="0" w:color="auto"/>
                <w:bottom w:val="none" w:sz="0" w:space="0" w:color="auto"/>
                <w:right w:val="none" w:sz="0" w:space="0" w:color="auto"/>
              </w:divBdr>
              <w:divsChild>
                <w:div w:id="1710884222">
                  <w:marLeft w:val="0"/>
                  <w:marRight w:val="0"/>
                  <w:marTop w:val="0"/>
                  <w:marBottom w:val="0"/>
                  <w:divBdr>
                    <w:top w:val="none" w:sz="0" w:space="0" w:color="auto"/>
                    <w:left w:val="none" w:sz="0" w:space="0" w:color="auto"/>
                    <w:bottom w:val="none" w:sz="0" w:space="0" w:color="auto"/>
                    <w:right w:val="none" w:sz="0" w:space="0" w:color="auto"/>
                  </w:divBdr>
                  <w:divsChild>
                    <w:div w:id="1498031776">
                      <w:marLeft w:val="0"/>
                      <w:marRight w:val="0"/>
                      <w:marTop w:val="0"/>
                      <w:marBottom w:val="0"/>
                      <w:divBdr>
                        <w:top w:val="none" w:sz="0" w:space="0" w:color="auto"/>
                        <w:left w:val="none" w:sz="0" w:space="0" w:color="auto"/>
                        <w:bottom w:val="none" w:sz="0" w:space="0" w:color="auto"/>
                        <w:right w:val="none" w:sz="0" w:space="0" w:color="auto"/>
                      </w:divBdr>
                      <w:divsChild>
                        <w:div w:id="880553683">
                          <w:marLeft w:val="0"/>
                          <w:marRight w:val="0"/>
                          <w:marTop w:val="0"/>
                          <w:marBottom w:val="0"/>
                          <w:divBdr>
                            <w:top w:val="single" w:sz="12" w:space="0" w:color="B6C7D9"/>
                            <w:left w:val="none" w:sz="0" w:space="0" w:color="auto"/>
                            <w:bottom w:val="none" w:sz="0" w:space="0" w:color="auto"/>
                            <w:right w:val="none" w:sz="0" w:space="0" w:color="auto"/>
                          </w:divBdr>
                          <w:divsChild>
                            <w:div w:id="849490425">
                              <w:marLeft w:val="0"/>
                              <w:marRight w:val="0"/>
                              <w:marTop w:val="0"/>
                              <w:marBottom w:val="0"/>
                              <w:divBdr>
                                <w:top w:val="none" w:sz="0" w:space="0" w:color="auto"/>
                                <w:left w:val="none" w:sz="0" w:space="0" w:color="auto"/>
                                <w:bottom w:val="dotted" w:sz="6" w:space="4" w:color="CCCCCC"/>
                                <w:right w:val="none" w:sz="0" w:space="0" w:color="auto"/>
                              </w:divBdr>
                              <w:divsChild>
                                <w:div w:id="746346544">
                                  <w:marLeft w:val="0"/>
                                  <w:marRight w:val="0"/>
                                  <w:marTop w:val="0"/>
                                  <w:marBottom w:val="0"/>
                                  <w:divBdr>
                                    <w:top w:val="none" w:sz="0" w:space="0" w:color="auto"/>
                                    <w:left w:val="none" w:sz="0" w:space="0" w:color="auto"/>
                                    <w:bottom w:val="none" w:sz="0" w:space="0" w:color="auto"/>
                                    <w:right w:val="none" w:sz="0" w:space="0" w:color="auto"/>
                                  </w:divBdr>
                                </w:div>
                                <w:div w:id="1561090457">
                                  <w:marLeft w:val="0"/>
                                  <w:marRight w:val="0"/>
                                  <w:marTop w:val="0"/>
                                  <w:marBottom w:val="0"/>
                                  <w:divBdr>
                                    <w:top w:val="none" w:sz="0" w:space="0" w:color="auto"/>
                                    <w:left w:val="none" w:sz="0" w:space="0" w:color="auto"/>
                                    <w:bottom w:val="none" w:sz="0" w:space="0" w:color="auto"/>
                                    <w:right w:val="none" w:sz="0" w:space="0" w:color="auto"/>
                                  </w:divBdr>
                                </w:div>
                                <w:div w:id="1845782556">
                                  <w:marLeft w:val="0"/>
                                  <w:marRight w:val="0"/>
                                  <w:marTop w:val="0"/>
                                  <w:marBottom w:val="0"/>
                                  <w:divBdr>
                                    <w:top w:val="none" w:sz="0" w:space="0" w:color="auto"/>
                                    <w:left w:val="none" w:sz="0" w:space="0" w:color="auto"/>
                                    <w:bottom w:val="none" w:sz="0" w:space="0" w:color="auto"/>
                                    <w:right w:val="none" w:sz="0" w:space="0" w:color="auto"/>
                                  </w:divBdr>
                                </w:div>
                              </w:divsChild>
                            </w:div>
                            <w:div w:id="1438908874">
                              <w:marLeft w:val="0"/>
                              <w:marRight w:val="0"/>
                              <w:marTop w:val="0"/>
                              <w:marBottom w:val="0"/>
                              <w:divBdr>
                                <w:top w:val="none" w:sz="0" w:space="0" w:color="auto"/>
                                <w:left w:val="none" w:sz="0" w:space="0" w:color="auto"/>
                                <w:bottom w:val="none" w:sz="0" w:space="0" w:color="auto"/>
                                <w:right w:val="none" w:sz="0" w:space="0" w:color="auto"/>
                              </w:divBdr>
                              <w:divsChild>
                                <w:div w:id="1822306306">
                                  <w:marLeft w:val="0"/>
                                  <w:marRight w:val="0"/>
                                  <w:marTop w:val="0"/>
                                  <w:marBottom w:val="0"/>
                                  <w:divBdr>
                                    <w:top w:val="none" w:sz="0" w:space="0" w:color="auto"/>
                                    <w:left w:val="none" w:sz="0" w:space="0" w:color="auto"/>
                                    <w:bottom w:val="none" w:sz="0" w:space="0" w:color="auto"/>
                                    <w:right w:val="none" w:sz="0" w:space="0" w:color="auto"/>
                                  </w:divBdr>
                                  <w:divsChild>
                                    <w:div w:id="1187594000">
                                      <w:marLeft w:val="0"/>
                                      <w:marRight w:val="0"/>
                                      <w:marTop w:val="0"/>
                                      <w:marBottom w:val="0"/>
                                      <w:divBdr>
                                        <w:top w:val="none" w:sz="0" w:space="0" w:color="auto"/>
                                        <w:left w:val="none" w:sz="0" w:space="0" w:color="auto"/>
                                        <w:bottom w:val="none" w:sz="0" w:space="0" w:color="auto"/>
                                        <w:right w:val="none" w:sz="0" w:space="0" w:color="auto"/>
                                      </w:divBdr>
                                      <w:divsChild>
                                        <w:div w:id="113330828">
                                          <w:marLeft w:val="0"/>
                                          <w:marRight w:val="0"/>
                                          <w:marTop w:val="134"/>
                                          <w:marBottom w:val="167"/>
                                          <w:divBdr>
                                            <w:top w:val="none" w:sz="0" w:space="0" w:color="auto"/>
                                            <w:left w:val="none" w:sz="0" w:space="0" w:color="auto"/>
                                            <w:bottom w:val="none" w:sz="0" w:space="0" w:color="auto"/>
                                            <w:right w:val="none" w:sz="0" w:space="0" w:color="auto"/>
                                          </w:divBdr>
                                        </w:div>
                                        <w:div w:id="1193349815">
                                          <w:marLeft w:val="0"/>
                                          <w:marRight w:val="0"/>
                                          <w:marTop w:val="0"/>
                                          <w:marBottom w:val="0"/>
                                          <w:divBdr>
                                            <w:top w:val="none" w:sz="0" w:space="0" w:color="auto"/>
                                            <w:left w:val="none" w:sz="0" w:space="0" w:color="auto"/>
                                            <w:bottom w:val="none" w:sz="0" w:space="0" w:color="auto"/>
                                            <w:right w:val="none" w:sz="0" w:space="0" w:color="auto"/>
                                          </w:divBdr>
                                        </w:div>
                                        <w:div w:id="21049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849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F63834-2B60-456B-B346-717FDE9B78B1}">
  <ds:schemaRefs>
    <ds:schemaRef ds:uri="http://purl.org/dc/term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E690D8A-E633-4585-B613-213196E4F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26CC6D0-D636-4879-9735-F57A1B77F9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TØnh uû Sn La</vt:lpstr>
    </vt:vector>
  </TitlesOfParts>
  <Company>TUSONLA</Company>
  <LinksUpToDate>false</LinksUpToDate>
  <CharactersWithSpaces>8827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TØnh uû Sn La</dc:title>
  <dc:creator>Chanh Van Phong</dc:creator>
  <cp:lastModifiedBy>Microsoft account</cp:lastModifiedBy>
  <cp:revision>3</cp:revision>
  <cp:lastPrinted>2026-05-20T03:53:00Z</cp:lastPrinted>
  <dcterms:created xsi:type="dcterms:W3CDTF">2026-07-15T07:23:00Z</dcterms:created>
  <dcterms:modified xsi:type="dcterms:W3CDTF">2026-07-15T07:23:00Z</dcterms:modified>
</cp:coreProperties>
</file>