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6138"/>
      </w:tblGrid>
      <w:tr w:rsidR="00F04E78" w:rsidRPr="00F04E78" w14:paraId="08B48C7F" w14:textId="77777777" w:rsidTr="00357504">
        <w:trPr>
          <w:trHeight w:val="113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33E38BCF" w14:textId="77777777" w:rsidR="00F04E78" w:rsidRPr="00F04E78" w:rsidRDefault="00F04E78" w:rsidP="00F04E78">
            <w:pPr>
              <w:pStyle w:val="Heading1"/>
              <w:jc w:val="center"/>
              <w:rPr>
                <w:sz w:val="26"/>
                <w:szCs w:val="26"/>
              </w:rPr>
            </w:pPr>
            <w:r w:rsidRPr="00F04E78">
              <w:br w:type="page"/>
            </w:r>
            <w:r w:rsidRPr="00F04E78">
              <w:br w:type="page"/>
            </w:r>
            <w:r w:rsidRPr="00F04E78">
              <w:rPr>
                <w:sz w:val="26"/>
                <w:szCs w:val="26"/>
              </w:rPr>
              <w:t xml:space="preserve">HỘI ĐỒNG NHÂN DÂN </w:t>
            </w:r>
          </w:p>
          <w:p w14:paraId="3B774F5A" w14:textId="2745EAFA" w:rsidR="00F04E78" w:rsidRPr="00F04E78" w:rsidRDefault="00F04E78" w:rsidP="00F04E78">
            <w:pPr>
              <w:pStyle w:val="Heading1"/>
              <w:jc w:val="center"/>
              <w:rPr>
                <w:sz w:val="26"/>
                <w:szCs w:val="26"/>
              </w:rPr>
            </w:pPr>
            <w:r w:rsidRPr="00F04E78">
              <w:rPr>
                <w:sz w:val="26"/>
                <w:szCs w:val="26"/>
              </w:rPr>
              <w:t>TỈNH QUẢNG BÌNH</w:t>
            </w:r>
          </w:p>
          <w:p w14:paraId="6B2C10A6" w14:textId="374D7143" w:rsidR="00F04E78" w:rsidRPr="00F04E78" w:rsidRDefault="006C4FA4" w:rsidP="006C4FA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8601D" wp14:editId="334B00F7">
                      <wp:simplePos x="0" y="0"/>
                      <wp:positionH relativeFrom="column">
                        <wp:posOffset>665784</wp:posOffset>
                      </wp:positionH>
                      <wp:positionV relativeFrom="paragraph">
                        <wp:posOffset>29845</wp:posOffset>
                      </wp:positionV>
                      <wp:extent cx="603692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6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B8B6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2.35pt" to="99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"/>
                  </w:pict>
                </mc:Fallback>
              </mc:AlternateContent>
            </w:r>
            <w:proofErr w:type="spellStart"/>
            <w:r w:rsidR="00F04E78" w:rsidRPr="00F04E78">
              <w:rPr>
                <w:rFonts w:ascii="Times New Roman" w:hAnsi="Times New Roman" w:cs="Times New Roman"/>
                <w:sz w:val="28"/>
                <w:szCs w:val="26"/>
              </w:rPr>
              <w:t>Số</w:t>
            </w:r>
            <w:proofErr w:type="spellEnd"/>
            <w:r w:rsidR="00F04E78" w:rsidRPr="00F04E78">
              <w:rPr>
                <w:rFonts w:ascii="Times New Roman" w:hAnsi="Times New Roman" w:cs="Times New Roman"/>
                <w:sz w:val="28"/>
                <w:szCs w:val="26"/>
              </w:rPr>
              <w:t>:        /NQ-HĐND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1487B229" w14:textId="77777777" w:rsidR="00F04E78" w:rsidRPr="00F04E78" w:rsidRDefault="00F04E78" w:rsidP="00F0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E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04E78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4CA7A21" w14:textId="4A1FE378" w:rsidR="00F04E78" w:rsidRPr="00F04E78" w:rsidRDefault="00F04E78" w:rsidP="00F0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4E78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</w:rPr>
              <w:t>Độc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</w:rPr>
              <w:t>lập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</w:rPr>
              <w:t>Tự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</w:rPr>
              <w:t xml:space="preserve"> do -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</w:rPr>
              <w:t>Hạnh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</w:rPr>
              <w:t>phúc</w:t>
            </w:r>
            <w:proofErr w:type="spellEnd"/>
          </w:p>
          <w:p w14:paraId="56BC1669" w14:textId="446652A7" w:rsidR="00F04E78" w:rsidRPr="00F04E78" w:rsidRDefault="00A636D7" w:rsidP="006C4FA4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B0219" wp14:editId="15CAA84A">
                      <wp:simplePos x="0" y="0"/>
                      <wp:positionH relativeFrom="column">
                        <wp:posOffset>902363</wp:posOffset>
                      </wp:positionH>
                      <wp:positionV relativeFrom="paragraph">
                        <wp:posOffset>14605</wp:posOffset>
                      </wp:positionV>
                      <wp:extent cx="213868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D7C9F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1.15pt" to="239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kxtg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"/>
                  </w:pict>
                </mc:Fallback>
              </mc:AlternateContent>
            </w:r>
            <w:r w:rsidR="00F04E78" w:rsidRPr="00F04E78">
              <w:rPr>
                <w:rFonts w:ascii="Times New Roman" w:hAnsi="Times New Roman" w:cs="Times New Roman"/>
                <w:i/>
              </w:rPr>
              <w:t xml:space="preserve">      </w:t>
            </w:r>
            <w:r w:rsidR="00F04E78" w:rsidRPr="00F04E78">
              <w:rPr>
                <w:rFonts w:ascii="Times New Roman" w:hAnsi="Times New Roman" w:cs="Times New Roman"/>
                <w:i/>
                <w:sz w:val="28"/>
              </w:rPr>
              <w:t xml:space="preserve">Quảng Bình, </w:t>
            </w:r>
            <w:proofErr w:type="spellStart"/>
            <w:r w:rsidR="00F04E78" w:rsidRPr="00F04E78">
              <w:rPr>
                <w:rFonts w:ascii="Times New Roman" w:hAnsi="Times New Roman" w:cs="Times New Roman"/>
                <w:i/>
                <w:sz w:val="28"/>
              </w:rPr>
              <w:t>ngày</w:t>
            </w:r>
            <w:proofErr w:type="spellEnd"/>
            <w:r w:rsidR="00F04E78" w:rsidRPr="00F04E78">
              <w:rPr>
                <w:rFonts w:ascii="Times New Roman" w:hAnsi="Times New Roman" w:cs="Times New Roman"/>
                <w:i/>
                <w:sz w:val="28"/>
              </w:rPr>
              <w:t xml:space="preserve">       </w:t>
            </w:r>
            <w:proofErr w:type="spellStart"/>
            <w:r w:rsidR="00F04E78" w:rsidRPr="00F04E78">
              <w:rPr>
                <w:rFonts w:ascii="Times New Roman" w:hAnsi="Times New Roman" w:cs="Times New Roman"/>
                <w:i/>
                <w:sz w:val="28"/>
              </w:rPr>
              <w:t>tháng</w:t>
            </w:r>
            <w:proofErr w:type="spellEnd"/>
            <w:r w:rsidR="00F04E78" w:rsidRPr="00F04E78">
              <w:rPr>
                <w:rFonts w:ascii="Times New Roman" w:hAnsi="Times New Roman" w:cs="Times New Roman"/>
                <w:i/>
                <w:sz w:val="28"/>
              </w:rPr>
              <w:t xml:space="preserve">      </w:t>
            </w:r>
            <w:proofErr w:type="spellStart"/>
            <w:r w:rsidR="00F04E78" w:rsidRPr="00F04E78">
              <w:rPr>
                <w:rFonts w:ascii="Times New Roman" w:hAnsi="Times New Roman" w:cs="Times New Roman"/>
                <w:i/>
                <w:sz w:val="28"/>
              </w:rPr>
              <w:t>năm</w:t>
            </w:r>
            <w:proofErr w:type="spellEnd"/>
            <w:r w:rsidR="00F04E78" w:rsidRPr="00F04E78">
              <w:rPr>
                <w:rFonts w:ascii="Times New Roman" w:hAnsi="Times New Roman" w:cs="Times New Roman"/>
                <w:i/>
                <w:sz w:val="28"/>
              </w:rPr>
              <w:t xml:space="preserve"> 2024</w:t>
            </w:r>
          </w:p>
        </w:tc>
      </w:tr>
      <w:tr w:rsidR="00F04E78" w:rsidRPr="00F04E78" w14:paraId="69F76288" w14:textId="77777777" w:rsidTr="00A111A0">
        <w:trPr>
          <w:trHeight w:val="488"/>
        </w:trPr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E8928" w14:textId="77777777" w:rsidR="00F04E78" w:rsidRPr="00F04E78" w:rsidRDefault="00F04E78" w:rsidP="00173554">
            <w:pPr>
              <w:pStyle w:val="Caption"/>
              <w:spacing w:before="240"/>
              <w:jc w:val="center"/>
              <w:rPr>
                <w:b/>
                <w:i w:val="0"/>
                <w:sz w:val="28"/>
                <w:szCs w:val="28"/>
              </w:rPr>
            </w:pPr>
            <w:r w:rsidRPr="00F04E78">
              <w:rPr>
                <w:b/>
                <w:i w:val="0"/>
                <w:sz w:val="28"/>
                <w:szCs w:val="28"/>
              </w:rPr>
              <w:t>NGHỊ QUYẾT</w:t>
            </w:r>
          </w:p>
          <w:p w14:paraId="3E606CAB" w14:textId="77777777" w:rsidR="00F04E78" w:rsidRPr="00F04E78" w:rsidRDefault="00F04E78" w:rsidP="00F0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>phê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bổ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sung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biên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chế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sự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nghiệp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số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lượng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người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làm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việc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) </w:t>
            </w:r>
          </w:p>
          <w:p w14:paraId="1435AB40" w14:textId="77777777" w:rsidR="00F04E78" w:rsidRPr="00F04E78" w:rsidRDefault="00F04E78" w:rsidP="00F0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giáo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dục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mầm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non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và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phổ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thông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công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lập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năm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học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2023-2024 </w:t>
            </w:r>
            <w:proofErr w:type="spellStart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tỉnh</w:t>
            </w:r>
            <w:proofErr w:type="spellEnd"/>
            <w:r w:rsidRPr="00F04E7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Quảng Bình</w:t>
            </w:r>
          </w:p>
        </w:tc>
      </w:tr>
      <w:tr w:rsidR="00F04E78" w:rsidRPr="00F04E78" w14:paraId="36CAB220" w14:textId="77777777" w:rsidTr="00A111A0">
        <w:trPr>
          <w:trHeight w:val="488"/>
        </w:trPr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BE2A8" w14:textId="77777777" w:rsidR="00F04E78" w:rsidRPr="00F04E78" w:rsidRDefault="008E59C7" w:rsidP="00F04E78">
            <w:pPr>
              <w:pStyle w:val="Caption"/>
              <w:jc w:val="center"/>
              <w:rPr>
                <w:i w:val="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9DA043" wp14:editId="221CECB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43511</wp:posOffset>
                      </wp:positionV>
                      <wp:extent cx="265938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9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115E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3.45pt" to="33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lTsAEAAEgDAAAOAAAAZHJzL2Uyb0RvYy54bWysU8Fu2zAMvQ/YPwi6L04ypGi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"/>
                  </w:pict>
                </mc:Fallback>
              </mc:AlternateContent>
            </w:r>
          </w:p>
          <w:p w14:paraId="5B832C68" w14:textId="77777777" w:rsidR="00F04E78" w:rsidRPr="00F04E78" w:rsidRDefault="00F04E78" w:rsidP="00173554">
            <w:pPr>
              <w:pStyle w:val="Caption"/>
              <w:jc w:val="center"/>
              <w:rPr>
                <w:b/>
                <w:i w:val="0"/>
                <w:sz w:val="28"/>
                <w:szCs w:val="28"/>
              </w:rPr>
            </w:pPr>
            <w:r w:rsidRPr="00F04E78">
              <w:rPr>
                <w:i w:val="0"/>
                <w:sz w:val="28"/>
                <w:szCs w:val="28"/>
              </w:rPr>
              <w:t xml:space="preserve"> </w:t>
            </w:r>
            <w:r w:rsidRPr="00F04E78">
              <w:rPr>
                <w:b/>
                <w:i w:val="0"/>
                <w:sz w:val="28"/>
                <w:szCs w:val="28"/>
              </w:rPr>
              <w:t xml:space="preserve">HỘI ĐỒNG NHÂN DÂN TỈNH QUẢNG BÌNH </w:t>
            </w:r>
          </w:p>
          <w:p w14:paraId="524B88C4" w14:textId="5318F45A" w:rsidR="00F04E78" w:rsidRPr="00F04E78" w:rsidRDefault="00F04E78" w:rsidP="00F04E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E78">
              <w:rPr>
                <w:rFonts w:ascii="Times New Roman" w:hAnsi="Times New Roman" w:cs="Times New Roman"/>
                <w:b/>
                <w:sz w:val="28"/>
                <w:szCs w:val="28"/>
              </w:rPr>
              <w:t>KHÓA XVIII, KỲ HỌP THỨ 1</w:t>
            </w:r>
            <w:r w:rsidR="006C4F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7C1C9418" w14:textId="77777777" w:rsidR="00A111A0" w:rsidRPr="00A111A0" w:rsidRDefault="00A111A0" w:rsidP="00D70452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111A0">
        <w:rPr>
          <w:rFonts w:ascii="Times New Roman" w:hAnsi="Times New Roman" w:cs="Times New Roman" w:hint="cs"/>
          <w:i/>
          <w:iCs/>
          <w:sz w:val="28"/>
          <w:szCs w:val="28"/>
        </w:rPr>
        <w:t>ă</w:t>
      </w:r>
      <w:r w:rsidRPr="00A111A0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19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2015;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11 </w:t>
      </w:r>
      <w:proofErr w:type="spellStart"/>
      <w:r w:rsidRPr="00A111A0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A111A0">
        <w:rPr>
          <w:rFonts w:ascii="Times New Roman" w:hAnsi="Times New Roman" w:cs="Times New Roman"/>
          <w:i/>
          <w:iCs/>
          <w:sz w:val="28"/>
          <w:szCs w:val="28"/>
        </w:rPr>
        <w:t xml:space="preserve"> 2019;</w:t>
      </w:r>
    </w:p>
    <w:p w14:paraId="08BD6C96" w14:textId="7AB501DC" w:rsidR="00F04E78" w:rsidRPr="00F04E78" w:rsidRDefault="00F04E78" w:rsidP="00D70452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106/2020/NĐ-CP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r w:rsid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111A0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4E78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111A0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A1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2020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trí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i/>
          <w:iCs/>
          <w:sz w:val="28"/>
          <w:szCs w:val="28"/>
        </w:rPr>
        <w:t>lập</w:t>
      </w:r>
      <w:proofErr w:type="spellEnd"/>
      <w:r w:rsidRPr="00F04E7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5FB670B" w14:textId="66079F0D" w:rsidR="00F04E78" w:rsidRPr="00F04E78" w:rsidRDefault="00F04E78" w:rsidP="00D70452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it-IT"/>
        </w:rPr>
      </w:pPr>
      <w:r w:rsidRPr="00F04E78">
        <w:rPr>
          <w:rFonts w:ascii="Times New Roman" w:hAnsi="Times New Roman" w:cs="Times New Roman"/>
          <w:i/>
          <w:spacing w:val="-4"/>
          <w:sz w:val="28"/>
          <w:szCs w:val="28"/>
          <w:lang w:val="it-IT"/>
        </w:rPr>
        <w:t xml:space="preserve">Căn cứ </w:t>
      </w:r>
      <w:r w:rsidRPr="00F04E78">
        <w:rPr>
          <w:rFonts w:ascii="Times New Roman" w:hAnsi="Times New Roman" w:cs="Times New Roman"/>
          <w:i/>
          <w:spacing w:val="-2"/>
          <w:sz w:val="28"/>
          <w:szCs w:val="28"/>
          <w:lang w:val="it-IT"/>
        </w:rPr>
        <w:t>Quyết định 1442-QĐ/TU ngày 13</w:t>
      </w:r>
      <w:r w:rsidR="00A111A0">
        <w:rPr>
          <w:rFonts w:ascii="Times New Roman" w:hAnsi="Times New Roman" w:cs="Times New Roman"/>
          <w:i/>
          <w:spacing w:val="-2"/>
          <w:sz w:val="28"/>
          <w:szCs w:val="28"/>
          <w:lang w:val="it-IT"/>
        </w:rPr>
        <w:t xml:space="preserve"> tháng </w:t>
      </w:r>
      <w:r w:rsidRPr="00F04E78">
        <w:rPr>
          <w:rFonts w:ascii="Times New Roman" w:hAnsi="Times New Roman" w:cs="Times New Roman"/>
          <w:i/>
          <w:spacing w:val="-2"/>
          <w:sz w:val="28"/>
          <w:szCs w:val="28"/>
          <w:lang w:val="it-IT"/>
        </w:rPr>
        <w:t>12</w:t>
      </w:r>
      <w:r w:rsidR="00A111A0">
        <w:rPr>
          <w:rFonts w:ascii="Times New Roman" w:hAnsi="Times New Roman" w:cs="Times New Roman"/>
          <w:i/>
          <w:spacing w:val="-2"/>
          <w:sz w:val="28"/>
          <w:szCs w:val="28"/>
          <w:lang w:val="it-IT"/>
        </w:rPr>
        <w:t xml:space="preserve"> năm </w:t>
      </w:r>
      <w:r w:rsidRPr="00F04E78">
        <w:rPr>
          <w:rFonts w:ascii="Times New Roman" w:hAnsi="Times New Roman" w:cs="Times New Roman"/>
          <w:i/>
          <w:spacing w:val="-2"/>
          <w:sz w:val="28"/>
          <w:szCs w:val="28"/>
          <w:lang w:val="it-IT"/>
        </w:rPr>
        <w:t>2023 của Ban Thường vụ Tỉnh uỷ về việc giao biên chế năm 2024</w:t>
      </w:r>
      <w:r w:rsidRPr="00F04E78">
        <w:rPr>
          <w:rFonts w:ascii="Times New Roman" w:hAnsi="Times New Roman" w:cs="Times New Roman"/>
          <w:i/>
          <w:spacing w:val="-4"/>
          <w:sz w:val="28"/>
          <w:szCs w:val="28"/>
          <w:lang w:val="it-IT"/>
        </w:rPr>
        <w:t xml:space="preserve">; </w:t>
      </w:r>
    </w:p>
    <w:p w14:paraId="20C4B6DC" w14:textId="48F0F56E" w:rsidR="00F04E78" w:rsidRPr="00F04E78" w:rsidRDefault="00A111A0" w:rsidP="00D70452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X</w:t>
      </w:r>
      <w:r w:rsidR="00F04E78" w:rsidRPr="00F04E78">
        <w:rPr>
          <w:rFonts w:ascii="Times New Roman" w:hAnsi="Times New Roman" w:cs="Times New Roman"/>
          <w:i/>
          <w:sz w:val="28"/>
          <w:szCs w:val="28"/>
        </w:rPr>
        <w:t>ét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     /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TTr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-UBND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2024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Ủy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phê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duyệt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bổ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sung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biên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chế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sự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nghiệp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(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số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lượng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người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làm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việc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)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giáo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dục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mầm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non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và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phổ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thông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công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lập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năm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học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2023 -2024 </w:t>
      </w:r>
      <w:proofErr w:type="spellStart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>tỉnh</w:t>
      </w:r>
      <w:proofErr w:type="spellEnd"/>
      <w:r w:rsidR="00F04E78" w:rsidRPr="00F04E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Quảng Bình</w:t>
      </w:r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; Báo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thẩm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ý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thảo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luận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4E78" w:rsidRPr="00F04E7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="00F04E78" w:rsidRPr="00F04E78">
        <w:rPr>
          <w:rFonts w:ascii="Times New Roman" w:hAnsi="Times New Roman" w:cs="Times New Roman"/>
          <w:i/>
          <w:sz w:val="28"/>
          <w:szCs w:val="28"/>
        </w:rPr>
        <w:t>.</w:t>
      </w:r>
    </w:p>
    <w:p w14:paraId="35A7D5B0" w14:textId="77777777" w:rsidR="00F04E78" w:rsidRPr="00F04E78" w:rsidRDefault="00F04E78" w:rsidP="00F04E78">
      <w:pPr>
        <w:spacing w:before="120"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78">
        <w:rPr>
          <w:rFonts w:ascii="Times New Roman" w:hAnsi="Times New Roman" w:cs="Times New Roman"/>
          <w:b/>
          <w:sz w:val="28"/>
          <w:szCs w:val="28"/>
        </w:rPr>
        <w:t>QUYẾT NGHỊ:</w:t>
      </w:r>
    </w:p>
    <w:p w14:paraId="02BD8A85" w14:textId="77777777" w:rsidR="00F04E78" w:rsidRPr="00F04E78" w:rsidRDefault="00F04E78" w:rsidP="00D70452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F04E78">
        <w:rPr>
          <w:rFonts w:ascii="Times New Roman" w:hAnsi="Times New Roman" w:cs="Times New Roman"/>
          <w:b/>
          <w:spacing w:val="-4"/>
          <w:sz w:val="28"/>
          <w:szCs w:val="28"/>
        </w:rPr>
        <w:t>Điều</w:t>
      </w:r>
      <w:proofErr w:type="spellEnd"/>
      <w:r w:rsidRPr="00F04E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1.</w:t>
      </w:r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Phê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duyệt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bổ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sung </w:t>
      </w:r>
      <w:r w:rsidRPr="00F04E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291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biên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chế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sự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nghiệp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số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lượng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người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làm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việc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F04E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giáo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dục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mầm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non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phổ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thông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lập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năm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2023 -2024 </w:t>
      </w:r>
      <w:proofErr w:type="spellStart"/>
      <w:r w:rsidRPr="00F04E78">
        <w:rPr>
          <w:rFonts w:ascii="Times New Roman" w:hAnsi="Times New Roman" w:cs="Times New Roman"/>
          <w:spacing w:val="-4"/>
          <w:sz w:val="28"/>
          <w:szCs w:val="28"/>
        </w:rPr>
        <w:t>tỉnh</w:t>
      </w:r>
      <w:proofErr w:type="spellEnd"/>
      <w:r w:rsidRPr="00F04E78">
        <w:rPr>
          <w:rFonts w:ascii="Times New Roman" w:hAnsi="Times New Roman" w:cs="Times New Roman"/>
          <w:spacing w:val="-4"/>
          <w:sz w:val="28"/>
          <w:szCs w:val="28"/>
        </w:rPr>
        <w:t xml:space="preserve"> Quảng Bình.</w:t>
      </w:r>
    </w:p>
    <w:p w14:paraId="5BC13BD9" w14:textId="48EAD2E7" w:rsidR="00F04E78" w:rsidRPr="00F04E78" w:rsidRDefault="00F04E78" w:rsidP="00D70452">
      <w:pPr>
        <w:pStyle w:val="BodyTextIndent"/>
        <w:spacing w:before="60" w:after="60"/>
        <w:ind w:left="0" w:firstLine="567"/>
        <w:jc w:val="both"/>
      </w:pPr>
      <w:proofErr w:type="spellStart"/>
      <w:r w:rsidRPr="00F04E78">
        <w:rPr>
          <w:b/>
        </w:rPr>
        <w:t>Điều</w:t>
      </w:r>
      <w:proofErr w:type="spellEnd"/>
      <w:r w:rsidRPr="00F04E78">
        <w:rPr>
          <w:b/>
        </w:rPr>
        <w:t xml:space="preserve"> 2.</w:t>
      </w:r>
      <w:r w:rsidRPr="00F04E78">
        <w:t xml:space="preserve"> </w:t>
      </w:r>
      <w:proofErr w:type="spellStart"/>
      <w:r w:rsidR="00A111A0">
        <w:t>Hội</w:t>
      </w:r>
      <w:proofErr w:type="spellEnd"/>
      <w:r w:rsidR="00A111A0">
        <w:t xml:space="preserve"> </w:t>
      </w:r>
      <w:proofErr w:type="spellStart"/>
      <w:r w:rsidR="00A111A0">
        <w:t>đồng</w:t>
      </w:r>
      <w:proofErr w:type="spellEnd"/>
      <w:r w:rsidR="00A111A0">
        <w:t xml:space="preserve"> </w:t>
      </w:r>
      <w:proofErr w:type="spellStart"/>
      <w:r w:rsidR="00A111A0">
        <w:t>nhân</w:t>
      </w:r>
      <w:proofErr w:type="spellEnd"/>
      <w:r w:rsidR="00A111A0">
        <w:t xml:space="preserve"> </w:t>
      </w:r>
      <w:proofErr w:type="spellStart"/>
      <w:r w:rsidR="00A111A0">
        <w:t>dân</w:t>
      </w:r>
      <w:proofErr w:type="spellEnd"/>
      <w:r w:rsidR="00A111A0">
        <w:t xml:space="preserve"> </w:t>
      </w:r>
      <w:proofErr w:type="spellStart"/>
      <w:r w:rsidR="00A111A0">
        <w:t>tỉnh</w:t>
      </w:r>
      <w:proofErr w:type="spellEnd"/>
      <w:r w:rsidR="00A111A0">
        <w:t xml:space="preserve"> </w:t>
      </w:r>
      <w:proofErr w:type="spellStart"/>
      <w:r w:rsidR="00A111A0">
        <w:t>g</w:t>
      </w:r>
      <w:r w:rsidRPr="00F04E78">
        <w:t>iao</w:t>
      </w:r>
      <w:proofErr w:type="spellEnd"/>
      <w:r w:rsidRPr="00F04E78">
        <w:t xml:space="preserve"> </w:t>
      </w:r>
      <w:proofErr w:type="spellStart"/>
      <w:r w:rsidRPr="00F04E78">
        <w:t>Ủy</w:t>
      </w:r>
      <w:proofErr w:type="spellEnd"/>
      <w:r w:rsidRPr="00F04E78">
        <w:t xml:space="preserve"> ban </w:t>
      </w:r>
      <w:proofErr w:type="spellStart"/>
      <w:r w:rsidRPr="00F04E78">
        <w:t>nhân</w:t>
      </w:r>
      <w:proofErr w:type="spellEnd"/>
      <w:r w:rsidRPr="00F04E78">
        <w:t xml:space="preserve"> </w:t>
      </w:r>
      <w:proofErr w:type="spellStart"/>
      <w:r w:rsidRPr="00F04E78">
        <w:t>dân</w:t>
      </w:r>
      <w:proofErr w:type="spellEnd"/>
      <w:r w:rsidRPr="00F04E78">
        <w:t xml:space="preserve"> </w:t>
      </w:r>
      <w:proofErr w:type="spellStart"/>
      <w:r w:rsidRPr="00F04E78">
        <w:t>tỉnh</w:t>
      </w:r>
      <w:proofErr w:type="spellEnd"/>
      <w:r w:rsidRPr="00F04E78">
        <w:t xml:space="preserve"> </w:t>
      </w:r>
      <w:proofErr w:type="spellStart"/>
      <w:r w:rsidRPr="00F04E78">
        <w:t>triển</w:t>
      </w:r>
      <w:proofErr w:type="spellEnd"/>
      <w:r w:rsidRPr="00F04E78">
        <w:t xml:space="preserve"> </w:t>
      </w:r>
      <w:proofErr w:type="spellStart"/>
      <w:r w:rsidRPr="00F04E78">
        <w:t>khai</w:t>
      </w:r>
      <w:proofErr w:type="spellEnd"/>
      <w:r w:rsidRPr="00F04E78">
        <w:t xml:space="preserve"> </w:t>
      </w:r>
      <w:proofErr w:type="spellStart"/>
      <w:r w:rsidRPr="00F04E78">
        <w:t>thực</w:t>
      </w:r>
      <w:proofErr w:type="spellEnd"/>
      <w:r w:rsidRPr="00F04E78">
        <w:t xml:space="preserve"> </w:t>
      </w:r>
      <w:proofErr w:type="spellStart"/>
      <w:r w:rsidRPr="00F04E78">
        <w:t>hiện</w:t>
      </w:r>
      <w:proofErr w:type="spellEnd"/>
      <w:r w:rsidRPr="00F04E78">
        <w:t xml:space="preserve"> </w:t>
      </w:r>
      <w:proofErr w:type="spellStart"/>
      <w:r w:rsidRPr="00F04E78">
        <w:t>Nghị</w:t>
      </w:r>
      <w:proofErr w:type="spellEnd"/>
      <w:r w:rsidRPr="00F04E78">
        <w:t xml:space="preserve"> </w:t>
      </w:r>
      <w:proofErr w:type="spellStart"/>
      <w:r w:rsidRPr="00F04E78">
        <w:t>quyết</w:t>
      </w:r>
      <w:proofErr w:type="spellEnd"/>
      <w:r w:rsidRPr="00F04E78">
        <w:t xml:space="preserve"> </w:t>
      </w:r>
      <w:proofErr w:type="spellStart"/>
      <w:r w:rsidRPr="00F04E78">
        <w:t>này</w:t>
      </w:r>
      <w:proofErr w:type="spellEnd"/>
      <w:r w:rsidRPr="00F04E78">
        <w:t xml:space="preserve"> </w:t>
      </w:r>
      <w:proofErr w:type="spellStart"/>
      <w:r w:rsidRPr="00F04E78">
        <w:t>theo</w:t>
      </w:r>
      <w:proofErr w:type="spellEnd"/>
      <w:r w:rsidRPr="00F04E78">
        <w:t xml:space="preserve"> </w:t>
      </w:r>
      <w:proofErr w:type="spellStart"/>
      <w:r w:rsidRPr="00F04E78">
        <w:t>đúng</w:t>
      </w:r>
      <w:proofErr w:type="spellEnd"/>
      <w:r w:rsidRPr="00F04E78">
        <w:t xml:space="preserve"> </w:t>
      </w:r>
      <w:proofErr w:type="spellStart"/>
      <w:r w:rsidRPr="00F04E78">
        <w:t>quy</w:t>
      </w:r>
      <w:proofErr w:type="spellEnd"/>
      <w:r w:rsidRPr="00F04E78">
        <w:t xml:space="preserve"> </w:t>
      </w:r>
      <w:proofErr w:type="spellStart"/>
      <w:r w:rsidRPr="00F04E78">
        <w:t>định</w:t>
      </w:r>
      <w:proofErr w:type="spellEnd"/>
      <w:r w:rsidRPr="00F04E78">
        <w:t xml:space="preserve"> </w:t>
      </w:r>
      <w:proofErr w:type="spellStart"/>
      <w:r w:rsidRPr="00F04E78">
        <w:t>của</w:t>
      </w:r>
      <w:proofErr w:type="spellEnd"/>
      <w:r w:rsidRPr="00F04E78">
        <w:t xml:space="preserve"> </w:t>
      </w:r>
      <w:proofErr w:type="spellStart"/>
      <w:r w:rsidRPr="00F04E78">
        <w:t>pháp</w:t>
      </w:r>
      <w:proofErr w:type="spellEnd"/>
      <w:r w:rsidRPr="00F04E78">
        <w:t xml:space="preserve"> </w:t>
      </w:r>
      <w:proofErr w:type="spellStart"/>
      <w:r w:rsidRPr="00F04E78">
        <w:t>luật</w:t>
      </w:r>
      <w:proofErr w:type="spellEnd"/>
      <w:r w:rsidR="00A111A0">
        <w:t xml:space="preserve">; </w:t>
      </w:r>
      <w:proofErr w:type="spellStart"/>
      <w:r w:rsidR="00A111A0">
        <w:t>giao</w:t>
      </w:r>
      <w:proofErr w:type="spellEnd"/>
      <w:r w:rsidR="00A111A0">
        <w:t xml:space="preserve"> </w:t>
      </w:r>
      <w:r w:rsidRPr="00F04E78">
        <w:t xml:space="preserve">Thường </w:t>
      </w:r>
      <w:proofErr w:type="spellStart"/>
      <w:r w:rsidRPr="00F04E78">
        <w:t>trực</w:t>
      </w:r>
      <w:proofErr w:type="spellEnd"/>
      <w:r w:rsidRPr="00F04E78">
        <w:t xml:space="preserve"> </w:t>
      </w:r>
      <w:proofErr w:type="spellStart"/>
      <w:r w:rsidRPr="00F04E78">
        <w:t>Hội</w:t>
      </w:r>
      <w:proofErr w:type="spellEnd"/>
      <w:r w:rsidRPr="00F04E78">
        <w:t xml:space="preserve"> </w:t>
      </w:r>
      <w:proofErr w:type="spellStart"/>
      <w:r w:rsidRPr="00F04E78">
        <w:t>đồng</w:t>
      </w:r>
      <w:proofErr w:type="spellEnd"/>
      <w:r w:rsidRPr="00F04E78">
        <w:t xml:space="preserve"> </w:t>
      </w:r>
      <w:proofErr w:type="spellStart"/>
      <w:r w:rsidRPr="00F04E78">
        <w:t>nhân</w:t>
      </w:r>
      <w:proofErr w:type="spellEnd"/>
      <w:r w:rsidRPr="00F04E78">
        <w:t xml:space="preserve"> </w:t>
      </w:r>
      <w:proofErr w:type="spellStart"/>
      <w:r w:rsidRPr="00F04E78">
        <w:t>dân</w:t>
      </w:r>
      <w:proofErr w:type="spellEnd"/>
      <w:r w:rsidRPr="00F04E78">
        <w:t xml:space="preserve"> </w:t>
      </w:r>
      <w:proofErr w:type="spellStart"/>
      <w:r w:rsidRPr="00F04E78">
        <w:t>tỉnh</w:t>
      </w:r>
      <w:proofErr w:type="spellEnd"/>
      <w:r w:rsidRPr="00F04E78">
        <w:t xml:space="preserve">, </w:t>
      </w:r>
      <w:proofErr w:type="spellStart"/>
      <w:r w:rsidRPr="00F04E78">
        <w:t>các</w:t>
      </w:r>
      <w:proofErr w:type="spellEnd"/>
      <w:r w:rsidRPr="00F04E78">
        <w:t xml:space="preserve"> Ban </w:t>
      </w:r>
      <w:proofErr w:type="spellStart"/>
      <w:r w:rsidRPr="00F04E78">
        <w:t>Hội</w:t>
      </w:r>
      <w:proofErr w:type="spellEnd"/>
      <w:r w:rsidRPr="00F04E78">
        <w:t xml:space="preserve"> </w:t>
      </w:r>
      <w:proofErr w:type="spellStart"/>
      <w:r w:rsidRPr="00F04E78">
        <w:t>đồng</w:t>
      </w:r>
      <w:proofErr w:type="spellEnd"/>
      <w:r w:rsidRPr="00F04E78">
        <w:t xml:space="preserve"> </w:t>
      </w:r>
      <w:proofErr w:type="spellStart"/>
      <w:r w:rsidRPr="00F04E78">
        <w:t>nhân</w:t>
      </w:r>
      <w:proofErr w:type="spellEnd"/>
      <w:r w:rsidRPr="00F04E78">
        <w:t xml:space="preserve"> </w:t>
      </w:r>
      <w:proofErr w:type="spellStart"/>
      <w:r w:rsidRPr="00F04E78">
        <w:t>dân</w:t>
      </w:r>
      <w:proofErr w:type="spellEnd"/>
      <w:r w:rsidRPr="00F04E78">
        <w:t xml:space="preserve"> </w:t>
      </w:r>
      <w:proofErr w:type="spellStart"/>
      <w:r w:rsidRPr="00F04E78">
        <w:t>tỉnh</w:t>
      </w:r>
      <w:proofErr w:type="spellEnd"/>
      <w:r w:rsidRPr="00F04E78">
        <w:t>,</w:t>
      </w:r>
      <w:r w:rsidR="00A111A0">
        <w:t xml:space="preserve"> </w:t>
      </w:r>
      <w:proofErr w:type="spellStart"/>
      <w:r w:rsidR="00A111A0">
        <w:t>các</w:t>
      </w:r>
      <w:proofErr w:type="spellEnd"/>
      <w:r w:rsidRPr="00F04E78">
        <w:t xml:space="preserve"> </w:t>
      </w:r>
      <w:proofErr w:type="spellStart"/>
      <w:r w:rsidRPr="00F04E78">
        <w:t>Tổ</w:t>
      </w:r>
      <w:proofErr w:type="spellEnd"/>
      <w:r w:rsidRPr="00F04E78">
        <w:t xml:space="preserve"> </w:t>
      </w:r>
      <w:proofErr w:type="spellStart"/>
      <w:r w:rsidRPr="00F04E78">
        <w:t>đại</w:t>
      </w:r>
      <w:proofErr w:type="spellEnd"/>
      <w:r w:rsidRPr="00F04E78">
        <w:t xml:space="preserve"> </w:t>
      </w:r>
      <w:proofErr w:type="spellStart"/>
      <w:r w:rsidRPr="00F04E78">
        <w:t>biểu</w:t>
      </w:r>
      <w:proofErr w:type="spellEnd"/>
      <w:r w:rsidRPr="00F04E78">
        <w:t xml:space="preserve"> </w:t>
      </w:r>
      <w:proofErr w:type="spellStart"/>
      <w:r w:rsidRPr="00F04E78">
        <w:t>và</w:t>
      </w:r>
      <w:proofErr w:type="spellEnd"/>
      <w:r w:rsidRPr="00F04E78">
        <w:t xml:space="preserve"> </w:t>
      </w:r>
      <w:proofErr w:type="spellStart"/>
      <w:r w:rsidRPr="00F04E78">
        <w:t>đại</w:t>
      </w:r>
      <w:proofErr w:type="spellEnd"/>
      <w:r w:rsidRPr="00F04E78">
        <w:t xml:space="preserve"> </w:t>
      </w:r>
      <w:proofErr w:type="spellStart"/>
      <w:r w:rsidRPr="00F04E78">
        <w:t>biểu</w:t>
      </w:r>
      <w:proofErr w:type="spellEnd"/>
      <w:r w:rsidRPr="00F04E78">
        <w:t xml:space="preserve"> </w:t>
      </w:r>
      <w:proofErr w:type="spellStart"/>
      <w:r w:rsidRPr="00F04E78">
        <w:t>Hội</w:t>
      </w:r>
      <w:proofErr w:type="spellEnd"/>
      <w:r w:rsidRPr="00F04E78">
        <w:t xml:space="preserve"> </w:t>
      </w:r>
      <w:proofErr w:type="spellStart"/>
      <w:r w:rsidRPr="00F04E78">
        <w:t>đồng</w:t>
      </w:r>
      <w:proofErr w:type="spellEnd"/>
      <w:r w:rsidRPr="00F04E78">
        <w:t xml:space="preserve"> </w:t>
      </w:r>
      <w:proofErr w:type="spellStart"/>
      <w:r w:rsidRPr="00F04E78">
        <w:t>nhân</w:t>
      </w:r>
      <w:proofErr w:type="spellEnd"/>
      <w:r w:rsidRPr="00F04E78">
        <w:t xml:space="preserve"> </w:t>
      </w:r>
      <w:proofErr w:type="spellStart"/>
      <w:r w:rsidRPr="00F04E78">
        <w:t>dân</w:t>
      </w:r>
      <w:proofErr w:type="spellEnd"/>
      <w:r w:rsidRPr="00F04E78">
        <w:t xml:space="preserve"> </w:t>
      </w:r>
      <w:proofErr w:type="spellStart"/>
      <w:r w:rsidRPr="00F04E78">
        <w:t>tỉnh</w:t>
      </w:r>
      <w:proofErr w:type="spellEnd"/>
      <w:r w:rsidRPr="00F04E78">
        <w:t xml:space="preserve"> </w:t>
      </w:r>
      <w:proofErr w:type="spellStart"/>
      <w:r w:rsidRPr="00F04E78">
        <w:t>giám</w:t>
      </w:r>
      <w:proofErr w:type="spellEnd"/>
      <w:r w:rsidRPr="00F04E78">
        <w:t xml:space="preserve"> </w:t>
      </w:r>
      <w:proofErr w:type="spellStart"/>
      <w:r w:rsidRPr="00F04E78">
        <w:t>sát</w:t>
      </w:r>
      <w:proofErr w:type="spellEnd"/>
      <w:r w:rsidRPr="00F04E78">
        <w:t xml:space="preserve"> </w:t>
      </w:r>
      <w:proofErr w:type="spellStart"/>
      <w:r w:rsidRPr="00F04E78">
        <w:t>việc</w:t>
      </w:r>
      <w:proofErr w:type="spellEnd"/>
      <w:r w:rsidRPr="00F04E78">
        <w:t xml:space="preserve"> </w:t>
      </w:r>
      <w:proofErr w:type="spellStart"/>
      <w:r w:rsidRPr="00F04E78">
        <w:t>triển</w:t>
      </w:r>
      <w:proofErr w:type="spellEnd"/>
      <w:r w:rsidRPr="00F04E78">
        <w:t xml:space="preserve"> </w:t>
      </w:r>
      <w:proofErr w:type="spellStart"/>
      <w:r w:rsidRPr="00F04E78">
        <w:t>khai</w:t>
      </w:r>
      <w:proofErr w:type="spellEnd"/>
      <w:r w:rsidRPr="00F04E78">
        <w:t xml:space="preserve"> </w:t>
      </w:r>
      <w:proofErr w:type="spellStart"/>
      <w:r w:rsidRPr="00F04E78">
        <w:t>thực</w:t>
      </w:r>
      <w:proofErr w:type="spellEnd"/>
      <w:r w:rsidRPr="00F04E78">
        <w:t xml:space="preserve"> </w:t>
      </w:r>
      <w:proofErr w:type="spellStart"/>
      <w:r w:rsidRPr="00F04E78">
        <w:t>hiện</w:t>
      </w:r>
      <w:proofErr w:type="spellEnd"/>
      <w:r w:rsidRPr="00F04E78">
        <w:t xml:space="preserve"> </w:t>
      </w:r>
      <w:proofErr w:type="spellStart"/>
      <w:r w:rsidRPr="00F04E78">
        <w:t>Nghị</w:t>
      </w:r>
      <w:proofErr w:type="spellEnd"/>
      <w:r w:rsidRPr="00F04E78">
        <w:t xml:space="preserve"> </w:t>
      </w:r>
      <w:proofErr w:type="spellStart"/>
      <w:r w:rsidRPr="00F04E78">
        <w:t>quyết</w:t>
      </w:r>
      <w:proofErr w:type="spellEnd"/>
      <w:r w:rsidRPr="00F04E78">
        <w:t xml:space="preserve"> </w:t>
      </w:r>
      <w:proofErr w:type="spellStart"/>
      <w:r w:rsidRPr="00F04E78">
        <w:t>này</w:t>
      </w:r>
      <w:proofErr w:type="spellEnd"/>
      <w:r w:rsidRPr="00F04E78">
        <w:t>.</w:t>
      </w:r>
    </w:p>
    <w:p w14:paraId="1F21D47E" w14:textId="39E2B29C" w:rsidR="00F04E78" w:rsidRPr="00F04E78" w:rsidRDefault="00F04E78" w:rsidP="00D70452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E78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F04E78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Quảng Bình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XVIII, </w:t>
      </w:r>
      <w:proofErr w:type="spellStart"/>
      <w:r w:rsidR="00A111A0">
        <w:rPr>
          <w:rFonts w:ascii="Times New Roman" w:hAnsi="Times New Roman" w:cs="Times New Roman"/>
          <w:sz w:val="28"/>
          <w:szCs w:val="28"/>
        </w:rPr>
        <w:t>K</w:t>
      </w:r>
      <w:r w:rsidRPr="00F04E78">
        <w:rPr>
          <w:rFonts w:ascii="Times New Roman" w:hAnsi="Times New Roman" w:cs="Times New Roman"/>
          <w:sz w:val="28"/>
          <w:szCs w:val="28"/>
        </w:rPr>
        <w:t>ỳ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1</w:t>
      </w:r>
      <w:r w:rsidR="00A111A0">
        <w:rPr>
          <w:rFonts w:ascii="Times New Roman" w:hAnsi="Times New Roman" w:cs="Times New Roman"/>
          <w:sz w:val="28"/>
          <w:szCs w:val="28"/>
        </w:rPr>
        <w:t>5</w:t>
      </w:r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r w:rsidR="00A111A0">
        <w:rPr>
          <w:rFonts w:ascii="Times New Roman" w:hAnsi="Times New Roman" w:cs="Times New Roman"/>
          <w:sz w:val="28"/>
          <w:szCs w:val="28"/>
        </w:rPr>
        <w:t>3</w:t>
      </w:r>
      <w:r w:rsidRPr="00F0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E7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04E78">
        <w:rPr>
          <w:rFonts w:ascii="Times New Roman" w:hAnsi="Times New Roman" w:cs="Times New Roman"/>
          <w:sz w:val="28"/>
          <w:szCs w:val="28"/>
        </w:rPr>
        <w:t xml:space="preserve"> 2024./.</w:t>
      </w:r>
    </w:p>
    <w:p w14:paraId="6FE1A563" w14:textId="77777777" w:rsidR="00F04E78" w:rsidRPr="00F04E78" w:rsidRDefault="00F04E78" w:rsidP="00F04E78">
      <w:pPr>
        <w:pStyle w:val="BodyTextIndent"/>
        <w:spacing w:before="120" w:after="0"/>
        <w:ind w:left="0" w:firstLine="560"/>
        <w:jc w:val="both"/>
        <w:rPr>
          <w:sz w:val="16"/>
        </w:rPr>
      </w:pPr>
    </w:p>
    <w:tbl>
      <w:tblPr>
        <w:tblW w:w="9100" w:type="dxa"/>
        <w:tblLook w:val="01E0" w:firstRow="1" w:lastRow="1" w:firstColumn="1" w:lastColumn="1" w:noHBand="0" w:noVBand="0"/>
      </w:tblPr>
      <w:tblGrid>
        <w:gridCol w:w="5920"/>
        <w:gridCol w:w="3180"/>
      </w:tblGrid>
      <w:tr w:rsidR="00051CD3" w:rsidRPr="00051CD3" w14:paraId="602C4794" w14:textId="77777777" w:rsidTr="00B10167">
        <w:tc>
          <w:tcPr>
            <w:tcW w:w="5920" w:type="dxa"/>
            <w:shd w:val="clear" w:color="auto" w:fill="auto"/>
          </w:tcPr>
          <w:p w14:paraId="01E16F23" w14:textId="77777777" w:rsidR="00051CD3" w:rsidRPr="00051CD3" w:rsidRDefault="00051CD3" w:rsidP="00051CD3">
            <w:pPr>
              <w:pStyle w:val="BodyTextIndent"/>
              <w:spacing w:after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Hlk152763364"/>
            <w:proofErr w:type="spellStart"/>
            <w:r w:rsidRPr="00051CD3">
              <w:rPr>
                <w:rFonts w:eastAsia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051CD3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1CD3">
              <w:rPr>
                <w:rFonts w:eastAsia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051CD3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14:paraId="40714F15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>- Ủy ban Thường vụ Quốc hội</w:t>
            </w:r>
            <w:r w:rsidRPr="00051CD3">
              <w:rPr>
                <w:rFonts w:ascii="Times New Roman" w:hAnsi="Times New Roman" w:cs="Times New Roman"/>
                <w:bCs/>
              </w:rPr>
              <w:t>;</w:t>
            </w:r>
          </w:p>
          <w:p w14:paraId="55F3A967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</w:rPr>
              <w:t xml:space="preserve">- </w:t>
            </w:r>
            <w:r w:rsidRPr="00051CD3">
              <w:rPr>
                <w:rFonts w:ascii="Times New Roman" w:hAnsi="Times New Roman" w:cs="Times New Roman"/>
                <w:bCs/>
                <w:lang w:val="vi-VN"/>
              </w:rPr>
              <w:t>Chính phủ;</w:t>
            </w:r>
          </w:p>
          <w:p w14:paraId="7FB6BDEA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1CD3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Bộ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vụ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>;</w:t>
            </w:r>
          </w:p>
          <w:p w14:paraId="20A0B09F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>- Ban Thường vụ Tỉnh ủy;</w:t>
            </w:r>
          </w:p>
          <w:p w14:paraId="4FA48BEB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>- Đoàn đại biểu Quốc hội tỉnh;</w:t>
            </w:r>
          </w:p>
          <w:p w14:paraId="76988D23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>- Thường trực HĐND, UBND, UBMTTQVN tỉnh;</w:t>
            </w:r>
          </w:p>
          <w:p w14:paraId="556B5E97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>- Các Ban</w:t>
            </w:r>
            <w:r w:rsidRPr="00051CD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Tổ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đại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biểu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đại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biểu</w:t>
            </w:r>
            <w:proofErr w:type="spellEnd"/>
            <w:r w:rsidRPr="00051CD3">
              <w:rPr>
                <w:rFonts w:ascii="Times New Roman" w:hAnsi="Times New Roman" w:cs="Times New Roman"/>
                <w:bCs/>
                <w:lang w:val="vi-VN"/>
              </w:rPr>
              <w:t xml:space="preserve"> HĐND tỉnh;</w:t>
            </w:r>
          </w:p>
          <w:p w14:paraId="1318AFD5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 w:rsidRPr="00051CD3">
              <w:rPr>
                <w:rFonts w:ascii="Times New Roman" w:hAnsi="Times New Roman" w:cs="Times New Roman"/>
                <w:bCs/>
              </w:rPr>
              <w:t>Các s</w:t>
            </w:r>
            <w:r w:rsidRPr="00051CD3">
              <w:rPr>
                <w:rFonts w:ascii="Times New Roman" w:hAnsi="Times New Roman" w:cs="Times New Roman"/>
                <w:bCs/>
                <w:lang w:val="vi-VN"/>
              </w:rPr>
              <w:t>ở, ban, ngành, đoàn thể cấp tỉnh;</w:t>
            </w:r>
          </w:p>
          <w:p w14:paraId="351E4437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>- TT HĐND, UBND các huyện, thành phố, thị xã;</w:t>
            </w:r>
          </w:p>
          <w:p w14:paraId="652BB08B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1CD3">
              <w:rPr>
                <w:rFonts w:ascii="Times New Roman" w:hAnsi="Times New Roman" w:cs="Times New Roman"/>
                <w:bCs/>
              </w:rPr>
              <w:t xml:space="preserve">- Báo Quảng Bình; </w:t>
            </w:r>
            <w:proofErr w:type="spellStart"/>
            <w:r w:rsidRPr="00051CD3">
              <w:rPr>
                <w:rFonts w:ascii="Times New Roman" w:hAnsi="Times New Roman" w:cs="Times New Roman"/>
                <w:bCs/>
              </w:rPr>
              <w:t>Đài</w:t>
            </w:r>
            <w:proofErr w:type="spellEnd"/>
            <w:r w:rsidRPr="00051CD3">
              <w:rPr>
                <w:rFonts w:ascii="Times New Roman" w:hAnsi="Times New Roman" w:cs="Times New Roman"/>
                <w:bCs/>
              </w:rPr>
              <w:t xml:space="preserve"> PT-TH Quảng Bình;</w:t>
            </w:r>
          </w:p>
          <w:p w14:paraId="5820B809" w14:textId="77777777" w:rsidR="00051CD3" w:rsidRPr="00051CD3" w:rsidRDefault="00051CD3" w:rsidP="00051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51CD3">
              <w:rPr>
                <w:rFonts w:ascii="Times New Roman" w:hAnsi="Times New Roman" w:cs="Times New Roman"/>
                <w:bCs/>
                <w:lang w:val="vi-VN"/>
              </w:rPr>
              <w:t>- Trung tâm Tin học - Công báo tỉnh;</w:t>
            </w:r>
          </w:p>
          <w:p w14:paraId="7A410E8D" w14:textId="77777777" w:rsidR="00051CD3" w:rsidRPr="00051CD3" w:rsidRDefault="00051CD3" w:rsidP="00051CD3">
            <w:pPr>
              <w:pStyle w:val="BodyTextIndent"/>
              <w:spacing w:after="0"/>
              <w:ind w:left="0"/>
              <w:jc w:val="both"/>
              <w:rPr>
                <w:rFonts w:eastAsia="Times New Roman"/>
              </w:rPr>
            </w:pPr>
            <w:r w:rsidRPr="00051CD3">
              <w:rPr>
                <w:bCs/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3180" w:type="dxa"/>
            <w:shd w:val="clear" w:color="auto" w:fill="auto"/>
          </w:tcPr>
          <w:p w14:paraId="2CD83CE5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051CD3">
              <w:rPr>
                <w:rFonts w:eastAsia="Times New Roman"/>
                <w:b/>
              </w:rPr>
              <w:t>CHỦ TỊCH</w:t>
            </w:r>
          </w:p>
          <w:p w14:paraId="7EA4F8D3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19EABC7A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5D4D57AE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7B29935C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050738DF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011D6DA6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61043A57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7A3F0EEB" w14:textId="77777777" w:rsidR="00051CD3" w:rsidRPr="00051CD3" w:rsidRDefault="00051CD3" w:rsidP="00051CD3">
            <w:pPr>
              <w:pStyle w:val="BodyTextIndent"/>
              <w:spacing w:after="0"/>
              <w:ind w:left="0"/>
              <w:jc w:val="center"/>
              <w:rPr>
                <w:rFonts w:eastAsia="Times New Roman"/>
              </w:rPr>
            </w:pPr>
            <w:proofErr w:type="spellStart"/>
            <w:r w:rsidRPr="00051CD3">
              <w:rPr>
                <w:b/>
                <w:bCs/>
              </w:rPr>
              <w:t>Trần</w:t>
            </w:r>
            <w:proofErr w:type="spellEnd"/>
            <w:r w:rsidRPr="00051CD3">
              <w:rPr>
                <w:b/>
                <w:bCs/>
              </w:rPr>
              <w:t xml:space="preserve"> Hải Châu</w:t>
            </w:r>
          </w:p>
        </w:tc>
      </w:tr>
      <w:bookmarkEnd w:id="0"/>
    </w:tbl>
    <w:p w14:paraId="194B3BA6" w14:textId="77777777" w:rsidR="00F04E78" w:rsidRPr="00F04E78" w:rsidRDefault="00F04E78" w:rsidP="00F04E78">
      <w:pPr>
        <w:rPr>
          <w:rFonts w:ascii="Times New Roman" w:hAnsi="Times New Roman" w:cs="Times New Roman"/>
        </w:rPr>
      </w:pPr>
    </w:p>
    <w:p w14:paraId="763C17C2" w14:textId="77777777" w:rsidR="00D160F3" w:rsidRPr="00F04E78" w:rsidRDefault="00D160F3">
      <w:pPr>
        <w:rPr>
          <w:rFonts w:ascii="Times New Roman" w:hAnsi="Times New Roman" w:cs="Times New Roman"/>
        </w:rPr>
      </w:pPr>
    </w:p>
    <w:sectPr w:rsidR="00D160F3" w:rsidRPr="00F04E78" w:rsidSect="004C78AF">
      <w:footerReference w:type="even" r:id="rId6"/>
      <w:footerReference w:type="default" r:id="rId7"/>
      <w:pgSz w:w="11909" w:h="16834" w:code="9"/>
      <w:pgMar w:top="907" w:right="1134" w:bottom="567" w:left="1701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6E80" w14:textId="77777777" w:rsidR="004C78AF" w:rsidRDefault="004C78AF">
      <w:pPr>
        <w:spacing w:after="0" w:line="240" w:lineRule="auto"/>
      </w:pPr>
      <w:r>
        <w:separator/>
      </w:r>
    </w:p>
  </w:endnote>
  <w:endnote w:type="continuationSeparator" w:id="0">
    <w:p w14:paraId="1F270DB2" w14:textId="77777777" w:rsidR="004C78AF" w:rsidRDefault="004C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E45AF" w14:textId="77777777" w:rsidR="00AB4D81" w:rsidRDefault="00D160F3" w:rsidP="00CA5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4017F" w14:textId="77777777" w:rsidR="00AB4D81" w:rsidRDefault="00AB4D81" w:rsidP="005A2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BC0D" w14:textId="77777777" w:rsidR="00AB4D81" w:rsidRPr="006572F1" w:rsidRDefault="00AB4D81" w:rsidP="00FA30C6">
    <w:pPr>
      <w:pStyle w:val="Footer"/>
      <w:framePr w:wrap="around" w:vAnchor="text" w:hAnchor="margin" w:xAlign="center" w:y="1"/>
      <w:rPr>
        <w:rStyle w:val="PageNumber"/>
        <w:sz w:val="24"/>
      </w:rPr>
    </w:pPr>
  </w:p>
  <w:p w14:paraId="59CB3B7A" w14:textId="77777777" w:rsidR="00AB4D81" w:rsidRDefault="00AB4D81" w:rsidP="005A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9EDD" w14:textId="77777777" w:rsidR="004C78AF" w:rsidRDefault="004C78AF">
      <w:pPr>
        <w:spacing w:after="0" w:line="240" w:lineRule="auto"/>
      </w:pPr>
      <w:r>
        <w:separator/>
      </w:r>
    </w:p>
  </w:footnote>
  <w:footnote w:type="continuationSeparator" w:id="0">
    <w:p w14:paraId="1641AE7F" w14:textId="77777777" w:rsidR="004C78AF" w:rsidRDefault="004C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78"/>
    <w:rsid w:val="00051CD3"/>
    <w:rsid w:val="00173554"/>
    <w:rsid w:val="001A5374"/>
    <w:rsid w:val="001F11F7"/>
    <w:rsid w:val="00285DAA"/>
    <w:rsid w:val="002B773F"/>
    <w:rsid w:val="00357504"/>
    <w:rsid w:val="004C78AF"/>
    <w:rsid w:val="00513928"/>
    <w:rsid w:val="005857B5"/>
    <w:rsid w:val="006C4FA4"/>
    <w:rsid w:val="008E59C7"/>
    <w:rsid w:val="00935177"/>
    <w:rsid w:val="00944517"/>
    <w:rsid w:val="009B4E68"/>
    <w:rsid w:val="00A111A0"/>
    <w:rsid w:val="00A636D7"/>
    <w:rsid w:val="00AB4D81"/>
    <w:rsid w:val="00C964EA"/>
    <w:rsid w:val="00D160F3"/>
    <w:rsid w:val="00D70452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CD5637"/>
  <w15:docId w15:val="{B87A9114-D664-4485-90D4-37A40CA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4E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E7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Footer">
    <w:name w:val="footer"/>
    <w:basedOn w:val="Normal"/>
    <w:link w:val="FooterChar"/>
    <w:rsid w:val="00F04E7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F04E78"/>
    <w:rPr>
      <w:rFonts w:ascii=".VnTime" w:eastAsia="Times New Roman" w:hAnsi=".VnTime" w:cs="Times New Roman"/>
      <w:sz w:val="28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F04E78"/>
    <w:pPr>
      <w:spacing w:after="120" w:line="240" w:lineRule="auto"/>
      <w:ind w:left="360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04E78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Caption">
    <w:name w:val="caption"/>
    <w:basedOn w:val="Normal"/>
    <w:next w:val="Normal"/>
    <w:qFormat/>
    <w:rsid w:val="00F04E7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zh-CN"/>
    </w:rPr>
  </w:style>
  <w:style w:type="character" w:styleId="PageNumber">
    <w:name w:val="page number"/>
    <w:basedOn w:val="DefaultParagraphFont"/>
    <w:rsid w:val="00F04E78"/>
  </w:style>
  <w:style w:type="paragraph" w:styleId="BalloonText">
    <w:name w:val="Balloon Text"/>
    <w:basedOn w:val="Normal"/>
    <w:link w:val="BalloonTextChar"/>
    <w:uiPriority w:val="99"/>
    <w:semiHidden/>
    <w:unhideWhenUsed/>
    <w:rsid w:val="008E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2</cp:revision>
  <cp:lastPrinted>2024-03-11T02:20:00Z</cp:lastPrinted>
  <dcterms:created xsi:type="dcterms:W3CDTF">2024-03-28T03:31:00Z</dcterms:created>
  <dcterms:modified xsi:type="dcterms:W3CDTF">2024-03-28T03:31:00Z</dcterms:modified>
</cp:coreProperties>
</file>