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CellSpacing w:w="0" w:type="dxa"/>
        <w:shd w:val="clear" w:color="auto" w:fill="FFFFFF"/>
        <w:tblCellMar>
          <w:left w:w="0" w:type="dxa"/>
          <w:right w:w="0" w:type="dxa"/>
        </w:tblCellMar>
        <w:tblLook w:val="04A0" w:firstRow="1" w:lastRow="0" w:firstColumn="1" w:lastColumn="0" w:noHBand="0" w:noVBand="1"/>
      </w:tblPr>
      <w:tblGrid>
        <w:gridCol w:w="3258"/>
        <w:gridCol w:w="6030"/>
      </w:tblGrid>
      <w:tr w:rsidR="004D0BB9" w:rsidRPr="008A406E" w14:paraId="7F1628FA" w14:textId="77777777" w:rsidTr="00FB0441">
        <w:trPr>
          <w:tblCellSpacing w:w="0" w:type="dxa"/>
        </w:trPr>
        <w:tc>
          <w:tcPr>
            <w:tcW w:w="3258" w:type="dxa"/>
            <w:shd w:val="clear" w:color="auto" w:fill="FFFFFF"/>
            <w:tcMar>
              <w:top w:w="0" w:type="dxa"/>
              <w:left w:w="108" w:type="dxa"/>
              <w:bottom w:w="0" w:type="dxa"/>
              <w:right w:w="108" w:type="dxa"/>
            </w:tcMar>
            <w:hideMark/>
          </w:tcPr>
          <w:p w14:paraId="5454178E" w14:textId="5036F6C6" w:rsidR="004D0BB9" w:rsidRPr="00B94D65" w:rsidRDefault="00AB0F49" w:rsidP="005457E0">
            <w:pPr>
              <w:jc w:val="center"/>
              <w:rPr>
                <w:rFonts w:eastAsia="Times New Roman" w:cs="Times New Roman"/>
                <w:color w:val="000000"/>
                <w:sz w:val="24"/>
                <w:szCs w:val="24"/>
                <w:lang w:eastAsia="vi-VN"/>
              </w:rPr>
            </w:pPr>
            <w:r>
              <w:rPr>
                <w:rFonts w:eastAsia="Times New Roman" w:cs="Times New Roman"/>
                <w:noProof/>
                <w:color w:val="000000"/>
                <w:szCs w:val="28"/>
              </w:rPr>
              <mc:AlternateContent>
                <mc:Choice Requires="wps">
                  <w:drawing>
                    <wp:anchor distT="4294967295" distB="4294967295" distL="114300" distR="114300" simplePos="0" relativeHeight="251658240" behindDoc="0" locked="0" layoutInCell="1" allowOverlap="1" wp14:anchorId="5C56F92D" wp14:editId="32A3C7DB">
                      <wp:simplePos x="0" y="0"/>
                      <wp:positionH relativeFrom="column">
                        <wp:posOffset>438150</wp:posOffset>
                      </wp:positionH>
                      <wp:positionV relativeFrom="paragraph">
                        <wp:posOffset>387984</wp:posOffset>
                      </wp:positionV>
                      <wp:extent cx="108140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1BE00A" id="_x0000_t32" coordsize="21600,21600" o:spt="32" o:oned="t" path="m,l21600,21600e" filled="f">
                      <v:path arrowok="t" fillok="f" o:connecttype="none"/>
                      <o:lock v:ext="edit" shapetype="t"/>
                    </v:shapetype>
                    <v:shape id="Straight Arrow Connector 4" o:spid="_x0000_s1026" type="#_x0000_t32" style="position:absolute;margin-left:34.5pt;margin-top:30.55pt;width:85.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7zuAEAAFYDAAAOAAAAZHJzL2Uyb0RvYy54bWysU8Fu2zAMvQ/YPwi6L7aDZe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"/>
                  </w:pict>
                </mc:Fallback>
              </mc:AlternateContent>
            </w:r>
            <w:r w:rsidR="004D0BB9" w:rsidRPr="00B94D65">
              <w:rPr>
                <w:rFonts w:eastAsia="Times New Roman" w:cs="Times New Roman"/>
                <w:b/>
                <w:bCs/>
                <w:color w:val="000000"/>
                <w:sz w:val="24"/>
                <w:szCs w:val="24"/>
                <w:lang w:eastAsia="vi-VN"/>
              </w:rPr>
              <w:t>HỘI ĐỒNG NHÂN DÂN</w:t>
            </w:r>
            <w:r w:rsidR="004D0BB9" w:rsidRPr="00B94D65">
              <w:rPr>
                <w:rFonts w:eastAsia="Times New Roman" w:cs="Times New Roman"/>
                <w:b/>
                <w:bCs/>
                <w:color w:val="000000"/>
                <w:sz w:val="24"/>
                <w:szCs w:val="24"/>
                <w:lang w:eastAsia="vi-VN"/>
              </w:rPr>
              <w:br/>
              <w:t>TỈNH QUẢNG BÌNH</w:t>
            </w:r>
            <w:r w:rsidR="004D0BB9" w:rsidRPr="00B94D65">
              <w:rPr>
                <w:rFonts w:eastAsia="Times New Roman" w:cs="Times New Roman"/>
                <w:b/>
                <w:bCs/>
                <w:color w:val="000000"/>
                <w:sz w:val="24"/>
                <w:szCs w:val="24"/>
                <w:lang w:eastAsia="vi-VN"/>
              </w:rPr>
              <w:br/>
            </w:r>
          </w:p>
        </w:tc>
        <w:tc>
          <w:tcPr>
            <w:tcW w:w="6030" w:type="dxa"/>
            <w:shd w:val="clear" w:color="auto" w:fill="FFFFFF"/>
            <w:tcMar>
              <w:top w:w="0" w:type="dxa"/>
              <w:left w:w="108" w:type="dxa"/>
              <w:bottom w:w="0" w:type="dxa"/>
              <w:right w:w="108" w:type="dxa"/>
            </w:tcMar>
            <w:hideMark/>
          </w:tcPr>
          <w:p w14:paraId="391894ED" w14:textId="416413C9" w:rsidR="004D0BB9" w:rsidRPr="00AB08CB" w:rsidRDefault="00AB0F49" w:rsidP="005457E0">
            <w:pPr>
              <w:jc w:val="center"/>
              <w:rPr>
                <w:rFonts w:eastAsia="Times New Roman" w:cs="Times New Roman"/>
                <w:color w:val="000000"/>
                <w:szCs w:val="28"/>
                <w:lang w:eastAsia="vi-VN"/>
              </w:rPr>
            </w:pPr>
            <w:r>
              <w:rPr>
                <w:rFonts w:eastAsia="Times New Roman" w:cs="Times New Roman"/>
                <w:b/>
                <w:bCs/>
                <w:noProof/>
                <w:color w:val="000000"/>
                <w:sz w:val="24"/>
                <w:szCs w:val="24"/>
              </w:rPr>
              <mc:AlternateContent>
                <mc:Choice Requires="wps">
                  <w:drawing>
                    <wp:anchor distT="4294967295" distB="4294967295" distL="114300" distR="114300" simplePos="0" relativeHeight="251659264" behindDoc="0" locked="0" layoutInCell="1" allowOverlap="1" wp14:anchorId="0FA2217F" wp14:editId="4B98D65A">
                      <wp:simplePos x="0" y="0"/>
                      <wp:positionH relativeFrom="column">
                        <wp:posOffset>1120140</wp:posOffset>
                      </wp:positionH>
                      <wp:positionV relativeFrom="paragraph">
                        <wp:posOffset>443229</wp:posOffset>
                      </wp:positionV>
                      <wp:extent cx="163004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BB2D7B" id="Straight Arrow Connector 3" o:spid="_x0000_s1026" type="#_x0000_t32" style="position:absolute;margin-left:88.2pt;margin-top:34.9pt;width:128.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z1uAEAAFYDAAAOAAAAZHJzL2Uyb0RvYy54bWysU8Fu2zAMvQ/YPwi6L7azpdi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"/>
                  </w:pict>
                </mc:Fallback>
              </mc:AlternateContent>
            </w:r>
            <w:r w:rsidR="004D0BB9" w:rsidRPr="00B94D65">
              <w:rPr>
                <w:rFonts w:eastAsia="Times New Roman" w:cs="Times New Roman"/>
                <w:b/>
                <w:bCs/>
                <w:color w:val="000000"/>
                <w:sz w:val="24"/>
                <w:szCs w:val="24"/>
                <w:lang w:eastAsia="vi-VN"/>
              </w:rPr>
              <w:t>CỘNG HÒA XÃ HỘI CHỦ NGHĨA VIỆT NAM</w:t>
            </w:r>
            <w:r w:rsidR="004D0BB9" w:rsidRPr="008A406E">
              <w:rPr>
                <w:rFonts w:eastAsia="Times New Roman" w:cs="Times New Roman"/>
                <w:b/>
                <w:bCs/>
                <w:color w:val="000000"/>
                <w:szCs w:val="28"/>
                <w:lang w:eastAsia="vi-VN"/>
              </w:rPr>
              <w:br/>
              <w:t xml:space="preserve">Độc </w:t>
            </w:r>
            <w:r w:rsidR="004D0BB9" w:rsidRPr="00B94D65">
              <w:rPr>
                <w:rFonts w:eastAsia="Times New Roman" w:cs="Times New Roman"/>
                <w:b/>
                <w:bCs/>
                <w:color w:val="000000"/>
                <w:szCs w:val="28"/>
                <w:lang w:eastAsia="vi-VN"/>
              </w:rPr>
              <w:t>lập - Tự do - Hạnh</w:t>
            </w:r>
            <w:r w:rsidR="004D0BB9" w:rsidRPr="008A406E">
              <w:rPr>
                <w:rFonts w:eastAsia="Times New Roman" w:cs="Times New Roman"/>
                <w:b/>
                <w:bCs/>
                <w:color w:val="000000"/>
                <w:szCs w:val="28"/>
                <w:lang w:eastAsia="vi-VN"/>
              </w:rPr>
              <w:t xml:space="preserve"> phúc</w:t>
            </w:r>
            <w:r w:rsidR="004D0BB9" w:rsidRPr="008A406E">
              <w:rPr>
                <w:rFonts w:eastAsia="Times New Roman" w:cs="Times New Roman"/>
                <w:b/>
                <w:bCs/>
                <w:color w:val="000000"/>
                <w:szCs w:val="28"/>
                <w:lang w:eastAsia="vi-VN"/>
              </w:rPr>
              <w:br/>
            </w:r>
          </w:p>
        </w:tc>
      </w:tr>
      <w:tr w:rsidR="004D0BB9" w:rsidRPr="008A406E" w14:paraId="0AF4D85A" w14:textId="77777777" w:rsidTr="00FB0441">
        <w:trPr>
          <w:tblCellSpacing w:w="0" w:type="dxa"/>
        </w:trPr>
        <w:tc>
          <w:tcPr>
            <w:tcW w:w="3258" w:type="dxa"/>
            <w:shd w:val="clear" w:color="auto" w:fill="FFFFFF"/>
            <w:tcMar>
              <w:top w:w="0" w:type="dxa"/>
              <w:left w:w="108" w:type="dxa"/>
              <w:bottom w:w="0" w:type="dxa"/>
              <w:right w:w="108" w:type="dxa"/>
            </w:tcMar>
            <w:hideMark/>
          </w:tcPr>
          <w:p w14:paraId="102EF9B5" w14:textId="77777777" w:rsidR="004D0BB9" w:rsidRPr="008A406E" w:rsidRDefault="004D0BB9" w:rsidP="005457E0">
            <w:pPr>
              <w:jc w:val="center"/>
              <w:rPr>
                <w:rFonts w:eastAsia="Times New Roman" w:cs="Times New Roman"/>
                <w:color w:val="000000"/>
                <w:szCs w:val="28"/>
                <w:lang w:eastAsia="vi-VN"/>
              </w:rPr>
            </w:pPr>
            <w:r w:rsidRPr="008A406E">
              <w:rPr>
                <w:rFonts w:eastAsia="Times New Roman" w:cs="Times New Roman"/>
                <w:color w:val="000000"/>
                <w:szCs w:val="28"/>
                <w:lang w:eastAsia="vi-VN"/>
              </w:rPr>
              <w:t>Số: /</w:t>
            </w:r>
            <w:r>
              <w:rPr>
                <w:rFonts w:eastAsia="Times New Roman" w:cs="Times New Roman"/>
                <w:color w:val="000000"/>
                <w:szCs w:val="28"/>
                <w:lang w:eastAsia="vi-VN"/>
              </w:rPr>
              <w:t>2021</w:t>
            </w:r>
            <w:r w:rsidRPr="008A406E">
              <w:rPr>
                <w:rFonts w:eastAsia="Times New Roman" w:cs="Times New Roman"/>
                <w:color w:val="000000"/>
                <w:szCs w:val="28"/>
                <w:lang w:eastAsia="vi-VN"/>
              </w:rPr>
              <w:t>/NQ-HĐND</w:t>
            </w:r>
          </w:p>
        </w:tc>
        <w:tc>
          <w:tcPr>
            <w:tcW w:w="6030" w:type="dxa"/>
            <w:shd w:val="clear" w:color="auto" w:fill="FFFFFF"/>
            <w:tcMar>
              <w:top w:w="0" w:type="dxa"/>
              <w:left w:w="108" w:type="dxa"/>
              <w:bottom w:w="0" w:type="dxa"/>
              <w:right w:w="108" w:type="dxa"/>
            </w:tcMar>
            <w:hideMark/>
          </w:tcPr>
          <w:p w14:paraId="752E4408" w14:textId="77777777" w:rsidR="004D0BB9" w:rsidRPr="008A406E" w:rsidRDefault="004D0BB9" w:rsidP="005457E0">
            <w:pPr>
              <w:jc w:val="center"/>
              <w:rPr>
                <w:rFonts w:eastAsia="Times New Roman" w:cs="Times New Roman"/>
                <w:color w:val="000000"/>
                <w:szCs w:val="28"/>
                <w:lang w:eastAsia="vi-VN"/>
              </w:rPr>
            </w:pPr>
            <w:r w:rsidRPr="008A406E">
              <w:rPr>
                <w:rFonts w:eastAsia="Times New Roman" w:cs="Times New Roman"/>
                <w:i/>
                <w:iCs/>
                <w:color w:val="000000"/>
                <w:szCs w:val="28"/>
                <w:lang w:eastAsia="vi-VN"/>
              </w:rPr>
              <w:t>Quảng Bình, ngày    tháng    năm 2021</w:t>
            </w:r>
          </w:p>
        </w:tc>
      </w:tr>
    </w:tbl>
    <w:p w14:paraId="6E1CA878" w14:textId="77777777" w:rsidR="004D0BB9" w:rsidRPr="008A406E" w:rsidRDefault="004D0BB9" w:rsidP="005457E0">
      <w:pPr>
        <w:shd w:val="clear" w:color="auto" w:fill="FFFFFF"/>
        <w:spacing w:line="380" w:lineRule="exact"/>
        <w:rPr>
          <w:rFonts w:eastAsia="Times New Roman" w:cs="Times New Roman"/>
          <w:color w:val="000000"/>
          <w:szCs w:val="28"/>
          <w:lang w:eastAsia="vi-VN"/>
        </w:rPr>
      </w:pPr>
      <w:r w:rsidRPr="008A406E">
        <w:rPr>
          <w:rFonts w:eastAsia="Times New Roman" w:cs="Times New Roman"/>
          <w:color w:val="000000"/>
          <w:szCs w:val="28"/>
          <w:lang w:eastAsia="vi-VN"/>
        </w:rPr>
        <w:t> </w:t>
      </w:r>
      <w:r w:rsidR="00482842" w:rsidRPr="004018BD">
        <w:rPr>
          <w:b/>
          <w:color w:val="000000"/>
        </w:rPr>
        <w:t xml:space="preserve"> “DỰ THẢO</w:t>
      </w:r>
      <w:r w:rsidR="00482842">
        <w:rPr>
          <w:b/>
          <w:color w:val="000000"/>
        </w:rPr>
        <w:t>”</w:t>
      </w:r>
    </w:p>
    <w:p w14:paraId="5C77F123" w14:textId="77777777" w:rsidR="004D0BB9" w:rsidRPr="008A406E" w:rsidRDefault="004D0BB9" w:rsidP="005457E0">
      <w:pPr>
        <w:shd w:val="clear" w:color="auto" w:fill="FFFFFF"/>
        <w:spacing w:line="380" w:lineRule="exact"/>
        <w:jc w:val="center"/>
        <w:rPr>
          <w:rFonts w:eastAsia="Times New Roman" w:cs="Times New Roman"/>
          <w:color w:val="000000"/>
          <w:szCs w:val="28"/>
          <w:lang w:eastAsia="vi-VN"/>
        </w:rPr>
      </w:pPr>
      <w:r w:rsidRPr="008A406E">
        <w:rPr>
          <w:rFonts w:eastAsia="Times New Roman" w:cs="Times New Roman"/>
          <w:b/>
          <w:bCs/>
          <w:color w:val="000000"/>
          <w:szCs w:val="28"/>
          <w:lang w:eastAsia="vi-VN"/>
        </w:rPr>
        <w:t>NGHỊ QUYẾT</w:t>
      </w:r>
    </w:p>
    <w:p w14:paraId="006ABB23" w14:textId="77777777" w:rsidR="004D0BB9" w:rsidRPr="005C11E7" w:rsidRDefault="00025937" w:rsidP="005457E0">
      <w:pPr>
        <w:shd w:val="clear" w:color="auto" w:fill="FFFFFF"/>
        <w:spacing w:line="380" w:lineRule="exact"/>
        <w:jc w:val="center"/>
        <w:rPr>
          <w:rFonts w:eastAsia="Times New Roman" w:cs="Times New Roman"/>
          <w:b/>
          <w:color w:val="000000"/>
          <w:szCs w:val="28"/>
          <w:lang w:eastAsia="vi-VN"/>
        </w:rPr>
      </w:pPr>
      <w:r>
        <w:rPr>
          <w:rFonts w:eastAsia="Times New Roman" w:cs="Times New Roman"/>
          <w:b/>
          <w:color w:val="000000"/>
          <w:szCs w:val="28"/>
          <w:lang w:eastAsia="vi-VN"/>
        </w:rPr>
        <w:t>Ban hành q</w:t>
      </w:r>
      <w:r w:rsidR="004D0BB9" w:rsidRPr="008B082B">
        <w:rPr>
          <w:rFonts w:eastAsia="Times New Roman" w:cs="Times New Roman"/>
          <w:b/>
          <w:color w:val="000000"/>
          <w:szCs w:val="28"/>
          <w:lang w:eastAsia="vi-VN"/>
        </w:rPr>
        <w:t xml:space="preserve">uy định </w:t>
      </w:r>
      <w:r w:rsidR="001D37D5">
        <w:rPr>
          <w:rFonts w:eastAsia="Times New Roman" w:cs="Times New Roman"/>
          <w:b/>
          <w:color w:val="000000"/>
          <w:szCs w:val="28"/>
          <w:lang w:eastAsia="vi-VN"/>
        </w:rPr>
        <w:t>về nguyên tắc, tiêu chí và định mức phân bổ dự toán chi thường xuyên ngân sách địa phương năm 2022</w:t>
      </w:r>
    </w:p>
    <w:p w14:paraId="1999E504" w14:textId="77777777" w:rsidR="004D0BB9" w:rsidRPr="005C11E7" w:rsidRDefault="004D0BB9" w:rsidP="005457E0">
      <w:pPr>
        <w:shd w:val="clear" w:color="auto" w:fill="FFFFFF"/>
        <w:spacing w:line="380" w:lineRule="exact"/>
        <w:jc w:val="center"/>
        <w:rPr>
          <w:rFonts w:eastAsia="Times New Roman" w:cs="Times New Roman"/>
          <w:b/>
          <w:color w:val="000000"/>
          <w:szCs w:val="28"/>
          <w:lang w:eastAsia="vi-VN"/>
        </w:rPr>
      </w:pPr>
    </w:p>
    <w:p w14:paraId="3FF37FE1" w14:textId="77777777" w:rsidR="004D0BB9" w:rsidRDefault="004D0BB9" w:rsidP="005457E0">
      <w:pPr>
        <w:shd w:val="clear" w:color="auto" w:fill="FFFFFF"/>
        <w:spacing w:line="380" w:lineRule="exact"/>
        <w:jc w:val="center"/>
        <w:rPr>
          <w:rFonts w:eastAsia="Times New Roman" w:cs="Times New Roman"/>
          <w:b/>
          <w:bCs/>
          <w:color w:val="000000"/>
          <w:szCs w:val="28"/>
          <w:lang w:eastAsia="vi-VN"/>
        </w:rPr>
      </w:pPr>
      <w:r w:rsidRPr="008A406E">
        <w:rPr>
          <w:rFonts w:eastAsia="Times New Roman" w:cs="Times New Roman"/>
          <w:b/>
          <w:bCs/>
          <w:color w:val="000000"/>
          <w:szCs w:val="28"/>
          <w:lang w:eastAsia="vi-VN"/>
        </w:rPr>
        <w:t>HỘI ĐỒNG NHÂN DÂN TỈNH QUẢNG BÌNH</w:t>
      </w:r>
      <w:r w:rsidRPr="008A406E">
        <w:rPr>
          <w:rFonts w:eastAsia="Times New Roman" w:cs="Times New Roman"/>
          <w:b/>
          <w:bCs/>
          <w:color w:val="000000"/>
          <w:szCs w:val="28"/>
          <w:lang w:eastAsia="vi-VN"/>
        </w:rPr>
        <w:br/>
        <w:t xml:space="preserve">KHÓA </w:t>
      </w:r>
      <w:r>
        <w:rPr>
          <w:rFonts w:eastAsia="Times New Roman" w:cs="Times New Roman"/>
          <w:b/>
          <w:bCs/>
          <w:color w:val="000000"/>
          <w:szCs w:val="28"/>
          <w:lang w:eastAsia="vi-VN"/>
        </w:rPr>
        <w:t>XVII</w:t>
      </w:r>
      <w:r w:rsidR="001D37D5">
        <w:rPr>
          <w:rFonts w:eastAsia="Times New Roman" w:cs="Times New Roman"/>
          <w:b/>
          <w:bCs/>
          <w:color w:val="000000"/>
          <w:szCs w:val="28"/>
          <w:lang w:eastAsia="vi-VN"/>
        </w:rPr>
        <w:t>I</w:t>
      </w:r>
      <w:r>
        <w:rPr>
          <w:rFonts w:eastAsia="Times New Roman" w:cs="Times New Roman"/>
          <w:b/>
          <w:bCs/>
          <w:color w:val="000000"/>
          <w:szCs w:val="28"/>
          <w:lang w:eastAsia="vi-VN"/>
        </w:rPr>
        <w:t xml:space="preserve">, </w:t>
      </w:r>
      <w:r w:rsidRPr="008A406E">
        <w:rPr>
          <w:rFonts w:eastAsia="Times New Roman" w:cs="Times New Roman"/>
          <w:b/>
          <w:bCs/>
          <w:color w:val="000000"/>
          <w:szCs w:val="28"/>
          <w:lang w:eastAsia="vi-VN"/>
        </w:rPr>
        <w:t>KỲ HỌP THỨ</w:t>
      </w:r>
      <w:r w:rsidR="00CB01CC">
        <w:rPr>
          <w:rFonts w:eastAsia="Times New Roman" w:cs="Times New Roman"/>
          <w:b/>
          <w:bCs/>
          <w:color w:val="000000"/>
          <w:szCs w:val="28"/>
          <w:lang w:eastAsia="vi-VN"/>
        </w:rPr>
        <w:t>4</w:t>
      </w:r>
    </w:p>
    <w:p w14:paraId="7B7DAD45" w14:textId="77777777" w:rsidR="001D37D5" w:rsidRPr="00977AAA" w:rsidRDefault="001D37D5" w:rsidP="005457E0">
      <w:pPr>
        <w:shd w:val="clear" w:color="auto" w:fill="FFFFFF"/>
        <w:spacing w:line="380" w:lineRule="exact"/>
        <w:jc w:val="center"/>
        <w:rPr>
          <w:rFonts w:eastAsia="Times New Roman" w:cs="Times New Roman"/>
          <w:color w:val="000000"/>
          <w:szCs w:val="28"/>
          <w:lang w:eastAsia="vi-VN"/>
        </w:rPr>
      </w:pPr>
    </w:p>
    <w:p w14:paraId="1F6D2003" w14:textId="77777777" w:rsidR="004D0BB9" w:rsidRPr="009676A1" w:rsidRDefault="001D37D5" w:rsidP="005457E0">
      <w:pPr>
        <w:shd w:val="clear" w:color="auto" w:fill="FFFFFF"/>
        <w:spacing w:line="380" w:lineRule="exact"/>
        <w:jc w:val="both"/>
        <w:rPr>
          <w:rFonts w:eastAsia="Times New Roman" w:cs="Times New Roman"/>
          <w:i/>
          <w:iCs/>
          <w:color w:val="000000"/>
          <w:szCs w:val="28"/>
          <w:lang w:eastAsia="vi-VN"/>
        </w:rPr>
      </w:pPr>
      <w:r>
        <w:rPr>
          <w:rFonts w:eastAsia="Times New Roman" w:cs="Times New Roman"/>
          <w:i/>
          <w:iCs/>
          <w:color w:val="000000"/>
          <w:szCs w:val="28"/>
          <w:lang w:eastAsia="vi-VN"/>
        </w:rPr>
        <w:tab/>
      </w:r>
      <w:r w:rsidR="004D0BB9" w:rsidRPr="008A406E">
        <w:rPr>
          <w:rFonts w:eastAsia="Times New Roman" w:cs="Times New Roman"/>
          <w:i/>
          <w:iCs/>
          <w:color w:val="000000"/>
          <w:szCs w:val="28"/>
          <w:lang w:eastAsia="vi-VN"/>
        </w:rPr>
        <w:t>Căn cứ Luật Tổ chức chính quyền địa phương ngày 19 tháng 6 năm 2015;</w:t>
      </w:r>
    </w:p>
    <w:p w14:paraId="3871D4F4" w14:textId="77777777" w:rsidR="004D0BB9" w:rsidRDefault="001D37D5" w:rsidP="005457E0">
      <w:pPr>
        <w:shd w:val="clear" w:color="auto" w:fill="FFFFFF"/>
        <w:spacing w:line="380" w:lineRule="exact"/>
        <w:jc w:val="both"/>
        <w:rPr>
          <w:rFonts w:eastAsia="Times New Roman" w:cs="Times New Roman"/>
          <w:i/>
          <w:iCs/>
          <w:color w:val="000000"/>
          <w:szCs w:val="28"/>
          <w:lang w:eastAsia="vi-VN"/>
        </w:rPr>
      </w:pPr>
      <w:r>
        <w:rPr>
          <w:rFonts w:eastAsia="Times New Roman" w:cs="Times New Roman"/>
          <w:i/>
          <w:iCs/>
          <w:color w:val="000000"/>
          <w:szCs w:val="28"/>
          <w:lang w:eastAsia="vi-VN"/>
        </w:rPr>
        <w:tab/>
      </w:r>
      <w:r w:rsidR="004D0BB9" w:rsidRPr="008A406E">
        <w:rPr>
          <w:rFonts w:eastAsia="Times New Roman" w:cs="Times New Roman"/>
          <w:i/>
          <w:iCs/>
          <w:color w:val="000000"/>
          <w:szCs w:val="28"/>
          <w:lang w:eastAsia="vi-VN"/>
        </w:rPr>
        <w:t xml:space="preserve">Căn cứ Luật Ngân sách </w:t>
      </w:r>
      <w:r w:rsidR="004D0BB9" w:rsidRPr="005C11E7">
        <w:rPr>
          <w:rFonts w:eastAsia="Times New Roman" w:cs="Times New Roman"/>
          <w:i/>
          <w:iCs/>
          <w:color w:val="000000"/>
          <w:szCs w:val="28"/>
          <w:lang w:eastAsia="vi-VN"/>
        </w:rPr>
        <w:t>N</w:t>
      </w:r>
      <w:r w:rsidR="004D0BB9" w:rsidRPr="008A406E">
        <w:rPr>
          <w:rFonts w:eastAsia="Times New Roman" w:cs="Times New Roman"/>
          <w:i/>
          <w:iCs/>
          <w:color w:val="000000"/>
          <w:szCs w:val="28"/>
          <w:lang w:eastAsia="vi-VN"/>
        </w:rPr>
        <w:t xml:space="preserve">hà nước ngày 25 tháng 6 năm 2015;Nghị định số 163/2016/NĐ-CP ngày 21 tháng 12 năm 2016 của Chính phủ quy định chi tiết thi hành một số điều của Luật </w:t>
      </w:r>
      <w:r w:rsidR="004D0BB9" w:rsidRPr="005C11E7">
        <w:rPr>
          <w:rFonts w:eastAsia="Times New Roman" w:cs="Times New Roman"/>
          <w:i/>
          <w:iCs/>
          <w:color w:val="000000"/>
          <w:szCs w:val="28"/>
          <w:lang w:eastAsia="vi-VN"/>
        </w:rPr>
        <w:t>N</w:t>
      </w:r>
      <w:r w:rsidR="004D0BB9" w:rsidRPr="008A406E">
        <w:rPr>
          <w:rFonts w:eastAsia="Times New Roman" w:cs="Times New Roman"/>
          <w:i/>
          <w:iCs/>
          <w:color w:val="000000"/>
          <w:szCs w:val="28"/>
          <w:lang w:eastAsia="vi-VN"/>
        </w:rPr>
        <w:t xml:space="preserve">gân sách </w:t>
      </w:r>
      <w:r w:rsidR="004D0BB9" w:rsidRPr="005C11E7">
        <w:rPr>
          <w:rFonts w:eastAsia="Times New Roman" w:cs="Times New Roman"/>
          <w:i/>
          <w:iCs/>
          <w:color w:val="000000"/>
          <w:szCs w:val="28"/>
          <w:lang w:eastAsia="vi-VN"/>
        </w:rPr>
        <w:t>N</w:t>
      </w:r>
      <w:r w:rsidR="004D0BB9" w:rsidRPr="008A406E">
        <w:rPr>
          <w:rFonts w:eastAsia="Times New Roman" w:cs="Times New Roman"/>
          <w:i/>
          <w:iCs/>
          <w:color w:val="000000"/>
          <w:szCs w:val="28"/>
          <w:lang w:eastAsia="vi-VN"/>
        </w:rPr>
        <w:t>hà nước;</w:t>
      </w:r>
      <w:r w:rsidR="00FF2E15">
        <w:rPr>
          <w:rFonts w:eastAsia="Times New Roman" w:cs="Times New Roman"/>
          <w:i/>
          <w:iCs/>
          <w:color w:val="000000"/>
          <w:szCs w:val="28"/>
          <w:lang w:eastAsia="vi-VN"/>
        </w:rPr>
        <w:t xml:space="preserve"> Thông tư 342/2016/TT-BTC ngày 30/12/2016 của Bộ Tài chính hướng dẫn thi hành một số điều của </w:t>
      </w:r>
      <w:r w:rsidR="00FF2E15" w:rsidRPr="008A406E">
        <w:rPr>
          <w:rFonts w:eastAsia="Times New Roman" w:cs="Times New Roman"/>
          <w:i/>
          <w:iCs/>
          <w:color w:val="000000"/>
          <w:szCs w:val="28"/>
          <w:lang w:eastAsia="vi-VN"/>
        </w:rPr>
        <w:t xml:space="preserve">Nghị định số 163/2016/NĐ-CP ngày 21 tháng 12 năm 2016 của Chính phủ quy định chi tiết thi hành một số điều của Luật </w:t>
      </w:r>
      <w:r w:rsidR="00FF2E15" w:rsidRPr="005C11E7">
        <w:rPr>
          <w:rFonts w:eastAsia="Times New Roman" w:cs="Times New Roman"/>
          <w:i/>
          <w:iCs/>
          <w:color w:val="000000"/>
          <w:szCs w:val="28"/>
          <w:lang w:eastAsia="vi-VN"/>
        </w:rPr>
        <w:t>N</w:t>
      </w:r>
      <w:r w:rsidR="00FF2E15" w:rsidRPr="008A406E">
        <w:rPr>
          <w:rFonts w:eastAsia="Times New Roman" w:cs="Times New Roman"/>
          <w:i/>
          <w:iCs/>
          <w:color w:val="000000"/>
          <w:szCs w:val="28"/>
          <w:lang w:eastAsia="vi-VN"/>
        </w:rPr>
        <w:t xml:space="preserve">gân sách </w:t>
      </w:r>
      <w:r w:rsidR="00FF2E15" w:rsidRPr="005C11E7">
        <w:rPr>
          <w:rFonts w:eastAsia="Times New Roman" w:cs="Times New Roman"/>
          <w:i/>
          <w:iCs/>
          <w:color w:val="000000"/>
          <w:szCs w:val="28"/>
          <w:lang w:eastAsia="vi-VN"/>
        </w:rPr>
        <w:t>N</w:t>
      </w:r>
      <w:r w:rsidR="00FF2E15" w:rsidRPr="008A406E">
        <w:rPr>
          <w:rFonts w:eastAsia="Times New Roman" w:cs="Times New Roman"/>
          <w:i/>
          <w:iCs/>
          <w:color w:val="000000"/>
          <w:szCs w:val="28"/>
          <w:lang w:eastAsia="vi-VN"/>
        </w:rPr>
        <w:t>hà nước</w:t>
      </w:r>
      <w:r w:rsidR="00FF2E15">
        <w:rPr>
          <w:rFonts w:eastAsia="Times New Roman" w:cs="Times New Roman"/>
          <w:i/>
          <w:iCs/>
          <w:color w:val="000000"/>
          <w:szCs w:val="28"/>
          <w:lang w:eastAsia="vi-VN"/>
        </w:rPr>
        <w:t xml:space="preserve">; </w:t>
      </w:r>
    </w:p>
    <w:p w14:paraId="02036185" w14:textId="77777777" w:rsidR="003A7100" w:rsidRDefault="003A7100" w:rsidP="005457E0">
      <w:pPr>
        <w:shd w:val="clear" w:color="auto" w:fill="FFFFFF"/>
        <w:spacing w:line="380" w:lineRule="exact"/>
        <w:jc w:val="both"/>
        <w:rPr>
          <w:i/>
          <w:color w:val="000000"/>
        </w:rPr>
      </w:pPr>
      <w:r w:rsidRPr="003A7100">
        <w:rPr>
          <w:i/>
          <w:color w:val="000000"/>
        </w:rPr>
        <w:tab/>
        <w:t>Căn cứ Nghị quyết số 01/2021/UBTVQH15 ngày 01/9/2021 của Ủy ban thường vụ quốc hội quy định về các nguyên tắc, tiêu chí và định mức phân bổ dự toán chi thường xuyên ngân sách nhà  nước năm 2022;</w:t>
      </w:r>
    </w:p>
    <w:p w14:paraId="56C0ECBA" w14:textId="77777777" w:rsidR="003A7100" w:rsidRPr="003A7100" w:rsidRDefault="003A7100" w:rsidP="005457E0">
      <w:pPr>
        <w:shd w:val="clear" w:color="auto" w:fill="FFFFFF"/>
        <w:spacing w:line="380" w:lineRule="exact"/>
        <w:jc w:val="both"/>
        <w:rPr>
          <w:i/>
          <w:color w:val="000000"/>
        </w:rPr>
      </w:pPr>
      <w:r w:rsidRPr="003A7100">
        <w:rPr>
          <w:i/>
          <w:color w:val="000000"/>
        </w:rPr>
        <w:tab/>
        <w:t xml:space="preserve">Căn cứ Quyết định số 30/2021/QĐ-TTg ngày 10 tháng 10 năm 2021 của Thủ tướng Chính phủ về việc ban hành các nguyên tắc, tiêu chí và định mức phân bổ dự toán chi thường xuyên ngân sách nhà nước năm 2022; </w:t>
      </w:r>
    </w:p>
    <w:p w14:paraId="42468B5E" w14:textId="77777777" w:rsidR="004D0BB9" w:rsidRPr="009676A1" w:rsidRDefault="001D37D5" w:rsidP="005457E0">
      <w:pPr>
        <w:shd w:val="clear" w:color="auto" w:fill="FFFFFF"/>
        <w:spacing w:line="380" w:lineRule="exact"/>
        <w:jc w:val="both"/>
        <w:rPr>
          <w:rFonts w:eastAsia="Times New Roman" w:cs="Times New Roman"/>
          <w:i/>
          <w:iCs/>
          <w:color w:val="000000"/>
          <w:szCs w:val="28"/>
          <w:lang w:eastAsia="vi-VN"/>
        </w:rPr>
      </w:pPr>
      <w:r>
        <w:rPr>
          <w:rFonts w:eastAsia="Times New Roman" w:cs="Times New Roman"/>
          <w:i/>
          <w:iCs/>
          <w:color w:val="000000"/>
          <w:szCs w:val="28"/>
          <w:lang w:eastAsia="vi-VN"/>
        </w:rPr>
        <w:tab/>
      </w:r>
      <w:r w:rsidR="004D0BB9" w:rsidRPr="008A406E">
        <w:rPr>
          <w:rFonts w:eastAsia="Times New Roman" w:cs="Times New Roman"/>
          <w:i/>
          <w:iCs/>
          <w:color w:val="000000"/>
          <w:szCs w:val="28"/>
          <w:lang w:eastAsia="vi-VN"/>
        </w:rPr>
        <w:t>XétTờ trình số </w:t>
      </w:r>
      <w:r w:rsidR="004D0BB9">
        <w:rPr>
          <w:rFonts w:eastAsia="Times New Roman" w:cs="Times New Roman"/>
          <w:i/>
          <w:iCs/>
          <w:color w:val="000000"/>
          <w:szCs w:val="28"/>
          <w:lang w:eastAsia="vi-VN"/>
        </w:rPr>
        <w:t>………</w:t>
      </w:r>
      <w:r w:rsidR="004D0BB9" w:rsidRPr="008A406E">
        <w:rPr>
          <w:rFonts w:eastAsia="Times New Roman" w:cs="Times New Roman"/>
          <w:i/>
          <w:iCs/>
          <w:color w:val="000000"/>
          <w:szCs w:val="28"/>
          <w:lang w:eastAsia="vi-VN"/>
        </w:rPr>
        <w:t xml:space="preserve">/TTr-UBND, ngày </w:t>
      </w:r>
      <w:r w:rsidR="004D0BB9">
        <w:rPr>
          <w:rFonts w:eastAsia="Times New Roman" w:cs="Times New Roman"/>
          <w:i/>
          <w:iCs/>
          <w:color w:val="000000"/>
          <w:szCs w:val="28"/>
          <w:lang w:eastAsia="vi-VN"/>
        </w:rPr>
        <w:t>…</w:t>
      </w:r>
      <w:r w:rsidR="004D0BB9" w:rsidRPr="008A406E">
        <w:rPr>
          <w:rFonts w:eastAsia="Times New Roman" w:cs="Times New Roman"/>
          <w:i/>
          <w:iCs/>
          <w:color w:val="000000"/>
          <w:szCs w:val="28"/>
          <w:lang w:eastAsia="vi-VN"/>
        </w:rPr>
        <w:t>.. tháng </w:t>
      </w:r>
      <w:r w:rsidR="004D0BB9">
        <w:rPr>
          <w:rFonts w:eastAsia="Times New Roman" w:cs="Times New Roman"/>
          <w:i/>
          <w:iCs/>
          <w:color w:val="000000"/>
          <w:szCs w:val="28"/>
          <w:lang w:eastAsia="vi-VN"/>
        </w:rPr>
        <w:t>…</w:t>
      </w:r>
      <w:r w:rsidR="004D0BB9" w:rsidRPr="008A406E">
        <w:rPr>
          <w:rFonts w:eastAsia="Times New Roman" w:cs="Times New Roman"/>
          <w:i/>
          <w:iCs/>
          <w:color w:val="000000"/>
          <w:szCs w:val="28"/>
          <w:lang w:eastAsia="vi-VN"/>
        </w:rPr>
        <w:t xml:space="preserve">. năm 2021 của Ủy ban nhân dân tỉnh về việc đề nghị Hội đồng nhân dân tỉnh ban hành Nghị quyết quy định về </w:t>
      </w:r>
      <w:r w:rsidRPr="001D37D5">
        <w:rPr>
          <w:rFonts w:eastAsia="Times New Roman" w:cs="Times New Roman"/>
          <w:i/>
          <w:iCs/>
          <w:color w:val="000000"/>
          <w:szCs w:val="28"/>
          <w:lang w:eastAsia="vi-VN"/>
        </w:rPr>
        <w:t>nguyên tắc, tiêu chí và định mức phân bổ dự toán chi thường xuyên ngân sách địa phương năm 2022</w:t>
      </w:r>
      <w:r>
        <w:rPr>
          <w:rFonts w:eastAsia="Times New Roman" w:cs="Times New Roman"/>
          <w:i/>
          <w:iCs/>
          <w:color w:val="000000"/>
          <w:szCs w:val="28"/>
          <w:lang w:eastAsia="vi-VN"/>
        </w:rPr>
        <w:t xml:space="preserve">; </w:t>
      </w:r>
      <w:r w:rsidR="004D0BB9" w:rsidRPr="008A406E">
        <w:rPr>
          <w:rFonts w:eastAsia="Times New Roman" w:cs="Times New Roman"/>
          <w:i/>
          <w:iCs/>
          <w:color w:val="000000"/>
          <w:szCs w:val="28"/>
          <w:lang w:eastAsia="vi-VN"/>
        </w:rPr>
        <w:t>Báo cáo thẩm tra số </w:t>
      </w:r>
      <w:r w:rsidR="004D0BB9">
        <w:rPr>
          <w:rFonts w:eastAsia="Times New Roman" w:cs="Times New Roman"/>
          <w:i/>
          <w:iCs/>
          <w:color w:val="000000"/>
          <w:szCs w:val="28"/>
          <w:lang w:eastAsia="vi-VN"/>
        </w:rPr>
        <w:t>……</w:t>
      </w:r>
      <w:r w:rsidR="004D0BB9" w:rsidRPr="008A406E">
        <w:rPr>
          <w:rFonts w:eastAsia="Times New Roman" w:cs="Times New Roman"/>
          <w:i/>
          <w:iCs/>
          <w:color w:val="000000"/>
          <w:szCs w:val="28"/>
          <w:lang w:eastAsia="vi-VN"/>
        </w:rPr>
        <w:t>/BC-HĐND</w:t>
      </w:r>
      <w:r w:rsidR="004D0BB9">
        <w:rPr>
          <w:rFonts w:eastAsia="Times New Roman" w:cs="Times New Roman"/>
          <w:i/>
          <w:iCs/>
          <w:color w:val="000000"/>
          <w:szCs w:val="28"/>
          <w:lang w:eastAsia="vi-VN"/>
        </w:rPr>
        <w:t xml:space="preserve"> ngày        tháng  năm 202</w:t>
      </w:r>
      <w:r>
        <w:rPr>
          <w:rFonts w:eastAsia="Times New Roman" w:cs="Times New Roman"/>
          <w:i/>
          <w:iCs/>
          <w:color w:val="000000"/>
          <w:szCs w:val="28"/>
          <w:lang w:eastAsia="vi-VN"/>
        </w:rPr>
        <w:t>1</w:t>
      </w:r>
      <w:r w:rsidR="004D0BB9">
        <w:rPr>
          <w:rFonts w:eastAsia="Times New Roman" w:cs="Times New Roman"/>
          <w:i/>
          <w:iCs/>
          <w:color w:val="000000"/>
          <w:szCs w:val="28"/>
          <w:lang w:eastAsia="vi-VN"/>
        </w:rPr>
        <w:t xml:space="preserve"> của Ban Kinh tế - Ngân sách</w:t>
      </w:r>
      <w:r w:rsidR="004D0BB9" w:rsidRPr="008A406E">
        <w:rPr>
          <w:rFonts w:eastAsia="Times New Roman" w:cs="Times New Roman"/>
          <w:i/>
          <w:iCs/>
          <w:color w:val="000000"/>
          <w:szCs w:val="28"/>
          <w:lang w:eastAsia="vi-VN"/>
        </w:rPr>
        <w:t>, ý kiến thảo luận của đại biểu Hộ</w:t>
      </w:r>
      <w:r w:rsidR="00560BE6">
        <w:rPr>
          <w:rFonts w:eastAsia="Times New Roman" w:cs="Times New Roman"/>
          <w:i/>
          <w:iCs/>
          <w:color w:val="000000"/>
          <w:szCs w:val="28"/>
          <w:lang w:eastAsia="vi-VN"/>
        </w:rPr>
        <w:t>i đồng nhân dân tỉnh tại kỳ họp.</w:t>
      </w:r>
    </w:p>
    <w:p w14:paraId="275D5FEE" w14:textId="77777777" w:rsidR="004D0BB9" w:rsidRPr="009676A1" w:rsidRDefault="004D0BB9" w:rsidP="005457E0">
      <w:pPr>
        <w:shd w:val="clear" w:color="auto" w:fill="FFFFFF"/>
        <w:spacing w:line="380" w:lineRule="exact"/>
        <w:rPr>
          <w:rFonts w:eastAsia="Times New Roman" w:cs="Times New Roman"/>
          <w:color w:val="000000"/>
          <w:szCs w:val="28"/>
          <w:lang w:eastAsia="vi-VN"/>
        </w:rPr>
      </w:pPr>
    </w:p>
    <w:p w14:paraId="4435EB94" w14:textId="77777777" w:rsidR="004D0BB9" w:rsidRPr="009676A1" w:rsidRDefault="004D0BB9" w:rsidP="005457E0">
      <w:pPr>
        <w:shd w:val="clear" w:color="auto" w:fill="FFFFFF"/>
        <w:spacing w:line="380" w:lineRule="exact"/>
        <w:jc w:val="center"/>
        <w:rPr>
          <w:rFonts w:eastAsia="Times New Roman" w:cs="Times New Roman"/>
          <w:b/>
          <w:bCs/>
          <w:color w:val="000000"/>
          <w:szCs w:val="28"/>
          <w:lang w:eastAsia="vi-VN"/>
        </w:rPr>
      </w:pPr>
      <w:r w:rsidRPr="008A406E">
        <w:rPr>
          <w:rFonts w:eastAsia="Times New Roman" w:cs="Times New Roman"/>
          <w:b/>
          <w:bCs/>
          <w:color w:val="000000"/>
          <w:szCs w:val="28"/>
          <w:lang w:eastAsia="vi-VN"/>
        </w:rPr>
        <w:t>QUYẾT NGHỊ:</w:t>
      </w:r>
    </w:p>
    <w:p w14:paraId="639B567E" w14:textId="77777777" w:rsidR="004D0BB9" w:rsidRPr="005C11E7" w:rsidRDefault="004D0BB9" w:rsidP="005457E0">
      <w:pPr>
        <w:shd w:val="clear" w:color="auto" w:fill="FFFFFF"/>
        <w:spacing w:line="380" w:lineRule="exact"/>
        <w:rPr>
          <w:rFonts w:eastAsia="Times New Roman" w:cs="Times New Roman"/>
          <w:color w:val="000000"/>
          <w:szCs w:val="28"/>
          <w:lang w:eastAsia="vi-VN"/>
        </w:rPr>
      </w:pPr>
    </w:p>
    <w:p w14:paraId="595215C9" w14:textId="77777777" w:rsidR="006C7DD7" w:rsidRPr="00025937" w:rsidRDefault="001D37D5" w:rsidP="005457E0">
      <w:pPr>
        <w:shd w:val="clear" w:color="auto" w:fill="FFFFFF"/>
        <w:spacing w:line="380" w:lineRule="exact"/>
        <w:jc w:val="both"/>
        <w:rPr>
          <w:rFonts w:eastAsia="Times New Roman" w:cs="Times New Roman"/>
          <w:bCs/>
          <w:color w:val="000000"/>
          <w:szCs w:val="28"/>
          <w:lang w:eastAsia="vi-VN"/>
        </w:rPr>
      </w:pPr>
      <w:r>
        <w:rPr>
          <w:rFonts w:eastAsia="Times New Roman" w:cs="Times New Roman"/>
          <w:b/>
          <w:bCs/>
          <w:color w:val="000000"/>
          <w:szCs w:val="28"/>
          <w:lang w:eastAsia="vi-VN"/>
        </w:rPr>
        <w:tab/>
      </w:r>
      <w:r w:rsidR="004D0BB9" w:rsidRPr="008A406E">
        <w:rPr>
          <w:rFonts w:eastAsia="Times New Roman" w:cs="Times New Roman"/>
          <w:b/>
          <w:bCs/>
          <w:color w:val="000000"/>
          <w:szCs w:val="28"/>
          <w:lang w:eastAsia="vi-VN"/>
        </w:rPr>
        <w:t xml:space="preserve">Điều 1. </w:t>
      </w:r>
      <w:r w:rsidR="00025937" w:rsidRPr="00025937">
        <w:rPr>
          <w:rFonts w:eastAsia="Times New Roman" w:cs="Times New Roman"/>
          <w:bCs/>
          <w:color w:val="000000"/>
          <w:szCs w:val="28"/>
          <w:lang w:eastAsia="vi-VN"/>
        </w:rPr>
        <w:t>Ba</w:t>
      </w:r>
      <w:r w:rsidR="00863D3B">
        <w:rPr>
          <w:rFonts w:eastAsia="Times New Roman" w:cs="Times New Roman"/>
          <w:bCs/>
          <w:color w:val="000000"/>
          <w:szCs w:val="28"/>
          <w:lang w:eastAsia="vi-VN"/>
        </w:rPr>
        <w:t>n hành kèm theo Nghị quyết này q</w:t>
      </w:r>
      <w:r w:rsidR="00025937" w:rsidRPr="00025937">
        <w:rPr>
          <w:rFonts w:eastAsia="Times New Roman" w:cs="Times New Roman"/>
          <w:bCs/>
          <w:color w:val="000000"/>
          <w:szCs w:val="28"/>
          <w:lang w:eastAsia="vi-VN"/>
        </w:rPr>
        <w:t>uy định về nguyên tắc, tiêu chí và định mức phân bổ dự toán chi thường xuyên ngân sách địa phương năm 2022</w:t>
      </w:r>
      <w:r w:rsidR="00025937">
        <w:rPr>
          <w:rFonts w:eastAsia="Times New Roman" w:cs="Times New Roman"/>
          <w:bCs/>
          <w:color w:val="000000"/>
          <w:szCs w:val="28"/>
          <w:lang w:eastAsia="vi-VN"/>
        </w:rPr>
        <w:t>.</w:t>
      </w:r>
    </w:p>
    <w:p w14:paraId="3D1A9D15" w14:textId="77777777" w:rsidR="00025937" w:rsidRDefault="001D37D5" w:rsidP="005457E0">
      <w:pPr>
        <w:shd w:val="clear" w:color="auto" w:fill="FFFFFF"/>
        <w:spacing w:line="380" w:lineRule="exact"/>
        <w:jc w:val="both"/>
        <w:rPr>
          <w:rFonts w:eastAsia="Times New Roman" w:cs="Times New Roman"/>
          <w:color w:val="000000"/>
          <w:szCs w:val="28"/>
          <w:lang w:eastAsia="vi-VN"/>
        </w:rPr>
      </w:pPr>
      <w:r w:rsidRPr="001D37D5">
        <w:rPr>
          <w:rFonts w:eastAsia="Times New Roman" w:cs="Times New Roman"/>
          <w:b/>
          <w:color w:val="000000"/>
          <w:szCs w:val="28"/>
          <w:lang w:val="nl-NL" w:eastAsia="vi-VN"/>
        </w:rPr>
        <w:lastRenderedPageBreak/>
        <w:tab/>
      </w:r>
      <w:r w:rsidR="006C7DD7">
        <w:rPr>
          <w:rFonts w:eastAsia="Times New Roman" w:cs="Times New Roman"/>
          <w:b/>
          <w:color w:val="000000"/>
          <w:szCs w:val="28"/>
          <w:lang w:val="nl-NL" w:eastAsia="vi-VN"/>
        </w:rPr>
        <w:t xml:space="preserve">Điều </w:t>
      </w:r>
      <w:r w:rsidR="004D0BB9" w:rsidRPr="001D37D5">
        <w:rPr>
          <w:rFonts w:eastAsia="Times New Roman" w:cs="Times New Roman"/>
          <w:b/>
          <w:color w:val="000000"/>
          <w:szCs w:val="28"/>
          <w:lang w:val="nl-NL" w:eastAsia="vi-VN"/>
        </w:rPr>
        <w:t xml:space="preserve">2. </w:t>
      </w:r>
      <w:r w:rsidR="00025937">
        <w:rPr>
          <w:rFonts w:cs="Times New Roman"/>
        </w:rPr>
        <w:t xml:space="preserve">Giao Ủy </w:t>
      </w:r>
      <w:r w:rsidR="00025937" w:rsidRPr="00CC1C07">
        <w:rPr>
          <w:rFonts w:cs="Times New Roman"/>
        </w:rPr>
        <w:t>ban nhân dân tỉnh tổ chức triển khai thực hiện Nghị quyế</w:t>
      </w:r>
      <w:r w:rsidR="00B94D65">
        <w:rPr>
          <w:rFonts w:cs="Times New Roman"/>
        </w:rPr>
        <w:t xml:space="preserve">t này; </w:t>
      </w:r>
      <w:r w:rsidR="00025937" w:rsidRPr="008A406E">
        <w:rPr>
          <w:rFonts w:eastAsia="Times New Roman" w:cs="Times New Roman"/>
          <w:color w:val="000000"/>
          <w:szCs w:val="28"/>
          <w:lang w:eastAsia="vi-VN"/>
        </w:rPr>
        <w:t>Giao Thường trực Hội đồng nhân dân, các B</w:t>
      </w:r>
      <w:r w:rsidR="00025937">
        <w:rPr>
          <w:rFonts w:eastAsia="Times New Roman" w:cs="Times New Roman"/>
          <w:color w:val="000000"/>
          <w:szCs w:val="28"/>
          <w:lang w:eastAsia="vi-VN"/>
        </w:rPr>
        <w:t>an Hội đồng nhân dân</w:t>
      </w:r>
      <w:r w:rsidR="00025937" w:rsidRPr="008A406E">
        <w:rPr>
          <w:rFonts w:eastAsia="Times New Roman" w:cs="Times New Roman"/>
          <w:color w:val="000000"/>
          <w:szCs w:val="28"/>
          <w:lang w:eastAsia="vi-VN"/>
        </w:rPr>
        <w:t xml:space="preserve"> và các đại biểu Hội đồng nhân dân tỉnh giám sát thực hiện Nghị quyết này.</w:t>
      </w:r>
    </w:p>
    <w:p w14:paraId="4108F908" w14:textId="77777777" w:rsidR="00025937" w:rsidRPr="0045308C" w:rsidRDefault="00025937" w:rsidP="005457E0">
      <w:pPr>
        <w:shd w:val="clear" w:color="auto" w:fill="FFFFFF"/>
        <w:spacing w:line="380" w:lineRule="exact"/>
        <w:jc w:val="both"/>
        <w:rPr>
          <w:rFonts w:eastAsia="Times New Roman" w:cs="Times New Roman"/>
          <w:color w:val="000000"/>
          <w:szCs w:val="28"/>
          <w:lang w:eastAsia="vi-VN"/>
        </w:rPr>
      </w:pPr>
      <w:r>
        <w:rPr>
          <w:rFonts w:eastAsia="Times New Roman" w:cs="Times New Roman"/>
          <w:color w:val="000000"/>
          <w:szCs w:val="28"/>
          <w:lang w:eastAsia="vi-VN"/>
        </w:rPr>
        <w:tab/>
        <w:t>Các năm trong thời kỳ ổn định ngân sách, UBND tỉnh trình HĐND tỉnh quyết định trong trường hợp bổ sung hoặc sửa đổi các nguyên tắc, tiêu chí và định mức phân bổ dự toán chi thường xuyên ngân sách nhà nước ngoài các quy định tại Nghị quyết này.</w:t>
      </w:r>
    </w:p>
    <w:p w14:paraId="10468FE9" w14:textId="77777777" w:rsidR="00025937" w:rsidRDefault="001D37D5" w:rsidP="005457E0">
      <w:pPr>
        <w:shd w:val="clear" w:color="auto" w:fill="FFFFFF"/>
        <w:spacing w:line="380" w:lineRule="exact"/>
        <w:jc w:val="both"/>
        <w:rPr>
          <w:rFonts w:eastAsia="Times New Roman" w:cs="Times New Roman"/>
          <w:color w:val="000000"/>
          <w:szCs w:val="28"/>
          <w:lang w:eastAsia="vi-VN"/>
        </w:rPr>
      </w:pPr>
      <w:r>
        <w:rPr>
          <w:rFonts w:eastAsia="Times New Roman" w:cs="Times New Roman"/>
          <w:b/>
          <w:bCs/>
          <w:color w:val="000000"/>
          <w:szCs w:val="28"/>
          <w:lang w:eastAsia="vi-VN"/>
        </w:rPr>
        <w:tab/>
      </w:r>
      <w:r w:rsidR="006C7DD7">
        <w:rPr>
          <w:rFonts w:eastAsia="Times New Roman" w:cs="Times New Roman"/>
          <w:b/>
          <w:bCs/>
          <w:color w:val="000000"/>
          <w:szCs w:val="28"/>
          <w:lang w:eastAsia="vi-VN"/>
        </w:rPr>
        <w:t>Điều 3</w:t>
      </w:r>
      <w:r w:rsidR="004D0BB9" w:rsidRPr="008A406E">
        <w:rPr>
          <w:rFonts w:eastAsia="Times New Roman" w:cs="Times New Roman"/>
          <w:b/>
          <w:bCs/>
          <w:color w:val="000000"/>
          <w:szCs w:val="28"/>
          <w:lang w:eastAsia="vi-VN"/>
        </w:rPr>
        <w:t xml:space="preserve">. </w:t>
      </w:r>
      <w:r w:rsidR="00025937" w:rsidRPr="008A406E">
        <w:rPr>
          <w:rFonts w:eastAsia="Times New Roman" w:cs="Times New Roman"/>
          <w:color w:val="000000"/>
          <w:szCs w:val="28"/>
          <w:lang w:eastAsia="vi-VN"/>
        </w:rPr>
        <w:t xml:space="preserve">Nghị quyết này đã được Hội đồng nhân dân tỉnh </w:t>
      </w:r>
      <w:r w:rsidR="00025937" w:rsidRPr="00E722C7">
        <w:rPr>
          <w:rFonts w:eastAsia="Times New Roman" w:cs="Times New Roman"/>
          <w:color w:val="000000"/>
          <w:szCs w:val="28"/>
          <w:lang w:eastAsia="vi-VN"/>
        </w:rPr>
        <w:t>Quảng Bình</w:t>
      </w:r>
      <w:r w:rsidR="00025937" w:rsidRPr="008A406E">
        <w:rPr>
          <w:rFonts w:eastAsia="Times New Roman" w:cs="Times New Roman"/>
          <w:color w:val="000000"/>
          <w:szCs w:val="28"/>
          <w:lang w:eastAsia="vi-VN"/>
        </w:rPr>
        <w:t xml:space="preserve"> khóa</w:t>
      </w:r>
      <w:r w:rsidR="00025937">
        <w:rPr>
          <w:rFonts w:eastAsia="Times New Roman" w:cs="Times New Roman"/>
          <w:color w:val="000000"/>
          <w:szCs w:val="28"/>
          <w:lang w:eastAsia="vi-VN"/>
        </w:rPr>
        <w:t xml:space="preserve"> XVIII</w:t>
      </w:r>
      <w:r w:rsidR="00025937" w:rsidRPr="008A406E">
        <w:rPr>
          <w:rFonts w:eastAsia="Times New Roman" w:cs="Times New Roman"/>
          <w:color w:val="000000"/>
          <w:szCs w:val="28"/>
          <w:lang w:eastAsia="vi-VN"/>
        </w:rPr>
        <w:t xml:space="preserve">, kỳ họp thứ </w:t>
      </w:r>
      <w:r w:rsidR="00025937">
        <w:rPr>
          <w:rFonts w:eastAsia="Times New Roman" w:cs="Times New Roman"/>
          <w:color w:val="000000"/>
          <w:szCs w:val="28"/>
          <w:lang w:eastAsia="vi-VN"/>
        </w:rPr>
        <w:t>4</w:t>
      </w:r>
      <w:r w:rsidR="00025937" w:rsidRPr="008A406E">
        <w:rPr>
          <w:rFonts w:eastAsia="Times New Roman" w:cs="Times New Roman"/>
          <w:color w:val="000000"/>
          <w:szCs w:val="28"/>
          <w:lang w:eastAsia="vi-VN"/>
        </w:rPr>
        <w:t xml:space="preserve"> thông qua ngày </w:t>
      </w:r>
      <w:r w:rsidR="00025937">
        <w:rPr>
          <w:rFonts w:eastAsia="Times New Roman" w:cs="Times New Roman"/>
          <w:color w:val="000000"/>
          <w:szCs w:val="28"/>
          <w:lang w:eastAsia="vi-VN"/>
        </w:rPr>
        <w:t>08</w:t>
      </w:r>
      <w:r w:rsidR="00025937" w:rsidRPr="008A406E">
        <w:rPr>
          <w:rFonts w:eastAsia="Times New Roman" w:cs="Times New Roman"/>
          <w:color w:val="000000"/>
          <w:szCs w:val="28"/>
          <w:lang w:eastAsia="vi-VN"/>
        </w:rPr>
        <w:t xml:space="preserve"> tháng </w:t>
      </w:r>
      <w:r w:rsidR="00025937">
        <w:rPr>
          <w:rFonts w:eastAsia="Times New Roman" w:cs="Times New Roman"/>
          <w:color w:val="000000"/>
          <w:szCs w:val="28"/>
          <w:lang w:eastAsia="vi-VN"/>
        </w:rPr>
        <w:t>12</w:t>
      </w:r>
      <w:r w:rsidR="00025937" w:rsidRPr="008A406E">
        <w:rPr>
          <w:rFonts w:eastAsia="Times New Roman" w:cs="Times New Roman"/>
          <w:color w:val="000000"/>
          <w:szCs w:val="28"/>
          <w:lang w:eastAsia="vi-VN"/>
        </w:rPr>
        <w:t xml:space="preserve"> năm </w:t>
      </w:r>
      <w:r w:rsidR="00025937" w:rsidRPr="00E722C7">
        <w:rPr>
          <w:rFonts w:eastAsia="Times New Roman" w:cs="Times New Roman"/>
          <w:color w:val="000000"/>
          <w:szCs w:val="28"/>
          <w:lang w:eastAsia="vi-VN"/>
        </w:rPr>
        <w:t>2021</w:t>
      </w:r>
      <w:r w:rsidR="00025937" w:rsidRPr="008A406E">
        <w:rPr>
          <w:rFonts w:eastAsia="Times New Roman" w:cs="Times New Roman"/>
          <w:color w:val="000000"/>
          <w:szCs w:val="28"/>
          <w:lang w:eastAsia="vi-VN"/>
        </w:rPr>
        <w:t xml:space="preserve"> và có hiệu lực thi hành kể từ ngày </w:t>
      </w:r>
      <w:r w:rsidR="00025937">
        <w:rPr>
          <w:rFonts w:eastAsia="Times New Roman" w:cs="Times New Roman"/>
          <w:color w:val="000000"/>
          <w:szCs w:val="28"/>
          <w:lang w:eastAsia="vi-VN"/>
        </w:rPr>
        <w:t>01</w:t>
      </w:r>
      <w:r w:rsidR="00025937" w:rsidRPr="008A406E">
        <w:rPr>
          <w:rFonts w:eastAsia="Times New Roman" w:cs="Times New Roman"/>
          <w:color w:val="000000"/>
          <w:szCs w:val="28"/>
          <w:lang w:eastAsia="vi-VN"/>
        </w:rPr>
        <w:t xml:space="preserve"> tháng </w:t>
      </w:r>
      <w:r w:rsidR="00025937">
        <w:rPr>
          <w:rFonts w:eastAsia="Times New Roman" w:cs="Times New Roman"/>
          <w:color w:val="000000"/>
          <w:szCs w:val="28"/>
          <w:lang w:eastAsia="vi-VN"/>
        </w:rPr>
        <w:t>01</w:t>
      </w:r>
      <w:r w:rsidR="00025937" w:rsidRPr="008A406E">
        <w:rPr>
          <w:rFonts w:eastAsia="Times New Roman" w:cs="Times New Roman"/>
          <w:color w:val="000000"/>
          <w:szCs w:val="28"/>
          <w:lang w:eastAsia="vi-VN"/>
        </w:rPr>
        <w:t xml:space="preserve"> năm </w:t>
      </w:r>
      <w:r w:rsidR="00025937" w:rsidRPr="00E722C7">
        <w:rPr>
          <w:rFonts w:eastAsia="Times New Roman" w:cs="Times New Roman"/>
          <w:color w:val="000000"/>
          <w:szCs w:val="28"/>
          <w:lang w:eastAsia="vi-VN"/>
        </w:rPr>
        <w:t>202</w:t>
      </w:r>
      <w:r w:rsidR="00025937">
        <w:rPr>
          <w:rFonts w:eastAsia="Times New Roman" w:cs="Times New Roman"/>
          <w:color w:val="000000"/>
          <w:szCs w:val="28"/>
          <w:lang w:eastAsia="vi-VN"/>
        </w:rPr>
        <w:t>2</w:t>
      </w:r>
      <w:r w:rsidR="00025937" w:rsidRPr="008A406E">
        <w:rPr>
          <w:rFonts w:eastAsia="Times New Roman" w:cs="Times New Roman"/>
          <w:color w:val="000000"/>
          <w:szCs w:val="28"/>
          <w:lang w:eastAsia="vi-VN"/>
        </w:rPr>
        <w:t>./.</w:t>
      </w:r>
    </w:p>
    <w:p w14:paraId="7E0B959D" w14:textId="77777777" w:rsidR="00B94D65" w:rsidRPr="00B94D65" w:rsidRDefault="00B94D65" w:rsidP="005457E0">
      <w:pPr>
        <w:shd w:val="clear" w:color="auto" w:fill="FFFFFF"/>
        <w:spacing w:line="380" w:lineRule="exact"/>
        <w:jc w:val="both"/>
        <w:rPr>
          <w:rFonts w:eastAsia="Times New Roman" w:cs="Times New Roman"/>
          <w:color w:val="000000"/>
          <w:sz w:val="14"/>
          <w:szCs w:val="28"/>
          <w:lang w:eastAsia="vi-VN"/>
        </w:rPr>
      </w:pP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5211"/>
        <w:gridCol w:w="4428"/>
      </w:tblGrid>
      <w:tr w:rsidR="00B94D65" w:rsidRPr="001D37D5" w14:paraId="56798D19" w14:textId="77777777" w:rsidTr="00466D72">
        <w:trPr>
          <w:tblCellSpacing w:w="0" w:type="dxa"/>
        </w:trPr>
        <w:tc>
          <w:tcPr>
            <w:tcW w:w="5211" w:type="dxa"/>
            <w:shd w:val="clear" w:color="auto" w:fill="FFFFFF"/>
            <w:tcMar>
              <w:top w:w="0" w:type="dxa"/>
              <w:left w:w="108" w:type="dxa"/>
              <w:bottom w:w="0" w:type="dxa"/>
              <w:right w:w="108" w:type="dxa"/>
            </w:tcMar>
            <w:hideMark/>
          </w:tcPr>
          <w:p w14:paraId="1D779C2D" w14:textId="77777777" w:rsidR="00B94D65" w:rsidRPr="001D37D5" w:rsidRDefault="00B94D65" w:rsidP="005457E0">
            <w:pPr>
              <w:rPr>
                <w:rFonts w:eastAsia="Times New Roman" w:cs="Times New Roman"/>
                <w:color w:val="000000"/>
                <w:sz w:val="24"/>
                <w:szCs w:val="24"/>
                <w:lang w:eastAsia="vi-VN"/>
              </w:rPr>
            </w:pPr>
            <w:r w:rsidRPr="001D37D5">
              <w:rPr>
                <w:rFonts w:eastAsia="Times New Roman" w:cs="Times New Roman"/>
                <w:b/>
                <w:bCs/>
                <w:i/>
                <w:iCs/>
                <w:color w:val="000000"/>
                <w:sz w:val="24"/>
                <w:szCs w:val="24"/>
                <w:lang w:eastAsia="vi-VN"/>
              </w:rPr>
              <w:t>Nơi nhận:</w:t>
            </w:r>
            <w:r w:rsidRPr="001D37D5">
              <w:rPr>
                <w:rFonts w:eastAsia="Times New Roman" w:cs="Times New Roman"/>
                <w:b/>
                <w:bCs/>
                <w:i/>
                <w:iCs/>
                <w:color w:val="000000"/>
                <w:sz w:val="24"/>
                <w:szCs w:val="24"/>
                <w:lang w:eastAsia="vi-VN"/>
              </w:rPr>
              <w:br/>
            </w:r>
            <w:r w:rsidRPr="001D37D5">
              <w:rPr>
                <w:rFonts w:eastAsia="Times New Roman" w:cs="Times New Roman"/>
                <w:color w:val="000000"/>
                <w:sz w:val="24"/>
                <w:szCs w:val="24"/>
                <w:lang w:eastAsia="vi-VN"/>
              </w:rPr>
              <w:t>- Ủy ban Thường vụ Quốc hội;</w:t>
            </w:r>
            <w:r w:rsidRPr="001D37D5">
              <w:rPr>
                <w:rFonts w:eastAsia="Times New Roman" w:cs="Times New Roman"/>
                <w:color w:val="000000"/>
                <w:sz w:val="24"/>
                <w:szCs w:val="24"/>
                <w:lang w:eastAsia="vi-VN"/>
              </w:rPr>
              <w:br/>
              <w:t>- Chính phủ;</w:t>
            </w:r>
            <w:r w:rsidRPr="001D37D5">
              <w:rPr>
                <w:rFonts w:eastAsia="Times New Roman" w:cs="Times New Roman"/>
                <w:color w:val="000000"/>
                <w:sz w:val="24"/>
                <w:szCs w:val="24"/>
                <w:lang w:eastAsia="vi-VN"/>
              </w:rPr>
              <w:br/>
              <w:t>- Bộ Tài chính</w:t>
            </w:r>
            <w:r w:rsidR="00466D72">
              <w:rPr>
                <w:rFonts w:eastAsia="Times New Roman" w:cs="Times New Roman"/>
                <w:color w:val="000000"/>
                <w:sz w:val="24"/>
                <w:szCs w:val="24"/>
                <w:lang w:eastAsia="vi-VN"/>
              </w:rPr>
              <w:t xml:space="preserve"> (Vụ pháp chế, Vụ NSNN)</w:t>
            </w:r>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Bộ Tư pháp (Cục Kiểm tra văn bản QPPL);</w:t>
            </w:r>
            <w:r w:rsidRPr="001D37D5">
              <w:rPr>
                <w:rFonts w:eastAsia="Times New Roman" w:cs="Times New Roman"/>
                <w:color w:val="000000"/>
                <w:sz w:val="24"/>
                <w:szCs w:val="24"/>
                <w:lang w:eastAsia="vi-VN"/>
              </w:rPr>
              <w:br/>
              <w:t>- TT Tỉnh ủy, HĐND, UBND tỉnh;</w:t>
            </w:r>
            <w:r w:rsidRPr="001D37D5">
              <w:rPr>
                <w:rFonts w:eastAsia="Times New Roman" w:cs="Times New Roman"/>
                <w:color w:val="000000"/>
                <w:sz w:val="24"/>
                <w:szCs w:val="24"/>
                <w:lang w:eastAsia="vi-VN"/>
              </w:rPr>
              <w:br/>
              <w:t>- Đoàn ĐBQH tỉnh;</w:t>
            </w:r>
            <w:r w:rsidRPr="001D37D5">
              <w:rPr>
                <w:rFonts w:eastAsia="Times New Roman" w:cs="Times New Roman"/>
                <w:color w:val="000000"/>
                <w:sz w:val="24"/>
                <w:szCs w:val="24"/>
                <w:lang w:eastAsia="vi-VN"/>
              </w:rPr>
              <w:br/>
              <w:t>- Ủy ban MTTQVN tỉnh;</w:t>
            </w:r>
            <w:r w:rsidRPr="001D37D5">
              <w:rPr>
                <w:rFonts w:eastAsia="Times New Roman" w:cs="Times New Roman"/>
                <w:color w:val="000000"/>
                <w:sz w:val="24"/>
                <w:szCs w:val="24"/>
                <w:lang w:eastAsia="vi-VN"/>
              </w:rPr>
              <w:br/>
              <w:t>- Các ban và các đại biểu HĐND tỉnh;</w:t>
            </w:r>
            <w:r w:rsidRPr="001D37D5">
              <w:rPr>
                <w:rFonts w:eastAsia="Times New Roman" w:cs="Times New Roman"/>
                <w:color w:val="000000"/>
                <w:sz w:val="24"/>
                <w:szCs w:val="24"/>
                <w:lang w:eastAsia="vi-VN"/>
              </w:rPr>
              <w:br/>
              <w:t>- Các sở, ban, ngành, đoàn thể cấp tỉnh;</w:t>
            </w:r>
            <w:r w:rsidRPr="001D37D5">
              <w:rPr>
                <w:rFonts w:eastAsia="Times New Roman" w:cs="Times New Roman"/>
                <w:color w:val="000000"/>
                <w:sz w:val="24"/>
                <w:szCs w:val="24"/>
                <w:lang w:eastAsia="vi-VN"/>
              </w:rPr>
              <w:br/>
              <w:t>- TT HĐND, UBND các huyện, thị xã, thành phố;</w:t>
            </w:r>
            <w:r w:rsidRPr="001D37D5">
              <w:rPr>
                <w:rFonts w:eastAsia="Times New Roman" w:cs="Times New Roman"/>
                <w:color w:val="000000"/>
                <w:sz w:val="24"/>
                <w:szCs w:val="24"/>
                <w:lang w:eastAsia="vi-VN"/>
              </w:rPr>
              <w:br/>
              <w:t>- Báo QB, Đài PT-TH Quảng Bình;</w:t>
            </w:r>
            <w:r w:rsidRPr="001D37D5">
              <w:rPr>
                <w:rFonts w:eastAsia="Times New Roman" w:cs="Times New Roman"/>
                <w:color w:val="000000"/>
                <w:sz w:val="24"/>
                <w:szCs w:val="24"/>
                <w:lang w:eastAsia="vi-VN"/>
              </w:rPr>
              <w:br/>
              <w:t>- Trung tâm Tin học – Công báo tỉnh;</w:t>
            </w:r>
          </w:p>
          <w:p w14:paraId="10AF32CE" w14:textId="77777777" w:rsidR="00B94D65" w:rsidRPr="001D37D5" w:rsidRDefault="00B94D65" w:rsidP="005457E0">
            <w:pPr>
              <w:rPr>
                <w:rFonts w:eastAsia="Times New Roman" w:cs="Times New Roman"/>
                <w:color w:val="000000"/>
                <w:sz w:val="24"/>
                <w:szCs w:val="24"/>
                <w:lang w:eastAsia="vi-VN"/>
              </w:rPr>
            </w:pPr>
            <w:r w:rsidRPr="001D37D5">
              <w:rPr>
                <w:rFonts w:eastAsia="Times New Roman" w:cs="Times New Roman"/>
                <w:color w:val="000000"/>
                <w:sz w:val="24"/>
                <w:szCs w:val="24"/>
                <w:lang w:eastAsia="vi-VN"/>
              </w:rPr>
              <w:t>- Lưu: VT, TH.</w:t>
            </w:r>
          </w:p>
        </w:tc>
        <w:tc>
          <w:tcPr>
            <w:tcW w:w="4428" w:type="dxa"/>
            <w:shd w:val="clear" w:color="auto" w:fill="FFFFFF"/>
            <w:tcMar>
              <w:top w:w="0" w:type="dxa"/>
              <w:left w:w="108" w:type="dxa"/>
              <w:bottom w:w="0" w:type="dxa"/>
              <w:right w:w="108" w:type="dxa"/>
            </w:tcMar>
            <w:hideMark/>
          </w:tcPr>
          <w:p w14:paraId="2C3CD51D" w14:textId="77777777" w:rsidR="00B94D65" w:rsidRDefault="00B94D65" w:rsidP="005457E0">
            <w:pPr>
              <w:jc w:val="center"/>
              <w:rPr>
                <w:rFonts w:eastAsia="Times New Roman" w:cs="Times New Roman"/>
                <w:color w:val="000000"/>
                <w:sz w:val="24"/>
                <w:szCs w:val="24"/>
                <w:lang w:eastAsia="vi-VN"/>
              </w:rPr>
            </w:pPr>
            <w:r w:rsidRPr="001D37D5">
              <w:rPr>
                <w:rFonts w:eastAsia="Times New Roman" w:cs="Times New Roman"/>
                <w:b/>
                <w:bCs/>
                <w:color w:val="000000"/>
                <w:sz w:val="24"/>
                <w:szCs w:val="24"/>
                <w:lang w:eastAsia="vi-VN"/>
              </w:rPr>
              <w:t>CHỦ TỊCH</w:t>
            </w:r>
            <w:r w:rsidRPr="001D37D5">
              <w:rPr>
                <w:rFonts w:eastAsia="Times New Roman" w:cs="Times New Roman"/>
                <w:b/>
                <w:bCs/>
                <w:color w:val="000000"/>
                <w:sz w:val="24"/>
                <w:szCs w:val="24"/>
                <w:lang w:eastAsia="vi-VN"/>
              </w:rPr>
              <w:br/>
            </w:r>
            <w:r w:rsidRPr="001D37D5">
              <w:rPr>
                <w:rFonts w:eastAsia="Times New Roman" w:cs="Times New Roman"/>
                <w:b/>
                <w:bCs/>
                <w:color w:val="000000"/>
                <w:sz w:val="24"/>
                <w:szCs w:val="24"/>
                <w:lang w:eastAsia="vi-VN"/>
              </w:rPr>
              <w:br/>
            </w:r>
            <w:r w:rsidRPr="001D37D5">
              <w:rPr>
                <w:rFonts w:eastAsia="Times New Roman" w:cs="Times New Roman"/>
                <w:b/>
                <w:bCs/>
                <w:color w:val="000000"/>
                <w:sz w:val="24"/>
                <w:szCs w:val="24"/>
                <w:lang w:eastAsia="vi-VN"/>
              </w:rPr>
              <w:br/>
            </w:r>
            <w:r w:rsidRPr="001D37D5">
              <w:rPr>
                <w:rFonts w:eastAsia="Times New Roman" w:cs="Times New Roman"/>
                <w:b/>
                <w:bCs/>
                <w:color w:val="000000"/>
                <w:sz w:val="24"/>
                <w:szCs w:val="24"/>
                <w:lang w:eastAsia="vi-VN"/>
              </w:rPr>
              <w:br/>
            </w:r>
          </w:p>
          <w:p w14:paraId="34C88FEE" w14:textId="77777777" w:rsidR="00B94D65" w:rsidRDefault="00B94D65" w:rsidP="005457E0">
            <w:pPr>
              <w:jc w:val="center"/>
              <w:rPr>
                <w:rFonts w:eastAsia="Times New Roman" w:cs="Times New Roman"/>
                <w:color w:val="000000"/>
                <w:sz w:val="24"/>
                <w:szCs w:val="24"/>
                <w:lang w:eastAsia="vi-VN"/>
              </w:rPr>
            </w:pPr>
          </w:p>
          <w:p w14:paraId="0D466180" w14:textId="77777777" w:rsidR="00B94D65" w:rsidRDefault="00B94D65" w:rsidP="005457E0">
            <w:pPr>
              <w:jc w:val="center"/>
              <w:rPr>
                <w:rFonts w:eastAsia="Times New Roman" w:cs="Times New Roman"/>
                <w:color w:val="000000"/>
                <w:sz w:val="24"/>
                <w:szCs w:val="24"/>
                <w:lang w:eastAsia="vi-VN"/>
              </w:rPr>
            </w:pPr>
          </w:p>
          <w:p w14:paraId="60171C47" w14:textId="77777777" w:rsidR="00B94D65" w:rsidRDefault="00B94D65" w:rsidP="005457E0">
            <w:pPr>
              <w:jc w:val="center"/>
              <w:rPr>
                <w:rFonts w:eastAsia="Times New Roman" w:cs="Times New Roman"/>
                <w:color w:val="000000"/>
                <w:sz w:val="24"/>
                <w:szCs w:val="24"/>
                <w:lang w:eastAsia="vi-VN"/>
              </w:rPr>
            </w:pPr>
          </w:p>
          <w:p w14:paraId="71A4B325" w14:textId="77777777" w:rsidR="00B94D65" w:rsidRPr="00B94D65" w:rsidRDefault="00B94D65" w:rsidP="005457E0">
            <w:pPr>
              <w:jc w:val="center"/>
              <w:rPr>
                <w:rFonts w:eastAsia="Times New Roman" w:cs="Times New Roman"/>
                <w:b/>
                <w:color w:val="000000"/>
                <w:szCs w:val="28"/>
                <w:lang w:eastAsia="vi-VN"/>
              </w:rPr>
            </w:pPr>
            <w:r w:rsidRPr="00B94D65">
              <w:rPr>
                <w:rFonts w:eastAsia="Times New Roman" w:cs="Times New Roman"/>
                <w:b/>
                <w:color w:val="000000"/>
                <w:szCs w:val="28"/>
                <w:lang w:eastAsia="vi-VN"/>
              </w:rPr>
              <w:t>Trần Hải Châu</w:t>
            </w:r>
          </w:p>
        </w:tc>
      </w:tr>
    </w:tbl>
    <w:p w14:paraId="1026DF43" w14:textId="77777777" w:rsidR="00B94D65" w:rsidRDefault="00B94D65" w:rsidP="005457E0">
      <w:pPr>
        <w:spacing w:line="380" w:lineRule="exact"/>
        <w:rPr>
          <w:rFonts w:eastAsia="Times New Roman" w:cs="Times New Roman"/>
          <w:b/>
          <w:bCs/>
          <w:color w:val="000000"/>
          <w:szCs w:val="28"/>
          <w:lang w:eastAsia="vi-VN"/>
        </w:rPr>
      </w:pPr>
    </w:p>
    <w:p w14:paraId="3E4FC563" w14:textId="77777777" w:rsidR="00B94D65" w:rsidRDefault="00B94D65" w:rsidP="005457E0">
      <w:pPr>
        <w:spacing w:line="380" w:lineRule="exact"/>
        <w:rPr>
          <w:rFonts w:eastAsia="Times New Roman" w:cs="Times New Roman"/>
          <w:b/>
          <w:bCs/>
          <w:color w:val="000000"/>
          <w:szCs w:val="28"/>
          <w:lang w:eastAsia="vi-VN"/>
        </w:rPr>
      </w:pPr>
      <w:r>
        <w:rPr>
          <w:rFonts w:eastAsia="Times New Roman" w:cs="Times New Roman"/>
          <w:b/>
          <w:bCs/>
          <w:color w:val="000000"/>
          <w:szCs w:val="28"/>
          <w:lang w:eastAsia="vi-VN"/>
        </w:rPr>
        <w:br w:type="page"/>
      </w:r>
    </w:p>
    <w:p w14:paraId="15543BB6" w14:textId="77777777" w:rsidR="00E046CB" w:rsidRPr="00E046CB" w:rsidRDefault="00E046CB" w:rsidP="005457E0">
      <w:pPr>
        <w:ind w:left="567" w:hanging="567"/>
        <w:rPr>
          <w:b/>
          <w:color w:val="000000"/>
          <w:sz w:val="24"/>
          <w:szCs w:val="24"/>
        </w:rPr>
      </w:pPr>
      <w:r w:rsidRPr="00E046CB">
        <w:rPr>
          <w:b/>
          <w:color w:val="000000"/>
          <w:sz w:val="24"/>
          <w:szCs w:val="24"/>
        </w:rPr>
        <w:lastRenderedPageBreak/>
        <w:t>HỘI ĐỒNG NHÂN DÂN</w:t>
      </w:r>
      <w:r w:rsidRPr="00E046CB">
        <w:rPr>
          <w:rFonts w:ascii=".VnTimeH" w:hAnsi=".VnTimeH"/>
          <w:b/>
          <w:color w:val="000000"/>
          <w:sz w:val="24"/>
          <w:szCs w:val="24"/>
        </w:rPr>
        <w:tab/>
      </w:r>
      <w:r w:rsidRPr="00E046CB">
        <w:rPr>
          <w:b/>
          <w:color w:val="000000"/>
          <w:sz w:val="24"/>
          <w:szCs w:val="24"/>
        </w:rPr>
        <w:t>CỘNG HÒA XÃ HỘI CHỦ NGHIÃ VIỆT NAM</w:t>
      </w:r>
    </w:p>
    <w:p w14:paraId="5B83794D" w14:textId="77777777" w:rsidR="00E046CB" w:rsidRPr="008C256C" w:rsidRDefault="00E046CB" w:rsidP="005457E0">
      <w:pPr>
        <w:rPr>
          <w:b/>
          <w:color w:val="000000"/>
          <w:szCs w:val="28"/>
        </w:rPr>
      </w:pPr>
      <w:r w:rsidRPr="00E046CB">
        <w:rPr>
          <w:b/>
          <w:color w:val="000000"/>
          <w:sz w:val="24"/>
          <w:szCs w:val="24"/>
        </w:rPr>
        <w:t xml:space="preserve"> TỈNH QUẢNG BÌNH</w:t>
      </w:r>
      <w:r>
        <w:rPr>
          <w:b/>
          <w:color w:val="000000"/>
        </w:rPr>
        <w:tab/>
      </w:r>
      <w:r w:rsidRPr="008C256C">
        <w:rPr>
          <w:b/>
          <w:color w:val="000000"/>
          <w:szCs w:val="28"/>
        </w:rPr>
        <w:t>Độc lập –Tự do- Hạnh phúc</w:t>
      </w:r>
    </w:p>
    <w:p w14:paraId="5DD1640D" w14:textId="3010554B" w:rsidR="00E046CB" w:rsidRPr="00631199" w:rsidRDefault="00AB0F49" w:rsidP="005457E0">
      <w:pPr>
        <w:rPr>
          <w:b/>
          <w:color w:val="000000"/>
        </w:rPr>
      </w:pPr>
      <w:r>
        <w:rPr>
          <w:b/>
          <w:noProof/>
          <w:color w:val="000000"/>
        </w:rPr>
        <mc:AlternateContent>
          <mc:Choice Requires="wps">
            <w:drawing>
              <wp:anchor distT="4294967295" distB="4294967295" distL="114300" distR="114300" simplePos="0" relativeHeight="251661312" behindDoc="0" locked="0" layoutInCell="1" allowOverlap="1" wp14:anchorId="59EBB910" wp14:editId="6F050EA9">
                <wp:simplePos x="0" y="0"/>
                <wp:positionH relativeFrom="column">
                  <wp:posOffset>3284855</wp:posOffset>
                </wp:positionH>
                <wp:positionV relativeFrom="paragraph">
                  <wp:posOffset>13334</wp:posOffset>
                </wp:positionV>
                <wp:extent cx="1485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F83E8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65pt,1.05pt" to="375.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"/>
            </w:pict>
          </mc:Fallback>
        </mc:AlternateContent>
      </w:r>
      <w:r>
        <w:rPr>
          <w:b/>
          <w:noProof/>
          <w:color w:val="000000"/>
        </w:rPr>
        <mc:AlternateContent>
          <mc:Choice Requires="wps">
            <w:drawing>
              <wp:anchor distT="4294967295" distB="4294967295" distL="114300" distR="114300" simplePos="0" relativeHeight="251662336" behindDoc="0" locked="0" layoutInCell="1" allowOverlap="1" wp14:anchorId="43276FEE" wp14:editId="4D124C84">
                <wp:simplePos x="0" y="0"/>
                <wp:positionH relativeFrom="column">
                  <wp:posOffset>301625</wp:posOffset>
                </wp:positionH>
                <wp:positionV relativeFrom="paragraph">
                  <wp:posOffset>7619</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444969"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6pt" to="9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"/>
            </w:pict>
          </mc:Fallback>
        </mc:AlternateContent>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r>
    </w:p>
    <w:p w14:paraId="44F821D6" w14:textId="77777777" w:rsidR="00E046CB" w:rsidRPr="00631199" w:rsidRDefault="00E046CB" w:rsidP="005457E0">
      <w:pPr>
        <w:spacing w:line="380" w:lineRule="exact"/>
        <w:jc w:val="center"/>
        <w:rPr>
          <w:b/>
          <w:color w:val="000000"/>
          <w:szCs w:val="28"/>
        </w:rPr>
      </w:pPr>
      <w:r>
        <w:rPr>
          <w:b/>
          <w:color w:val="000000"/>
          <w:szCs w:val="28"/>
        </w:rPr>
        <w:t>QUY ĐỊNH</w:t>
      </w:r>
    </w:p>
    <w:p w14:paraId="7E36E3C8" w14:textId="77777777" w:rsidR="00E046CB" w:rsidRPr="00F3239A" w:rsidRDefault="00E046CB" w:rsidP="005457E0">
      <w:pPr>
        <w:spacing w:line="380" w:lineRule="exact"/>
        <w:jc w:val="center"/>
        <w:rPr>
          <w:b/>
          <w:szCs w:val="28"/>
        </w:rPr>
      </w:pPr>
      <w:r>
        <w:rPr>
          <w:b/>
          <w:szCs w:val="28"/>
        </w:rPr>
        <w:t>Nguyên tắc, tiêu chí và đ</w:t>
      </w:r>
      <w:r w:rsidRPr="00F3239A">
        <w:rPr>
          <w:b/>
          <w:szCs w:val="28"/>
        </w:rPr>
        <w:t xml:space="preserve">ịnh mức phân bổ dự toán chi thường xuyên ngân sách </w:t>
      </w:r>
      <w:r>
        <w:rPr>
          <w:b/>
          <w:szCs w:val="28"/>
        </w:rPr>
        <w:t>địa phương</w:t>
      </w:r>
      <w:r w:rsidRPr="00F3239A">
        <w:rPr>
          <w:b/>
          <w:szCs w:val="28"/>
        </w:rPr>
        <w:t xml:space="preserve"> năm 2022 </w:t>
      </w:r>
    </w:p>
    <w:p w14:paraId="1ACD7615" w14:textId="77777777" w:rsidR="00E046CB" w:rsidRDefault="00E046CB" w:rsidP="005457E0">
      <w:pPr>
        <w:spacing w:line="380" w:lineRule="exact"/>
        <w:jc w:val="center"/>
        <w:rPr>
          <w:color w:val="000000"/>
          <w:szCs w:val="28"/>
        </w:rPr>
      </w:pPr>
      <w:r w:rsidRPr="00631199">
        <w:rPr>
          <w:i/>
          <w:color w:val="000000"/>
          <w:szCs w:val="28"/>
        </w:rPr>
        <w:t xml:space="preserve">(Kèm theo </w:t>
      </w:r>
      <w:r>
        <w:rPr>
          <w:i/>
          <w:color w:val="000000"/>
          <w:szCs w:val="28"/>
        </w:rPr>
        <w:t xml:space="preserve">Nghị quyết </w:t>
      </w:r>
      <w:r w:rsidRPr="00631199">
        <w:rPr>
          <w:i/>
          <w:color w:val="000000"/>
          <w:szCs w:val="28"/>
        </w:rPr>
        <w:t xml:space="preserve">số   </w:t>
      </w:r>
      <w:r>
        <w:rPr>
          <w:i/>
          <w:color w:val="000000"/>
          <w:szCs w:val="28"/>
        </w:rPr>
        <w:t>/       /2021</w:t>
      </w:r>
      <w:r w:rsidRPr="00631199">
        <w:rPr>
          <w:i/>
          <w:color w:val="000000"/>
          <w:szCs w:val="28"/>
        </w:rPr>
        <w:t xml:space="preserve"> của </w:t>
      </w:r>
      <w:r>
        <w:rPr>
          <w:i/>
          <w:color w:val="000000"/>
          <w:szCs w:val="28"/>
        </w:rPr>
        <w:t>HĐND</w:t>
      </w:r>
      <w:r w:rsidRPr="00631199">
        <w:rPr>
          <w:i/>
          <w:color w:val="000000"/>
          <w:szCs w:val="28"/>
        </w:rPr>
        <w:t xml:space="preserve"> tỉnh Quảng Bình)</w:t>
      </w:r>
    </w:p>
    <w:p w14:paraId="5737B202" w14:textId="77777777" w:rsidR="00E046CB" w:rsidRDefault="00E046CB" w:rsidP="005457E0">
      <w:pPr>
        <w:spacing w:line="380" w:lineRule="exact"/>
        <w:jc w:val="center"/>
        <w:rPr>
          <w:b/>
          <w:color w:val="000000"/>
          <w:szCs w:val="28"/>
        </w:rPr>
      </w:pPr>
      <w:r w:rsidRPr="00AD0783">
        <w:rPr>
          <w:b/>
          <w:color w:val="000000"/>
          <w:szCs w:val="28"/>
        </w:rPr>
        <w:t>Chương I</w:t>
      </w:r>
    </w:p>
    <w:p w14:paraId="0EB4E147" w14:textId="77777777" w:rsidR="00E046CB" w:rsidRPr="00AD0783" w:rsidRDefault="00E046CB" w:rsidP="005457E0">
      <w:pPr>
        <w:spacing w:line="380" w:lineRule="exact"/>
        <w:jc w:val="center"/>
        <w:rPr>
          <w:b/>
          <w:color w:val="000000"/>
          <w:szCs w:val="28"/>
        </w:rPr>
      </w:pPr>
      <w:r>
        <w:rPr>
          <w:b/>
          <w:color w:val="000000"/>
          <w:szCs w:val="28"/>
        </w:rPr>
        <w:t>QUY ĐỊNH CHUNG</w:t>
      </w:r>
    </w:p>
    <w:p w14:paraId="4C331F82" w14:textId="77777777" w:rsidR="00E046CB" w:rsidRPr="00E046CB" w:rsidRDefault="00A50580" w:rsidP="00DB4780">
      <w:pPr>
        <w:spacing w:line="360" w:lineRule="exact"/>
        <w:ind w:firstLine="567"/>
        <w:jc w:val="both"/>
        <w:rPr>
          <w:b/>
          <w:bCs/>
          <w:color w:val="000000"/>
          <w:szCs w:val="28"/>
        </w:rPr>
      </w:pPr>
      <w:r>
        <w:rPr>
          <w:b/>
          <w:bCs/>
          <w:color w:val="000000"/>
          <w:szCs w:val="28"/>
        </w:rPr>
        <w:tab/>
      </w:r>
      <w:r w:rsidR="00E046CB">
        <w:rPr>
          <w:b/>
          <w:bCs/>
          <w:color w:val="000000"/>
          <w:szCs w:val="28"/>
        </w:rPr>
        <w:t>Điều 1</w:t>
      </w:r>
      <w:r w:rsidR="000101A3">
        <w:rPr>
          <w:b/>
          <w:bCs/>
          <w:color w:val="000000"/>
          <w:szCs w:val="28"/>
        </w:rPr>
        <w:t>.</w:t>
      </w:r>
      <w:r w:rsidR="00E046CB" w:rsidRPr="00E046CB">
        <w:rPr>
          <w:b/>
          <w:bCs/>
          <w:color w:val="000000"/>
          <w:szCs w:val="28"/>
        </w:rPr>
        <w:t>Phạm vi điều chỉnh</w:t>
      </w:r>
    </w:p>
    <w:p w14:paraId="604C9956" w14:textId="77777777" w:rsidR="00E046CB" w:rsidRDefault="00E046CB" w:rsidP="00DB4780">
      <w:pPr>
        <w:spacing w:line="360" w:lineRule="exact"/>
        <w:ind w:left="75" w:firstLine="645"/>
        <w:jc w:val="both"/>
        <w:rPr>
          <w:rFonts w:cs="Times New Roman"/>
        </w:rPr>
      </w:pPr>
      <w:r w:rsidRPr="00CC1C07">
        <w:rPr>
          <w:rFonts w:cs="Times New Roman"/>
        </w:rPr>
        <w:t xml:space="preserve">Nghị quyết này quy định </w:t>
      </w:r>
      <w:r>
        <w:rPr>
          <w:rFonts w:cs="Times New Roman"/>
        </w:rPr>
        <w:t>các</w:t>
      </w:r>
      <w:r w:rsidRPr="00CC1C07">
        <w:rPr>
          <w:rFonts w:cs="Times New Roman"/>
        </w:rPr>
        <w:t xml:space="preserve"> nguyên tắc, tiêu chí và định mức phân bổ dự toán chi thường xuyên ngân sách </w:t>
      </w:r>
      <w:r>
        <w:rPr>
          <w:rFonts w:cs="Times New Roman"/>
        </w:rPr>
        <w:t>địa phương áp dụ</w:t>
      </w:r>
      <w:r w:rsidR="003A7100">
        <w:rPr>
          <w:rFonts w:cs="Times New Roman"/>
        </w:rPr>
        <w:t>ng cho năm ngân sách 2022</w:t>
      </w:r>
      <w:r w:rsidR="00811E4F">
        <w:rPr>
          <w:rFonts w:cs="Times New Roman"/>
        </w:rPr>
        <w:t xml:space="preserve"> và </w:t>
      </w:r>
      <w:r w:rsidR="00FF2E15">
        <w:rPr>
          <w:rFonts w:cs="Times New Roman"/>
        </w:rPr>
        <w:t xml:space="preserve">các năm trong </w:t>
      </w:r>
      <w:r w:rsidR="00811E4F">
        <w:rPr>
          <w:rFonts w:cs="Times New Roman"/>
        </w:rPr>
        <w:t xml:space="preserve">thời kỳ ổn định ngân sách mới theo </w:t>
      </w:r>
      <w:r w:rsidR="00811E4F" w:rsidRPr="00CC1C07">
        <w:rPr>
          <w:rFonts w:cs="Times New Roman"/>
        </w:rPr>
        <w:t>quy định của Luật Ngân sách nhà nước</w:t>
      </w:r>
      <w:r w:rsidR="00FF2E15">
        <w:rPr>
          <w:rFonts w:cs="Times New Roman"/>
        </w:rPr>
        <w:t xml:space="preserve"> và Nghị quyết của Quốc hội</w:t>
      </w:r>
      <w:r w:rsidR="00811E4F" w:rsidRPr="00CC1C07">
        <w:rPr>
          <w:rFonts w:cs="Times New Roman"/>
        </w:rPr>
        <w:t>.</w:t>
      </w:r>
    </w:p>
    <w:p w14:paraId="75A373A5" w14:textId="77777777" w:rsidR="00927A49" w:rsidRDefault="00E046CB" w:rsidP="00DB4780">
      <w:pPr>
        <w:spacing w:line="360" w:lineRule="exact"/>
        <w:ind w:left="75" w:firstLine="645"/>
        <w:jc w:val="both"/>
        <w:rPr>
          <w:rFonts w:cs="Times New Roman"/>
        </w:rPr>
      </w:pPr>
      <w:r>
        <w:rPr>
          <w:rFonts w:cs="Times New Roman"/>
        </w:rPr>
        <w:t xml:space="preserve">Đối với các năm trong thời kỳ ổn định ngân sách mới, thực hiện theo quy định của Luật Ngân sách nhà nước và các quy định áp dụng cho thời kỳ ổn định </w:t>
      </w:r>
      <w:r w:rsidRPr="00E046CB">
        <w:rPr>
          <w:rFonts w:cs="Times New Roman"/>
        </w:rPr>
        <w:t>ngân sách tại Nghị quyết này.</w:t>
      </w:r>
    </w:p>
    <w:p w14:paraId="1A98875E" w14:textId="77777777" w:rsidR="00E046CB" w:rsidRPr="00927A49" w:rsidRDefault="00927A49" w:rsidP="00DB4780">
      <w:pPr>
        <w:spacing w:line="360" w:lineRule="exact"/>
        <w:ind w:left="75" w:firstLine="645"/>
        <w:jc w:val="both"/>
        <w:rPr>
          <w:rFonts w:cs="Times New Roman"/>
          <w:b/>
        </w:rPr>
      </w:pPr>
      <w:r w:rsidRPr="00927A49">
        <w:rPr>
          <w:rFonts w:cs="Times New Roman"/>
          <w:b/>
        </w:rPr>
        <w:t xml:space="preserve">Điều 2. </w:t>
      </w:r>
      <w:r w:rsidR="00E046CB" w:rsidRPr="00927A49">
        <w:rPr>
          <w:b/>
          <w:bCs/>
          <w:color w:val="000000"/>
          <w:szCs w:val="28"/>
        </w:rPr>
        <w:t>Đối tượng áp dụng</w:t>
      </w:r>
    </w:p>
    <w:p w14:paraId="688DCF87" w14:textId="77777777" w:rsidR="00E046CB" w:rsidRDefault="00E046CB" w:rsidP="00DB4780">
      <w:pPr>
        <w:pStyle w:val="ListParagraph"/>
        <w:numPr>
          <w:ilvl w:val="0"/>
          <w:numId w:val="3"/>
        </w:numPr>
        <w:tabs>
          <w:tab w:val="left" w:pos="851"/>
        </w:tabs>
        <w:spacing w:line="360" w:lineRule="exact"/>
        <w:ind w:left="0" w:firstLine="567"/>
        <w:jc w:val="both"/>
        <w:rPr>
          <w:bCs/>
          <w:color w:val="000000"/>
          <w:sz w:val="28"/>
          <w:szCs w:val="28"/>
        </w:rPr>
      </w:pPr>
      <w:r>
        <w:rPr>
          <w:bCs/>
          <w:color w:val="000000"/>
          <w:sz w:val="28"/>
          <w:szCs w:val="28"/>
        </w:rPr>
        <w:t>Ủy ban nhân dân tỉnh; Ủy ban nhân dân các huyện, thị xã, thành phố; Ủy ban nhân dân các xã, phường, thị trấn.</w:t>
      </w:r>
    </w:p>
    <w:p w14:paraId="235F5898" w14:textId="77777777" w:rsidR="00E046CB" w:rsidRDefault="00E046CB" w:rsidP="00DB4780">
      <w:pPr>
        <w:pStyle w:val="ListParagraph"/>
        <w:numPr>
          <w:ilvl w:val="0"/>
          <w:numId w:val="3"/>
        </w:numPr>
        <w:tabs>
          <w:tab w:val="left" w:pos="851"/>
        </w:tabs>
        <w:spacing w:line="360" w:lineRule="exact"/>
        <w:ind w:left="0" w:firstLine="567"/>
        <w:jc w:val="both"/>
        <w:rPr>
          <w:bCs/>
          <w:color w:val="000000"/>
          <w:sz w:val="28"/>
          <w:szCs w:val="28"/>
        </w:rPr>
      </w:pPr>
      <w:r>
        <w:rPr>
          <w:bCs/>
          <w:color w:val="000000"/>
          <w:sz w:val="28"/>
          <w:szCs w:val="28"/>
        </w:rPr>
        <w:t>Sở, ban, ngành trực thuộc UBND tỉnh và các cơ quan, đơn vị trực thuộc Sở, ban, ngành có sử dụng ngân sách nhà nước.</w:t>
      </w:r>
    </w:p>
    <w:p w14:paraId="1BD67DF0" w14:textId="77777777" w:rsidR="00E046CB" w:rsidRDefault="00E046CB" w:rsidP="00DB4780">
      <w:pPr>
        <w:pStyle w:val="ListParagraph"/>
        <w:numPr>
          <w:ilvl w:val="0"/>
          <w:numId w:val="3"/>
        </w:numPr>
        <w:tabs>
          <w:tab w:val="left" w:pos="851"/>
        </w:tabs>
        <w:spacing w:line="360" w:lineRule="exact"/>
        <w:ind w:left="0" w:firstLine="567"/>
        <w:jc w:val="both"/>
        <w:rPr>
          <w:bCs/>
          <w:color w:val="000000"/>
          <w:sz w:val="28"/>
          <w:szCs w:val="28"/>
        </w:rPr>
      </w:pPr>
      <w:r>
        <w:rPr>
          <w:bCs/>
          <w:color w:val="000000"/>
          <w:sz w:val="28"/>
          <w:szCs w:val="28"/>
        </w:rPr>
        <w:t>Các cơ quan Đảng và các tổ chức chính trị xã hội.</w:t>
      </w:r>
    </w:p>
    <w:p w14:paraId="0EAA14F1" w14:textId="77777777" w:rsidR="00E046CB" w:rsidRPr="00990C29" w:rsidRDefault="00E046CB" w:rsidP="00DB4780">
      <w:pPr>
        <w:pStyle w:val="ListParagraph"/>
        <w:numPr>
          <w:ilvl w:val="0"/>
          <w:numId w:val="3"/>
        </w:numPr>
        <w:tabs>
          <w:tab w:val="left" w:pos="851"/>
        </w:tabs>
        <w:spacing w:line="360" w:lineRule="exact"/>
        <w:ind w:left="0" w:firstLine="567"/>
        <w:jc w:val="both"/>
        <w:rPr>
          <w:bCs/>
          <w:color w:val="000000"/>
          <w:sz w:val="28"/>
          <w:szCs w:val="28"/>
        </w:rPr>
      </w:pPr>
      <w:r>
        <w:rPr>
          <w:bCs/>
          <w:color w:val="000000"/>
          <w:sz w:val="28"/>
          <w:szCs w:val="28"/>
        </w:rPr>
        <w:t>Cơ quan, tổ chức, cá nhân có liên quan đến lập, phân bổ, chấp hành dự toán chi thường xuyên ngân sách nhà nước.</w:t>
      </w:r>
    </w:p>
    <w:p w14:paraId="2DF2103C" w14:textId="77777777" w:rsidR="00E046CB" w:rsidRDefault="00E046CB" w:rsidP="00DB4780">
      <w:pPr>
        <w:spacing w:line="360" w:lineRule="exact"/>
        <w:jc w:val="center"/>
        <w:rPr>
          <w:b/>
          <w:color w:val="000000"/>
          <w:szCs w:val="28"/>
        </w:rPr>
      </w:pPr>
      <w:r w:rsidRPr="00AD0783">
        <w:rPr>
          <w:b/>
          <w:color w:val="000000"/>
          <w:szCs w:val="28"/>
        </w:rPr>
        <w:t>Chương I</w:t>
      </w:r>
      <w:r>
        <w:rPr>
          <w:b/>
          <w:color w:val="000000"/>
          <w:szCs w:val="28"/>
        </w:rPr>
        <w:t>I</w:t>
      </w:r>
    </w:p>
    <w:p w14:paraId="3A65877E" w14:textId="77777777" w:rsidR="00927A49" w:rsidRDefault="00927A49" w:rsidP="00DB4780">
      <w:pPr>
        <w:spacing w:line="360" w:lineRule="exact"/>
        <w:jc w:val="center"/>
        <w:rPr>
          <w:b/>
          <w:szCs w:val="28"/>
        </w:rPr>
      </w:pPr>
      <w:r>
        <w:rPr>
          <w:b/>
          <w:color w:val="000000"/>
          <w:szCs w:val="28"/>
        </w:rPr>
        <w:t xml:space="preserve">NGUYÊN TẮC, TIÊU CHÍ, </w:t>
      </w:r>
      <w:r w:rsidR="00E046CB">
        <w:rPr>
          <w:b/>
          <w:color w:val="000000"/>
          <w:szCs w:val="28"/>
        </w:rPr>
        <w:t xml:space="preserve">ĐỊNH MỨC </w:t>
      </w:r>
      <w:r w:rsidR="00E046CB" w:rsidRPr="002E1F1C">
        <w:rPr>
          <w:b/>
          <w:szCs w:val="28"/>
        </w:rPr>
        <w:t xml:space="preserve">PHÂN BỔ DỰ TOÁN CHI THƯỜNG XUYÊN NGÂN SÁCH </w:t>
      </w:r>
      <w:r>
        <w:rPr>
          <w:b/>
          <w:szCs w:val="28"/>
        </w:rPr>
        <w:t>ĐỊA PHƯƠNG NĂM 2022</w:t>
      </w:r>
    </w:p>
    <w:p w14:paraId="640BC15E" w14:textId="77777777" w:rsidR="00927A49" w:rsidRDefault="00DA4BB6" w:rsidP="00DB4780">
      <w:pPr>
        <w:spacing w:line="360" w:lineRule="exact"/>
        <w:jc w:val="both"/>
        <w:rPr>
          <w:b/>
          <w:bCs/>
          <w:color w:val="000000"/>
          <w:szCs w:val="28"/>
        </w:rPr>
      </w:pPr>
      <w:r>
        <w:rPr>
          <w:b/>
          <w:szCs w:val="28"/>
        </w:rPr>
        <w:tab/>
      </w:r>
      <w:r w:rsidR="00927A49">
        <w:rPr>
          <w:b/>
          <w:bCs/>
          <w:color w:val="000000"/>
          <w:szCs w:val="28"/>
        </w:rPr>
        <w:t xml:space="preserve">Điều </w:t>
      </w:r>
      <w:r>
        <w:rPr>
          <w:b/>
          <w:bCs/>
          <w:color w:val="000000"/>
          <w:szCs w:val="28"/>
        </w:rPr>
        <w:t>3</w:t>
      </w:r>
      <w:r w:rsidR="000101A3">
        <w:rPr>
          <w:b/>
          <w:bCs/>
          <w:color w:val="000000"/>
          <w:szCs w:val="28"/>
        </w:rPr>
        <w:t>.</w:t>
      </w:r>
      <w:r w:rsidR="00927A49">
        <w:rPr>
          <w:b/>
          <w:bCs/>
          <w:color w:val="000000"/>
          <w:szCs w:val="28"/>
        </w:rPr>
        <w:t xml:space="preserve"> Nguyên tắc</w:t>
      </w:r>
      <w:r>
        <w:rPr>
          <w:b/>
          <w:bCs/>
          <w:color w:val="000000"/>
          <w:szCs w:val="28"/>
        </w:rPr>
        <w:t>, tiêu chí</w:t>
      </w:r>
      <w:r w:rsidR="00927A49">
        <w:rPr>
          <w:b/>
          <w:bCs/>
          <w:color w:val="000000"/>
          <w:szCs w:val="28"/>
        </w:rPr>
        <w:t xml:space="preserve"> phân bổ </w:t>
      </w:r>
      <w:r w:rsidR="00824981">
        <w:rPr>
          <w:b/>
          <w:bCs/>
          <w:color w:val="000000"/>
          <w:szCs w:val="28"/>
        </w:rPr>
        <w:t>dự toán</w:t>
      </w:r>
      <w:r w:rsidR="00927A49">
        <w:rPr>
          <w:b/>
          <w:bCs/>
          <w:color w:val="000000"/>
          <w:szCs w:val="28"/>
        </w:rPr>
        <w:t xml:space="preserve"> chi thường xuyên ngân sách địa phương</w:t>
      </w:r>
    </w:p>
    <w:p w14:paraId="32060FC3" w14:textId="77777777" w:rsidR="00C1168B" w:rsidRPr="00AF1D94" w:rsidRDefault="00C1168B" w:rsidP="00DB4780">
      <w:pPr>
        <w:spacing w:line="360" w:lineRule="exact"/>
        <w:ind w:firstLine="709"/>
        <w:jc w:val="both"/>
        <w:rPr>
          <w:lang w:val="vi-VN"/>
        </w:rPr>
      </w:pPr>
      <w:r w:rsidRPr="00AF1D94">
        <w:rPr>
          <w:lang w:val="vi-VN"/>
        </w:rPr>
        <w:t xml:space="preserve">1. Việc xây dựng hệ thống định mức phân bổ chi thường xuyên ngân sách </w:t>
      </w:r>
      <w:r w:rsidR="00380477">
        <w:t>địa phương</w:t>
      </w:r>
      <w:r w:rsidRPr="00AF1D94">
        <w:rPr>
          <w:lang w:val="vi-VN"/>
        </w:rPr>
        <w:t xml:space="preserve"> phải đảm bảo góp phần thực hiện các mục tiêu, nhiệm vụ kế hoạch phát triển kinh tế - xã hội, đảm bảo an ninh, quốc phòng giai đoạn 2021 - 2025. </w:t>
      </w:r>
    </w:p>
    <w:p w14:paraId="2D9772CC" w14:textId="77777777" w:rsidR="00C1168B" w:rsidRPr="00AF1D94" w:rsidRDefault="00C1168B" w:rsidP="00DB4780">
      <w:pPr>
        <w:spacing w:line="360" w:lineRule="exact"/>
        <w:ind w:firstLine="709"/>
        <w:jc w:val="both"/>
        <w:rPr>
          <w:lang w:val="vi-VN"/>
        </w:rPr>
      </w:pPr>
      <w:r w:rsidRPr="00AF1D94">
        <w:rPr>
          <w:lang w:val="vi-VN"/>
        </w:rPr>
        <w:t xml:space="preserve">2. Phù hợp với khả năng cân đối ngân sách </w:t>
      </w:r>
      <w:r w:rsidR="00380477">
        <w:t>địa phương</w:t>
      </w:r>
      <w:r w:rsidRPr="00AF1D94">
        <w:rPr>
          <w:lang w:val="vi-VN"/>
        </w:rPr>
        <w:t xml:space="preserve"> năm 2022, kế hoạchtài chính - ngân sách nhà nước 03 năm giai đoạn 2022 - 2024, kế hoạch</w:t>
      </w:r>
      <w:r>
        <w:t xml:space="preserve"> phát triển kinh tế - xã hội và</w:t>
      </w:r>
      <w:r w:rsidR="00380477">
        <w:t xml:space="preserve">và kế hoạch </w:t>
      </w:r>
      <w:r w:rsidRPr="00AF1D94">
        <w:rPr>
          <w:lang w:val="vi-VN"/>
        </w:rPr>
        <w:t xml:space="preserve">tài chính05 năm 2021 - 2025. Thúc đẩy từng bước nâng cao hiệu quả sử dụng ngân sách </w:t>
      </w:r>
      <w:r>
        <w:rPr>
          <w:lang w:val="vi-VN"/>
        </w:rPr>
        <w:t xml:space="preserve">nhà nước, </w:t>
      </w:r>
      <w:r w:rsidRPr="00AF1D94">
        <w:rPr>
          <w:lang w:val="vi-VN"/>
        </w:rPr>
        <w:t xml:space="preserve">góp phần cơ cấu lại thu - chi ngân sách nhà nước, sắp xếp </w:t>
      </w:r>
      <w:r w:rsidRPr="00AF1D94">
        <w:rPr>
          <w:spacing w:val="-2"/>
          <w:lang w:val="vi-VN"/>
        </w:rPr>
        <w:t xml:space="preserve">bộ máy quản lý hành chính, đơn vị sự </w:t>
      </w:r>
      <w:r w:rsidRPr="00AF1D94">
        <w:rPr>
          <w:spacing w:val="-2"/>
          <w:lang w:val="vi-VN"/>
        </w:rPr>
        <w:lastRenderedPageBreak/>
        <w:t xml:space="preserve">nghiệp công lập, sắp xếp các đơn vị hành chính cấp huyện, </w:t>
      </w:r>
      <w:r w:rsidR="00824981">
        <w:rPr>
          <w:spacing w:val="-2"/>
        </w:rPr>
        <w:t xml:space="preserve">cấp </w:t>
      </w:r>
      <w:r w:rsidRPr="00AF1D94">
        <w:rPr>
          <w:spacing w:val="-2"/>
          <w:lang w:val="vi-VN"/>
        </w:rPr>
        <w:t>xã, tinh giản biên chế, thực hiện cải cách tiền lương và bảo hiểm xã hộ</w:t>
      </w:r>
      <w:r w:rsidR="009A30C8">
        <w:rPr>
          <w:spacing w:val="-2"/>
          <w:lang w:val="vi-VN"/>
        </w:rPr>
        <w:t>i</w:t>
      </w:r>
      <w:r w:rsidRPr="00AF1D94">
        <w:rPr>
          <w:spacing w:val="-2"/>
          <w:lang w:val="vi-VN"/>
        </w:rPr>
        <w:t>.</w:t>
      </w:r>
    </w:p>
    <w:p w14:paraId="261BD67A" w14:textId="77777777" w:rsidR="00C1168B" w:rsidRPr="00AF1D94" w:rsidRDefault="00C1168B" w:rsidP="00DB4780">
      <w:pPr>
        <w:spacing w:line="360" w:lineRule="exact"/>
        <w:ind w:firstLine="709"/>
        <w:jc w:val="both"/>
        <w:rPr>
          <w:spacing w:val="2"/>
          <w:lang w:val="vi-VN"/>
        </w:rPr>
      </w:pPr>
      <w:r w:rsidRPr="00AF1D94">
        <w:rPr>
          <w:spacing w:val="2"/>
          <w:lang w:val="vi-VN"/>
        </w:rPr>
        <w:t xml:space="preserve">3. </w:t>
      </w:r>
      <w:r w:rsidRPr="00AF1D94">
        <w:rPr>
          <w:lang w:val="vi-VN"/>
        </w:rPr>
        <w:t>Thực hành tiết kiệm, chống lãng phí; cải cách hành chính nâng cao chất lượng dịch vụ công, sử dụng hiệu quả ngân sách nhà nước; góp phần đổi mới quản lý tài chính đối với khu vực sự nghiệp công</w:t>
      </w:r>
      <w:r w:rsidRPr="00AF1D94">
        <w:rPr>
          <w:spacing w:val="2"/>
          <w:lang w:val="vi-VN"/>
        </w:rPr>
        <w:t xml:space="preserve"> để giảm mức hỗ trợ trực tiếp cho đơn vị sự nghiệp công lập, tăng nguồn đảm bảo chính sách hỗ trợ người nghèo, đối tượng chính sách tiếp cận các dịch vụ sự nghiệp công, </w:t>
      </w:r>
      <w:r w:rsidRPr="00AF1D94">
        <w:rPr>
          <w:lang w:val="vi-VN"/>
        </w:rPr>
        <w:t>khuyến khích xã hội hoá, huy động các nguồn lực xã hội để phát triển kinh tế - xã hội</w:t>
      </w:r>
      <w:r w:rsidRPr="00AF1D94">
        <w:rPr>
          <w:spacing w:val="2"/>
          <w:lang w:val="vi-VN"/>
        </w:rPr>
        <w:t xml:space="preserve">. </w:t>
      </w:r>
    </w:p>
    <w:p w14:paraId="14FFBC0C" w14:textId="77777777" w:rsidR="00C1168B" w:rsidRPr="00AF1D94" w:rsidRDefault="00C1168B" w:rsidP="00DB4780">
      <w:pPr>
        <w:spacing w:line="360" w:lineRule="exact"/>
        <w:ind w:firstLine="709"/>
        <w:jc w:val="both"/>
        <w:rPr>
          <w:lang w:val="vi-VN"/>
        </w:rPr>
      </w:pPr>
      <w:r w:rsidRPr="00AF1D94">
        <w:rPr>
          <w:lang w:val="vi-VN"/>
        </w:rPr>
        <w:t>4. Tiêu chí phân bổ ngân sách phải rõ ràng, đơn giản, dễ hiểu, dễ thực hiện và kiểm tra; đảm bảo công bằng, công khai và minh bạch; từng bước phù hợp với thông lệ quốc tế.</w:t>
      </w:r>
    </w:p>
    <w:p w14:paraId="31DDD4E7" w14:textId="77777777" w:rsidR="00C1168B" w:rsidRDefault="00C1168B" w:rsidP="00DB4780">
      <w:pPr>
        <w:spacing w:line="360" w:lineRule="exact"/>
        <w:ind w:firstLine="709"/>
        <w:jc w:val="both"/>
        <w:rPr>
          <w:spacing w:val="2"/>
        </w:rPr>
      </w:pPr>
      <w:r w:rsidRPr="00AF1D94">
        <w:rPr>
          <w:spacing w:val="2"/>
          <w:lang w:val="vi-VN"/>
        </w:rPr>
        <w:t xml:space="preserve">5.Tăng cường tính chủ động, gắn với chức năng, nhiệm vụ, chế độ, chính sách chi ngân sách. </w:t>
      </w:r>
    </w:p>
    <w:p w14:paraId="263D72C4" w14:textId="77777777" w:rsidR="00222A80" w:rsidRDefault="00222A80" w:rsidP="00DB4780">
      <w:pPr>
        <w:spacing w:line="360" w:lineRule="exact"/>
        <w:ind w:firstLine="709"/>
        <w:jc w:val="both"/>
        <w:rPr>
          <w:spacing w:val="2"/>
        </w:rPr>
      </w:pPr>
      <w:r>
        <w:rPr>
          <w:spacing w:val="2"/>
        </w:rPr>
        <w:t xml:space="preserve">6. </w:t>
      </w:r>
      <w:r w:rsidR="00516C28">
        <w:rPr>
          <w:spacing w:val="2"/>
        </w:rPr>
        <w:t>Định mức phân bổ dự toán chi thường xuyên các sở, ngành, cơ quan đơn vị cấp tỉnh phải tuân thủ các nguyên tắc:</w:t>
      </w:r>
    </w:p>
    <w:p w14:paraId="1E68A2AB" w14:textId="77777777" w:rsidR="00D4371E" w:rsidRDefault="00222A80" w:rsidP="00DB4780">
      <w:pPr>
        <w:spacing w:line="360" w:lineRule="exact"/>
        <w:ind w:firstLine="709"/>
        <w:jc w:val="both"/>
        <w:rPr>
          <w:szCs w:val="28"/>
        </w:rPr>
      </w:pPr>
      <w:r>
        <w:rPr>
          <w:spacing w:val="2"/>
        </w:rPr>
        <w:t xml:space="preserve">6.1. </w:t>
      </w:r>
      <w:r w:rsidR="00927A49" w:rsidRPr="008C7C84">
        <w:rPr>
          <w:szCs w:val="28"/>
        </w:rPr>
        <w:t>Định mức phân bổ chi thường xuyên cho các cơ quan nhà nước bao gồm toàn bộ kinh phí quản lý hành chính giao để</w:t>
      </w:r>
      <w:r w:rsidR="00927A49">
        <w:rPr>
          <w:szCs w:val="28"/>
        </w:rPr>
        <w:t xml:space="preserve"> thực hiện chế độ tự chủ</w:t>
      </w:r>
      <w:r>
        <w:rPr>
          <w:szCs w:val="28"/>
        </w:rPr>
        <w:t xml:space="preserve">: </w:t>
      </w:r>
      <w:r w:rsidR="00927A49" w:rsidRPr="008C7C84">
        <w:rPr>
          <w:szCs w:val="28"/>
        </w:rPr>
        <w:t xml:space="preserve">Chi hoạt động thường xuyên theo số biên chế được cấp có thẩm quyền giao; Chi </w:t>
      </w:r>
      <w:r w:rsidR="00927A49" w:rsidRPr="008C7C84">
        <w:rPr>
          <w:szCs w:val="28"/>
          <w:shd w:val="clear" w:color="auto" w:fill="FFFFFF"/>
        </w:rPr>
        <w:t>mua sắm tài sản, trang thiết bị phương tiện làm việc, sửa chữa thường xuyên tài sản cố định</w:t>
      </w:r>
      <w:r w:rsidR="00927A49" w:rsidRPr="008C7C84">
        <w:rPr>
          <w:bCs/>
          <w:szCs w:val="28"/>
        </w:rPr>
        <w:t>(trừ chi mua sắm, sửa chữa tài sản cố định không thường xuyên được cấp có thẩm quyền phê duyệt)</w:t>
      </w:r>
      <w:r w:rsidR="00927A49" w:rsidRPr="008C7C84">
        <w:rPr>
          <w:szCs w:val="28"/>
        </w:rPr>
        <w:t>;Chi hoạt động chuyên môn nghiệp vụ phục vụ cho hoạt động của từng ngành, lĩnh vực của các cơ quan, đơn vị</w:t>
      </w:r>
      <w:r>
        <w:rPr>
          <w:szCs w:val="28"/>
        </w:rPr>
        <w:t xml:space="preserve">; </w:t>
      </w:r>
      <w:r w:rsidR="00927A49">
        <w:rPr>
          <w:szCs w:val="28"/>
        </w:rPr>
        <w:t>Các khoản chi khác theo quy định của pháp luật (nếu có).</w:t>
      </w:r>
    </w:p>
    <w:p w14:paraId="2F354F51" w14:textId="77777777" w:rsidR="00927A49" w:rsidRPr="00D4371E" w:rsidRDefault="00D4371E" w:rsidP="00DB4780">
      <w:pPr>
        <w:spacing w:line="360" w:lineRule="exact"/>
        <w:ind w:firstLine="709"/>
        <w:jc w:val="both"/>
        <w:rPr>
          <w:bCs/>
          <w:szCs w:val="28"/>
        </w:rPr>
      </w:pPr>
      <w:r>
        <w:rPr>
          <w:szCs w:val="28"/>
        </w:rPr>
        <w:t xml:space="preserve">6.2. </w:t>
      </w:r>
      <w:r>
        <w:rPr>
          <w:bCs/>
          <w:color w:val="000000"/>
          <w:szCs w:val="28"/>
        </w:rPr>
        <w:t>Đối với đ</w:t>
      </w:r>
      <w:r w:rsidR="00927A49">
        <w:rPr>
          <w:bCs/>
          <w:color w:val="000000"/>
          <w:szCs w:val="28"/>
        </w:rPr>
        <w:t>ơn vị sự nghiệp công lập:</w:t>
      </w:r>
      <w:r>
        <w:rPr>
          <w:bCs/>
          <w:color w:val="000000"/>
          <w:szCs w:val="28"/>
        </w:rPr>
        <w:t xml:space="preserve"> T</w:t>
      </w:r>
      <w:r w:rsidR="00927A49">
        <w:rPr>
          <w:bCs/>
          <w:color w:val="000000"/>
          <w:szCs w:val="28"/>
        </w:rPr>
        <w:t>hực hiện theo quy định của Nghị định số 60/2021/NĐ-CP ngày 21/6/2021 của Chính phủ về quy định cơ chế tự chủ tài chính của đơn vị sự nghiệp công lập.</w:t>
      </w:r>
    </w:p>
    <w:p w14:paraId="2B309E0F" w14:textId="77777777" w:rsidR="00927A49" w:rsidRDefault="00927A49" w:rsidP="00DB4780">
      <w:pPr>
        <w:spacing w:line="360" w:lineRule="exact"/>
        <w:ind w:firstLine="567"/>
        <w:jc w:val="both"/>
        <w:rPr>
          <w:szCs w:val="28"/>
        </w:rPr>
      </w:pPr>
      <w:r w:rsidRPr="00A9510C">
        <w:rPr>
          <w:bCs/>
          <w:iCs/>
          <w:szCs w:val="28"/>
          <w:lang w:val="vi-VN"/>
        </w:rPr>
        <w:t xml:space="preserve">- Đơn vị sự nghiệp công lập tự bảo đảm chi thường xuyên và chi đầu tư, đơn vị sự nghiệp công lập tự bảo đảm chi thường xuyên: </w:t>
      </w:r>
      <w:r w:rsidRPr="00A9510C">
        <w:rPr>
          <w:szCs w:val="28"/>
          <w:lang w:val="vi-VN"/>
        </w:rPr>
        <w:t>NSNN không hỗ trợ chi thường xuyên.</w:t>
      </w:r>
    </w:p>
    <w:p w14:paraId="032C71CE" w14:textId="77777777" w:rsidR="00927A49" w:rsidRPr="00341B15" w:rsidRDefault="00927A49" w:rsidP="00DB4780">
      <w:pPr>
        <w:spacing w:line="360" w:lineRule="exact"/>
        <w:ind w:firstLine="567"/>
        <w:jc w:val="both"/>
        <w:rPr>
          <w:szCs w:val="28"/>
        </w:rPr>
      </w:pPr>
      <w:r w:rsidRPr="0078790F">
        <w:rPr>
          <w:szCs w:val="28"/>
          <w:lang w:val="vi-VN"/>
        </w:rPr>
        <w:t xml:space="preserve">Đơn vị thực hiện báo cáo đầy đủ nguồn thu, nhiệm vụ chi năm hiện hành và dự kiến năm kế hoạch; gửi cơ quan quản lý cấp trên tổng hợp, gửi </w:t>
      </w:r>
      <w:r w:rsidRPr="002B36FA">
        <w:rPr>
          <w:szCs w:val="28"/>
          <w:lang w:val="vi-VN"/>
        </w:rPr>
        <w:t>Sở</w:t>
      </w:r>
      <w:r w:rsidRPr="0078790F">
        <w:rPr>
          <w:szCs w:val="28"/>
          <w:lang w:val="vi-VN"/>
        </w:rPr>
        <w:t xml:space="preserve"> Tài chính cùng thời điểm xây dựng dự toán </w:t>
      </w:r>
      <w:r w:rsidRPr="002B36FA">
        <w:rPr>
          <w:szCs w:val="28"/>
          <w:lang w:val="vi-VN"/>
        </w:rPr>
        <w:t xml:space="preserve">NSNN </w:t>
      </w:r>
      <w:r w:rsidRPr="0078790F">
        <w:rPr>
          <w:szCs w:val="28"/>
          <w:lang w:val="vi-VN"/>
        </w:rPr>
        <w:t>hằng năm</w:t>
      </w:r>
      <w:r>
        <w:rPr>
          <w:szCs w:val="28"/>
        </w:rPr>
        <w:t>.</w:t>
      </w:r>
    </w:p>
    <w:p w14:paraId="5B16A2D5" w14:textId="77777777" w:rsidR="00927A49" w:rsidRDefault="00927A49" w:rsidP="00DB4780">
      <w:pPr>
        <w:spacing w:line="360" w:lineRule="exact"/>
        <w:ind w:firstLine="567"/>
        <w:jc w:val="both"/>
        <w:rPr>
          <w:bCs/>
          <w:iCs/>
          <w:szCs w:val="28"/>
        </w:rPr>
      </w:pPr>
      <w:r>
        <w:rPr>
          <w:szCs w:val="28"/>
        </w:rPr>
        <w:t xml:space="preserve">- </w:t>
      </w:r>
      <w:r w:rsidRPr="00341B15">
        <w:rPr>
          <w:szCs w:val="28"/>
          <w:lang w:val="vi-VN"/>
        </w:rPr>
        <w:t xml:space="preserve">Đơn vị sự nghiệp công lập tự đảm bảo một phần chi thường xuyên: </w:t>
      </w:r>
      <w:r w:rsidRPr="00341B15">
        <w:rPr>
          <w:bCs/>
          <w:iCs/>
          <w:szCs w:val="28"/>
          <w:lang w:val="vi-VN"/>
        </w:rPr>
        <w:t>NSNN hỗ trợ chi thường xuyên</w:t>
      </w:r>
      <w:r w:rsidRPr="00341B15">
        <w:rPr>
          <w:szCs w:val="28"/>
          <w:lang w:val="vi-VN"/>
        </w:rPr>
        <w:t xml:space="preserve"> sau khi đơn vị đã sử dụng nguồn thu sự nghiệp và nguồn thu phí được để lại chi để</w:t>
      </w:r>
      <w:r w:rsidRPr="00341B15">
        <w:rPr>
          <w:iCs/>
          <w:szCs w:val="28"/>
          <w:lang w:val="vi-VN"/>
        </w:rPr>
        <w:t xml:space="preserve"> thực hiện nhiệm vụ, cung ứng dịch vụ sự nghiệp công thuộc danh mục dịch vụ sự nghiệp công sử dụng ngân sách nhà nước nhưng chưa bảo đảm chi thường xuyên do </w:t>
      </w:r>
      <w:r w:rsidRPr="00341B15">
        <w:rPr>
          <w:bCs/>
          <w:iCs/>
          <w:szCs w:val="28"/>
          <w:lang w:val="vi-VN"/>
        </w:rPr>
        <w:t>chưa tính đủ chi phí.</w:t>
      </w:r>
    </w:p>
    <w:p w14:paraId="0E71ABA9" w14:textId="77777777" w:rsidR="00927A49" w:rsidRDefault="00927A49" w:rsidP="00DB4780">
      <w:pPr>
        <w:spacing w:line="360" w:lineRule="exact"/>
        <w:ind w:firstLine="567"/>
        <w:jc w:val="both"/>
        <w:rPr>
          <w:szCs w:val="28"/>
        </w:rPr>
      </w:pPr>
      <w:r>
        <w:rPr>
          <w:bCs/>
          <w:iCs/>
          <w:szCs w:val="28"/>
        </w:rPr>
        <w:t xml:space="preserve">- </w:t>
      </w:r>
      <w:r w:rsidRPr="0078790F">
        <w:rPr>
          <w:szCs w:val="28"/>
          <w:lang w:val="vi-VN"/>
        </w:rPr>
        <w:t xml:space="preserve">Đơn vị sự nghiệp công lập do nhà nước đảm bảo chi thường xuyên: </w:t>
      </w:r>
      <w:r w:rsidRPr="00592803">
        <w:rPr>
          <w:szCs w:val="28"/>
          <w:lang w:val="vi-VN"/>
        </w:rPr>
        <w:t xml:space="preserve">Ngân sách nhà nước cấp chi thường xuyên trên cơ sở nhiệm vụ được nhà nước giao và </w:t>
      </w:r>
      <w:r w:rsidRPr="00592803">
        <w:rPr>
          <w:szCs w:val="28"/>
          <w:lang w:val="vi-VN"/>
        </w:rPr>
        <w:lastRenderedPageBreak/>
        <w:t>số lượng người làm việc được cấp có thẩm quyền giao (bao gồm tiền lương, tiền công và chi hoạt động của các đối tượng lao động làm công việc thừa hành, phục vụ)</w:t>
      </w:r>
      <w:r>
        <w:rPr>
          <w:szCs w:val="28"/>
          <w:lang w:val="vi-VN"/>
        </w:rPr>
        <w:t>.</w:t>
      </w:r>
    </w:p>
    <w:p w14:paraId="39D33A8D" w14:textId="77777777" w:rsidR="00927A49" w:rsidRDefault="00927A49" w:rsidP="00DB4780">
      <w:pPr>
        <w:spacing w:line="360" w:lineRule="exact"/>
        <w:ind w:firstLine="567"/>
        <w:jc w:val="both"/>
        <w:rPr>
          <w:szCs w:val="28"/>
        </w:rPr>
      </w:pPr>
      <w:r>
        <w:rPr>
          <w:szCs w:val="28"/>
        </w:rPr>
        <w:t xml:space="preserve">- </w:t>
      </w:r>
      <w:r w:rsidRPr="00592803">
        <w:rPr>
          <w:szCs w:val="28"/>
          <w:lang w:val="vi-VN"/>
        </w:rPr>
        <w:t xml:space="preserve">Tại thời điểm xây dựng dự toán, </w:t>
      </w:r>
      <w:r>
        <w:rPr>
          <w:szCs w:val="28"/>
        </w:rPr>
        <w:t xml:space="preserve">đối với các đơn vị sự nghiệp công lập </w:t>
      </w:r>
      <w:r w:rsidRPr="00592803">
        <w:rPr>
          <w:szCs w:val="28"/>
          <w:lang w:val="vi-VN"/>
        </w:rPr>
        <w:t xml:space="preserve">phân bổ </w:t>
      </w:r>
      <w:r>
        <w:rPr>
          <w:szCs w:val="28"/>
        </w:rPr>
        <w:t xml:space="preserve">theo chỉ tiêu biên chế thì phân bổ </w:t>
      </w:r>
      <w:r w:rsidRPr="00592803">
        <w:rPr>
          <w:szCs w:val="28"/>
          <w:lang w:val="vi-VN"/>
        </w:rPr>
        <w:t>theo số lượng người làm việc có mặt và thực hiện cấp dự toán bổ sung đối với số người làm việc chưa có mặt khi được tuyển dụng (Riêng đối với các trường phổ thông trung học thực hiện phân bổ theo số người làm việc được cấp có thẩm quyền giao).</w:t>
      </w:r>
    </w:p>
    <w:p w14:paraId="777A09FD" w14:textId="77777777" w:rsidR="00927A49" w:rsidRDefault="00927A49" w:rsidP="00DB4780">
      <w:pPr>
        <w:spacing w:line="360" w:lineRule="exact"/>
        <w:ind w:firstLine="567"/>
        <w:jc w:val="both"/>
        <w:rPr>
          <w:szCs w:val="28"/>
        </w:rPr>
      </w:pPr>
      <w:r>
        <w:rPr>
          <w:szCs w:val="28"/>
        </w:rPr>
        <w:t xml:space="preserve">- </w:t>
      </w:r>
      <w:r w:rsidRPr="0078790F">
        <w:rPr>
          <w:szCs w:val="28"/>
          <w:lang w:val="vi-VN"/>
        </w:rPr>
        <w:t xml:space="preserve">Tiếp tục giảm bình quân 10% chi trực tiếp từ </w:t>
      </w:r>
      <w:r w:rsidRPr="002B36FA">
        <w:rPr>
          <w:szCs w:val="28"/>
          <w:lang w:val="vi-VN"/>
        </w:rPr>
        <w:t xml:space="preserve">NSNN </w:t>
      </w:r>
      <w:r>
        <w:rPr>
          <w:szCs w:val="28"/>
          <w:lang w:val="vi-VN"/>
        </w:rPr>
        <w:t>so với giai đoạn 2017-2021</w:t>
      </w:r>
      <w:r w:rsidRPr="0078790F">
        <w:rPr>
          <w:szCs w:val="28"/>
          <w:lang w:val="vi-VN"/>
        </w:rPr>
        <w:t xml:space="preserve"> trừ các dịch vụ công cơ bản, thiết yếu do </w:t>
      </w:r>
      <w:r w:rsidRPr="002B36FA">
        <w:rPr>
          <w:szCs w:val="28"/>
          <w:lang w:val="vi-VN"/>
        </w:rPr>
        <w:t xml:space="preserve">NSNN </w:t>
      </w:r>
      <w:r>
        <w:rPr>
          <w:szCs w:val="28"/>
          <w:lang w:val="vi-VN"/>
        </w:rPr>
        <w:t>bảo đảm</w:t>
      </w:r>
      <w:r>
        <w:rPr>
          <w:szCs w:val="28"/>
        </w:rPr>
        <w:t>.</w:t>
      </w:r>
    </w:p>
    <w:p w14:paraId="1FDE15CA" w14:textId="77777777" w:rsidR="00927A49" w:rsidRPr="00897B26" w:rsidRDefault="00927A49" w:rsidP="00DB4780">
      <w:pPr>
        <w:spacing w:line="360" w:lineRule="exact"/>
        <w:ind w:firstLine="567"/>
        <w:jc w:val="both"/>
        <w:rPr>
          <w:szCs w:val="28"/>
        </w:rPr>
      </w:pPr>
      <w:r>
        <w:rPr>
          <w:szCs w:val="28"/>
        </w:rPr>
        <w:t xml:space="preserve">- Đơn vị sự nghiệp </w:t>
      </w:r>
      <w:r w:rsidRPr="00A9510C">
        <w:rPr>
          <w:bCs/>
          <w:iCs/>
          <w:szCs w:val="28"/>
          <w:lang w:val="vi-VN"/>
        </w:rPr>
        <w:t>tự bảo đảm chi thường xuyên và chi đầu tư, đơn vị sự nghiệp công lập tự bảo đảm chi thường xuyên</w:t>
      </w:r>
      <w:r>
        <w:rPr>
          <w:bCs/>
          <w:iCs/>
          <w:szCs w:val="28"/>
        </w:rPr>
        <w:t xml:space="preserve"> tự bảo đảm tiền lương tăng thêm từ nguồn thu của đơn vị khi Nhà nước điều chỉnh tiền lương, ngân sách nhà nước không cấp bổ sung.</w:t>
      </w:r>
    </w:p>
    <w:p w14:paraId="25F6A8FF" w14:textId="77777777" w:rsidR="00927A49" w:rsidRPr="002B76BF" w:rsidRDefault="00927A49" w:rsidP="00DB4780">
      <w:pPr>
        <w:spacing w:line="360" w:lineRule="exact"/>
        <w:ind w:firstLine="567"/>
        <w:jc w:val="both"/>
        <w:rPr>
          <w:bCs/>
          <w:iCs/>
          <w:szCs w:val="28"/>
          <w:lang w:val="vi-VN"/>
        </w:rPr>
      </w:pPr>
      <w:r w:rsidRPr="002B76BF">
        <w:rPr>
          <w:szCs w:val="28"/>
        </w:rPr>
        <w:t>-</w:t>
      </w:r>
      <w:r w:rsidRPr="002B76BF">
        <w:rPr>
          <w:szCs w:val="28"/>
          <w:lang w:val="vi-VN"/>
        </w:rPr>
        <w:t xml:space="preserve"> Đơn vị sự nghiệp công tự đảm bảo một phần chi thường xuyên sử dụng tối thiểu 40% số thu được để lại theo chế độ (riêng đơn vị sự nghiệp công trong lĩnh vực y tế - dân số sử dụng tối thiểu 35% sau khi trừ các chi phí đã kết cấu vào giá dịch vụ), tiết kiệm 10% chi thường xuyên từ nguồn ngân sách tăng thêm hằng năm và sắp xếp từ nguồn dự toán ngân sách nhà nước được giao để bảo đảm nguồn thực hiện cải cách chính sách tiền lương. Ngân sách nhà nước chỉ cấp bổ sung </w:t>
      </w:r>
      <w:r w:rsidRPr="002B76BF">
        <w:rPr>
          <w:bCs/>
          <w:iCs/>
          <w:szCs w:val="28"/>
          <w:lang w:val="vi-VN"/>
        </w:rPr>
        <w:t xml:space="preserve">tối đa theo tỷ lệ ngân sách hỗ trợ chi thường xuyên sau </w:t>
      </w:r>
      <w:r w:rsidRPr="002B76BF">
        <w:rPr>
          <w:szCs w:val="28"/>
          <w:lang w:val="vi-VN"/>
        </w:rPr>
        <w:t>khi đơn vị sử dụng hết Quỹ bổ sung thu nhập và nguồn trích lập cải cách tiền lương.</w:t>
      </w:r>
    </w:p>
    <w:p w14:paraId="02BE0479" w14:textId="77777777" w:rsidR="00516C28" w:rsidRDefault="00927A49" w:rsidP="00DB4780">
      <w:pPr>
        <w:pStyle w:val="ListParagraph"/>
        <w:spacing w:line="360" w:lineRule="exact"/>
        <w:ind w:left="0" w:firstLine="567"/>
        <w:jc w:val="both"/>
        <w:rPr>
          <w:bCs/>
          <w:color w:val="FF0000"/>
          <w:sz w:val="28"/>
          <w:szCs w:val="28"/>
        </w:rPr>
      </w:pPr>
      <w:r w:rsidRPr="002B76BF">
        <w:rPr>
          <w:sz w:val="28"/>
          <w:szCs w:val="28"/>
          <w:lang w:val="vi-VN"/>
        </w:rPr>
        <w:t xml:space="preserve">- Đơn vị sự nghiệp công do ngân sách nhà nước bảo đảm chi thường xuyên thực hiện tiết kiệm 10% chi thường xuyên nguồn ngân sách tăng thêm hằng năm và sắp xếp từ nguồn dự toán NSNN được giao để thực hiện cải cách chính sách tiền lương. Ngân sách nhà nước chỉ cấp bổ sung </w:t>
      </w:r>
      <w:r w:rsidRPr="002B76BF">
        <w:rPr>
          <w:bCs/>
          <w:iCs/>
          <w:sz w:val="28"/>
          <w:szCs w:val="28"/>
          <w:lang w:val="vi-VN"/>
        </w:rPr>
        <w:t xml:space="preserve">sau </w:t>
      </w:r>
      <w:r w:rsidRPr="002B76BF">
        <w:rPr>
          <w:sz w:val="28"/>
          <w:szCs w:val="28"/>
          <w:lang w:val="vi-VN"/>
        </w:rPr>
        <w:t>khi đơn vị sử dụng hết nguồn trích lập cải cách tiền lương.</w:t>
      </w:r>
    </w:p>
    <w:p w14:paraId="4EBE5486" w14:textId="77777777" w:rsidR="00927A49" w:rsidRPr="00516C28" w:rsidRDefault="00516C28" w:rsidP="00DB4780">
      <w:pPr>
        <w:pStyle w:val="ListParagraph"/>
        <w:spacing w:line="360" w:lineRule="exact"/>
        <w:ind w:left="0" w:firstLine="567"/>
        <w:jc w:val="both"/>
        <w:rPr>
          <w:bCs/>
          <w:color w:val="FF0000"/>
          <w:sz w:val="28"/>
          <w:szCs w:val="28"/>
        </w:rPr>
      </w:pPr>
      <w:r w:rsidRPr="00516C28">
        <w:rPr>
          <w:bCs/>
          <w:sz w:val="28"/>
          <w:szCs w:val="28"/>
        </w:rPr>
        <w:t>6.3.</w:t>
      </w:r>
      <w:r w:rsidR="00927A49">
        <w:rPr>
          <w:bCs/>
          <w:color w:val="000000"/>
          <w:sz w:val="28"/>
          <w:szCs w:val="28"/>
        </w:rPr>
        <w:t xml:space="preserve">Đối với </w:t>
      </w:r>
      <w:r w:rsidR="0040064A">
        <w:rPr>
          <w:bCs/>
          <w:color w:val="000000"/>
          <w:sz w:val="28"/>
          <w:szCs w:val="28"/>
        </w:rPr>
        <w:t>biên chế</w:t>
      </w:r>
      <w:r w:rsidR="00927A49" w:rsidRPr="0037263F">
        <w:rPr>
          <w:bCs/>
          <w:color w:val="000000"/>
          <w:sz w:val="28"/>
          <w:szCs w:val="28"/>
        </w:rPr>
        <w:t xml:space="preserve"> hợp đồng theo Nghị định số </w:t>
      </w:r>
      <w:r w:rsidR="00FF3431">
        <w:rPr>
          <w:bCs/>
          <w:color w:val="000000"/>
          <w:sz w:val="28"/>
          <w:szCs w:val="28"/>
        </w:rPr>
        <w:t xml:space="preserve">68/2020/NĐ-CP ngày 17/11/2000 và Nghị định số </w:t>
      </w:r>
      <w:r w:rsidR="00927A49" w:rsidRPr="0037263F">
        <w:rPr>
          <w:bCs/>
          <w:color w:val="000000"/>
          <w:sz w:val="28"/>
          <w:szCs w:val="28"/>
        </w:rPr>
        <w:t>161/2018/NĐ-CP ngày 29/11/2018 của Chính phủ</w:t>
      </w:r>
      <w:r w:rsidR="0040064A">
        <w:rPr>
          <w:bCs/>
          <w:color w:val="000000"/>
          <w:sz w:val="28"/>
          <w:szCs w:val="28"/>
        </w:rPr>
        <w:t>.</w:t>
      </w:r>
    </w:p>
    <w:p w14:paraId="76BD65DB" w14:textId="77777777" w:rsidR="00927A49" w:rsidRDefault="00927A49" w:rsidP="00DB4780">
      <w:pPr>
        <w:pStyle w:val="ListParagraph"/>
        <w:numPr>
          <w:ilvl w:val="0"/>
          <w:numId w:val="10"/>
        </w:numPr>
        <w:tabs>
          <w:tab w:val="left" w:pos="851"/>
        </w:tabs>
        <w:spacing w:line="360" w:lineRule="exact"/>
        <w:ind w:left="0" w:firstLine="567"/>
        <w:jc w:val="both"/>
        <w:rPr>
          <w:bCs/>
          <w:color w:val="000000"/>
          <w:sz w:val="28"/>
          <w:szCs w:val="28"/>
        </w:rPr>
      </w:pPr>
      <w:r>
        <w:rPr>
          <w:bCs/>
          <w:color w:val="000000"/>
          <w:sz w:val="28"/>
          <w:szCs w:val="28"/>
        </w:rPr>
        <w:t>Bố trí đủ quỹ lương theo biên chế được cơ quan có thẩm quyền giao (có mặt). Đ</w:t>
      </w:r>
      <w:r w:rsidRPr="0037263F">
        <w:rPr>
          <w:bCs/>
          <w:color w:val="000000"/>
          <w:sz w:val="28"/>
          <w:szCs w:val="28"/>
        </w:rPr>
        <w:t>ịnh mức chi hoạt động được xác định tương ứng bằng 50% định mức phân bổ theo quy mô biên chế của từng cơ quan, đơn vị</w:t>
      </w:r>
      <w:r>
        <w:rPr>
          <w:bCs/>
          <w:color w:val="000000"/>
          <w:sz w:val="28"/>
          <w:szCs w:val="28"/>
        </w:rPr>
        <w:t>.</w:t>
      </w:r>
    </w:p>
    <w:p w14:paraId="5AF976D9" w14:textId="77777777" w:rsidR="00927A49" w:rsidRDefault="00927A49" w:rsidP="00DB4780">
      <w:pPr>
        <w:pStyle w:val="ListParagraph"/>
        <w:numPr>
          <w:ilvl w:val="0"/>
          <w:numId w:val="10"/>
        </w:numPr>
        <w:tabs>
          <w:tab w:val="left" w:pos="851"/>
        </w:tabs>
        <w:spacing w:line="360" w:lineRule="exact"/>
        <w:ind w:left="0" w:firstLine="567"/>
        <w:jc w:val="both"/>
        <w:rPr>
          <w:bCs/>
          <w:color w:val="000000"/>
          <w:sz w:val="28"/>
          <w:szCs w:val="28"/>
        </w:rPr>
      </w:pPr>
      <w:r w:rsidRPr="00D8513F">
        <w:rPr>
          <w:bCs/>
          <w:color w:val="000000"/>
          <w:sz w:val="28"/>
          <w:szCs w:val="28"/>
        </w:rPr>
        <w:t>Đối với cơ quan hành chính, đơn vị sự nghiệp công do nhà nước bảo đảm chi thường xuyên: kinh phí thực hiện hợp đồng lao động do ngân sách nhà nước bảo đảm và được bố trí trong dự toán chi thường xuyên ngoài quỹ tiền lương hàng năm của cơ quan theo quy định của pháp luật.</w:t>
      </w:r>
    </w:p>
    <w:p w14:paraId="2F513913" w14:textId="77777777" w:rsidR="002E4F07" w:rsidRPr="00D8513F" w:rsidRDefault="002E4F07" w:rsidP="00DB4780">
      <w:pPr>
        <w:pStyle w:val="ListParagraph"/>
        <w:numPr>
          <w:ilvl w:val="0"/>
          <w:numId w:val="10"/>
        </w:numPr>
        <w:tabs>
          <w:tab w:val="left" w:pos="851"/>
        </w:tabs>
        <w:spacing w:line="360" w:lineRule="exact"/>
        <w:ind w:left="0" w:firstLine="567"/>
        <w:jc w:val="both"/>
        <w:rPr>
          <w:bCs/>
          <w:color w:val="000000"/>
          <w:sz w:val="28"/>
          <w:szCs w:val="28"/>
        </w:rPr>
      </w:pPr>
      <w:r w:rsidRPr="00D8513F">
        <w:rPr>
          <w:bCs/>
          <w:color w:val="000000"/>
          <w:sz w:val="28"/>
          <w:szCs w:val="28"/>
        </w:rPr>
        <w:t>Đối với đơn vị sự nghiệp công lập tự bảo đảm một phần chi thường xuyên</w:t>
      </w:r>
      <w:r>
        <w:rPr>
          <w:bCs/>
          <w:color w:val="000000"/>
          <w:sz w:val="28"/>
          <w:szCs w:val="28"/>
        </w:rPr>
        <w:t xml:space="preserve">: </w:t>
      </w:r>
      <w:r w:rsidRPr="00D8513F">
        <w:rPr>
          <w:bCs/>
          <w:color w:val="000000"/>
          <w:sz w:val="28"/>
          <w:szCs w:val="28"/>
        </w:rPr>
        <w:t>kinh phí thực hiện hợp đồng lao động do ngân sách nhà nước bảo đảm</w:t>
      </w:r>
      <w:r>
        <w:rPr>
          <w:bCs/>
          <w:color w:val="000000"/>
          <w:sz w:val="28"/>
          <w:szCs w:val="28"/>
        </w:rPr>
        <w:t xml:space="preserve"> sau khi trừ tỷ lệ tự chủ tài chính theo quy định.</w:t>
      </w:r>
    </w:p>
    <w:p w14:paraId="5A076A5D" w14:textId="77777777" w:rsidR="00927A49" w:rsidRPr="00D8513F" w:rsidRDefault="00927A49" w:rsidP="00DB4780">
      <w:pPr>
        <w:pStyle w:val="ListParagraph"/>
        <w:numPr>
          <w:ilvl w:val="0"/>
          <w:numId w:val="10"/>
        </w:numPr>
        <w:tabs>
          <w:tab w:val="left" w:pos="851"/>
        </w:tabs>
        <w:spacing w:line="360" w:lineRule="exact"/>
        <w:ind w:left="0" w:firstLine="567"/>
        <w:jc w:val="both"/>
        <w:rPr>
          <w:sz w:val="28"/>
          <w:szCs w:val="28"/>
        </w:rPr>
      </w:pPr>
      <w:r w:rsidRPr="00D8513F">
        <w:rPr>
          <w:bCs/>
          <w:color w:val="000000"/>
          <w:sz w:val="28"/>
          <w:szCs w:val="28"/>
        </w:rPr>
        <w:lastRenderedPageBreak/>
        <w:t>Đối với đơn vị sự nghiệp công lập khác (đơn vị sự nghiệp công tự bảo đảm chi thường xuyên, đơn vị sự nghiệp công tự bảo đảm chi thường xuyên và chi đầu tư): kinh phí thực hiện hợp đồng lao động đơn vị tự cân đối trong nguồn tài chính của đơn vị (ngoài quỹ tiền lương hàng năm), ngân sách nhà nước không cấp</w:t>
      </w:r>
      <w:r w:rsidRPr="00042253">
        <w:rPr>
          <w:sz w:val="28"/>
          <w:szCs w:val="28"/>
        </w:rPr>
        <w:t>.</w:t>
      </w:r>
    </w:p>
    <w:p w14:paraId="6988512B" w14:textId="77777777" w:rsidR="00516C28" w:rsidRDefault="00516C28" w:rsidP="00DB4780">
      <w:pPr>
        <w:spacing w:line="360" w:lineRule="exact"/>
        <w:ind w:firstLine="709"/>
        <w:jc w:val="both"/>
        <w:rPr>
          <w:spacing w:val="2"/>
        </w:rPr>
      </w:pPr>
      <w:r>
        <w:rPr>
          <w:spacing w:val="2"/>
        </w:rPr>
        <w:t>7. Định mức phân bổ dự toán chi thường xuyên đối với các huyện, thành phố, thị xã phải tuân thủ các nguyên tắc, tiêu chí sau đây:</w:t>
      </w:r>
    </w:p>
    <w:p w14:paraId="2D9EC13A" w14:textId="77777777" w:rsidR="008F221B" w:rsidRDefault="008F221B" w:rsidP="00DB4780">
      <w:pPr>
        <w:spacing w:line="360" w:lineRule="exact"/>
        <w:ind w:firstLine="720"/>
        <w:jc w:val="both"/>
        <w:rPr>
          <w:color w:val="000000"/>
          <w:szCs w:val="28"/>
        </w:rPr>
      </w:pPr>
      <w:r w:rsidRPr="00C02E4F">
        <w:rPr>
          <w:color w:val="231F20"/>
          <w:szCs w:val="28"/>
        </w:rPr>
        <w:t xml:space="preserve">- </w:t>
      </w:r>
      <w:r w:rsidRPr="00C02E4F">
        <w:rPr>
          <w:color w:val="000000"/>
          <w:szCs w:val="28"/>
        </w:rPr>
        <w:t>Xác định theo các tiêu chí (gồm tiêu chí chính và tiêu chí bổ sung), lấy tiêu chí dân số là tiêu chí chính và phân 4 vùng (</w:t>
      </w:r>
      <w:r w:rsidRPr="00C02E4F">
        <w:rPr>
          <w:rFonts w:eastAsia="Calibri"/>
          <w:spacing w:val="-2"/>
          <w:szCs w:val="28"/>
        </w:rPr>
        <w:t>Vùng đặc biệt khó khăn, vùng khó khăn, vùng đô thị và vùng khác còn lại</w:t>
      </w:r>
      <w:r w:rsidRPr="00C02E4F">
        <w:rPr>
          <w:color w:val="000000"/>
          <w:szCs w:val="28"/>
        </w:rPr>
        <w:t>), dân số của từng huyện, thành phố, thị xã được xác định theo số liệu do Cục Thống kê cung cấp</w:t>
      </w:r>
      <w:r>
        <w:rPr>
          <w:color w:val="000000"/>
          <w:szCs w:val="28"/>
        </w:rPr>
        <w:t>, trong đó:</w:t>
      </w:r>
    </w:p>
    <w:p w14:paraId="3E67A969" w14:textId="77777777" w:rsidR="008F221B" w:rsidRPr="00AF1D94" w:rsidRDefault="008F221B" w:rsidP="00DB4780">
      <w:pPr>
        <w:spacing w:line="360" w:lineRule="exact"/>
        <w:ind w:firstLine="720"/>
        <w:jc w:val="both"/>
        <w:rPr>
          <w:szCs w:val="28"/>
          <w:lang w:val="vi-VN"/>
        </w:rPr>
      </w:pPr>
      <w:r>
        <w:rPr>
          <w:color w:val="000000"/>
          <w:szCs w:val="28"/>
        </w:rPr>
        <w:t>+</w:t>
      </w:r>
      <w:r w:rsidRPr="00AF1D94">
        <w:rPr>
          <w:szCs w:val="28"/>
          <w:lang w:val="vi-VN"/>
        </w:rPr>
        <w:t xml:space="preserve"> Vùng đặc biệt khó khăn: Toàn bộ dân số ở các xã, phường, thị trấn, thôn thuộc vùng đồng bào dân tộc thiểu số và miền núi có điều kiện kinh tế </w:t>
      </w:r>
      <w:r>
        <w:rPr>
          <w:szCs w:val="28"/>
        </w:rPr>
        <w:t xml:space="preserve">- </w:t>
      </w:r>
      <w:r w:rsidRPr="00AF1D94">
        <w:rPr>
          <w:szCs w:val="28"/>
          <w:lang w:val="vi-VN"/>
        </w:rPr>
        <w:t>xã hội đặc biệt khó khăn (xã, phường, thị trấn khu vực III và thôn đặc biệt khó khăn thuộc khu vực I, II) và dân số ở các xã đặc biệt khó khăn vùng bãi ngang ven biển và hải đảo.</w:t>
      </w:r>
    </w:p>
    <w:p w14:paraId="29DAE4BB" w14:textId="77777777" w:rsidR="008F221B" w:rsidRPr="00BE76EE" w:rsidRDefault="008F221B" w:rsidP="00DB4780">
      <w:pPr>
        <w:pStyle w:val="FootnoteText"/>
        <w:spacing w:line="360" w:lineRule="exact"/>
        <w:ind w:firstLine="709"/>
        <w:jc w:val="both"/>
        <w:rPr>
          <w:sz w:val="28"/>
          <w:szCs w:val="28"/>
        </w:rPr>
      </w:pPr>
      <w:r>
        <w:rPr>
          <w:sz w:val="28"/>
          <w:szCs w:val="28"/>
        </w:rPr>
        <w:t>+</w:t>
      </w:r>
      <w:r w:rsidR="00863D3B">
        <w:rPr>
          <w:sz w:val="28"/>
          <w:szCs w:val="28"/>
          <w:lang w:val="vi-VN"/>
        </w:rPr>
        <w:t xml:space="preserve"> Vùng khó khăn</w:t>
      </w:r>
      <w:r w:rsidRPr="00AF1D94">
        <w:rPr>
          <w:sz w:val="28"/>
          <w:szCs w:val="28"/>
          <w:lang w:val="vi-VN"/>
        </w:rPr>
        <w:t xml:space="preserve">: Dân số ở các xã, phường, thị trấn thuộc khu vực II vùng đồng bào dân tộc thiểu số và miền núi có điều kiện kinh tế </w:t>
      </w:r>
      <w:r>
        <w:rPr>
          <w:sz w:val="28"/>
          <w:szCs w:val="28"/>
        </w:rPr>
        <w:t xml:space="preserve">- </w:t>
      </w:r>
      <w:r w:rsidRPr="00AF1D94">
        <w:rPr>
          <w:sz w:val="28"/>
          <w:szCs w:val="28"/>
          <w:lang w:val="vi-VN"/>
        </w:rPr>
        <w:t xml:space="preserve">xã hội </w:t>
      </w:r>
      <w:r>
        <w:rPr>
          <w:sz w:val="28"/>
          <w:szCs w:val="28"/>
        </w:rPr>
        <w:t xml:space="preserve">còn </w:t>
      </w:r>
      <w:r w:rsidRPr="00AF1D94">
        <w:rPr>
          <w:sz w:val="28"/>
          <w:szCs w:val="28"/>
          <w:lang w:val="vi-VN"/>
        </w:rPr>
        <w:t>khó khăn (không kể dân số các thôn đặc biệt khó khăn thuộc xã khu vực I, II) và dân số ở các xã thuộc vùng hải đảo (không kể dân số các xã hải đảo; phường, thị trấn thuộc vùng hải đảo)</w:t>
      </w:r>
      <w:r>
        <w:rPr>
          <w:sz w:val="28"/>
          <w:szCs w:val="28"/>
        </w:rPr>
        <w:t xml:space="preserve"> theo quy định của cấp có thẩm quyền.</w:t>
      </w:r>
    </w:p>
    <w:p w14:paraId="4D85ADA1" w14:textId="77777777" w:rsidR="008F221B" w:rsidRPr="00AF1D94" w:rsidRDefault="008F221B" w:rsidP="00DB4780">
      <w:pPr>
        <w:pStyle w:val="FootnoteText"/>
        <w:spacing w:line="360" w:lineRule="exact"/>
        <w:ind w:firstLine="709"/>
        <w:jc w:val="both"/>
        <w:rPr>
          <w:sz w:val="28"/>
          <w:szCs w:val="28"/>
          <w:lang w:val="vi-VN"/>
        </w:rPr>
      </w:pPr>
      <w:r>
        <w:rPr>
          <w:sz w:val="28"/>
          <w:szCs w:val="28"/>
        </w:rPr>
        <w:t>+</w:t>
      </w:r>
      <w:r w:rsidRPr="00AF1D94">
        <w:rPr>
          <w:sz w:val="28"/>
          <w:szCs w:val="28"/>
          <w:lang w:val="vi-VN"/>
        </w:rPr>
        <w:t xml:space="preserve"> Vùng đô thị: Bao gồm dân số các đơn vị hành chính phường, thị trấn còn lại (không kể dân số phường, thị trấn thuộc vùng đặc biệt khó khăn, vùng còn khó khăn).</w:t>
      </w:r>
    </w:p>
    <w:p w14:paraId="1C62CF35" w14:textId="77777777" w:rsidR="008F221B" w:rsidRDefault="008F221B" w:rsidP="00DB4780">
      <w:pPr>
        <w:spacing w:line="360" w:lineRule="exact"/>
        <w:ind w:firstLine="720"/>
        <w:jc w:val="both"/>
        <w:rPr>
          <w:color w:val="000000"/>
          <w:szCs w:val="28"/>
        </w:rPr>
      </w:pPr>
      <w:r w:rsidRPr="00314CBD">
        <w:rPr>
          <w:szCs w:val="28"/>
        </w:rPr>
        <w:t>+</w:t>
      </w:r>
      <w:r w:rsidRPr="00314CBD">
        <w:rPr>
          <w:szCs w:val="28"/>
          <w:lang w:val="vi-VN"/>
        </w:rPr>
        <w:t xml:space="preserve"> Vùng khác còn lại: Bao gồm dân số các đơn vị hành chính xã thuộc khu vực còn lại.</w:t>
      </w:r>
    </w:p>
    <w:p w14:paraId="15B3F64E" w14:textId="77777777" w:rsidR="008F221B" w:rsidRPr="00B32B22" w:rsidRDefault="008F221B" w:rsidP="00DB4780">
      <w:pPr>
        <w:spacing w:line="360" w:lineRule="exact"/>
        <w:ind w:firstLine="720"/>
        <w:jc w:val="both"/>
        <w:rPr>
          <w:color w:val="000000"/>
          <w:szCs w:val="28"/>
          <w:highlight w:val="yellow"/>
        </w:rPr>
      </w:pPr>
      <w:r w:rsidRPr="00C02E4F">
        <w:rPr>
          <w:color w:val="000000"/>
          <w:szCs w:val="28"/>
        </w:rPr>
        <w:t>- Tiêu chí biên chế theo biên chế được giao năm 2021 và số có mặt tại thời điểm 01/9/2021, số lượng học sinh được cấp có thẩm quyền phê duyệt năm học 2021-2022.</w:t>
      </w:r>
    </w:p>
    <w:p w14:paraId="33FCBDD7" w14:textId="77777777" w:rsidR="008F221B" w:rsidRPr="00C02E4F" w:rsidRDefault="008F221B" w:rsidP="00DB4780">
      <w:pPr>
        <w:spacing w:line="360" w:lineRule="exact"/>
        <w:ind w:firstLine="720"/>
        <w:jc w:val="both"/>
        <w:rPr>
          <w:color w:val="000000"/>
          <w:szCs w:val="28"/>
        </w:rPr>
      </w:pPr>
      <w:r w:rsidRPr="00C02E4F">
        <w:rPr>
          <w:color w:val="000000"/>
          <w:szCs w:val="28"/>
        </w:rPr>
        <w:t xml:space="preserve">- </w:t>
      </w:r>
      <w:r w:rsidRPr="00C02E4F">
        <w:rPr>
          <w:color w:val="000000"/>
          <w:spacing w:val="2"/>
          <w:szCs w:val="28"/>
        </w:rPr>
        <w:t>Định mức phân bổ kỳ này bình quân tăng so với đ</w:t>
      </w:r>
      <w:r w:rsidRPr="00C02E4F">
        <w:rPr>
          <w:color w:val="000000"/>
          <w:szCs w:val="28"/>
        </w:rPr>
        <w:t>ịnh mức theo Nghị quyết số 09/2016/NQ-HĐND ngày 08/12/2016 của Hội đồng nhân dân tỉnh</w:t>
      </w:r>
      <w:r>
        <w:rPr>
          <w:color w:val="000000"/>
          <w:szCs w:val="28"/>
        </w:rPr>
        <w:t xml:space="preserve"> theo từng lĩnh vực phù hợp với </w:t>
      </w:r>
      <w:r w:rsidRPr="00C02E4F">
        <w:rPr>
          <w:color w:val="000000"/>
          <w:szCs w:val="28"/>
        </w:rPr>
        <w:t>mức tăng của Chính phủ.</w:t>
      </w:r>
    </w:p>
    <w:p w14:paraId="020BC118" w14:textId="77777777" w:rsidR="008F221B" w:rsidRDefault="008F221B" w:rsidP="00DB4780">
      <w:pPr>
        <w:widowControl w:val="0"/>
        <w:spacing w:line="360" w:lineRule="exact"/>
        <w:ind w:firstLine="709"/>
        <w:contextualSpacing/>
        <w:jc w:val="both"/>
        <w:rPr>
          <w:spacing w:val="2"/>
          <w:szCs w:val="28"/>
        </w:rPr>
      </w:pPr>
      <w:r w:rsidRPr="00314CBD">
        <w:rPr>
          <w:szCs w:val="28"/>
        </w:rPr>
        <w:t>-</w:t>
      </w:r>
      <w:r w:rsidRPr="00314CBD">
        <w:rPr>
          <w:spacing w:val="2"/>
          <w:szCs w:val="28"/>
          <w:lang w:val="vi-VN"/>
        </w:rPr>
        <w:t xml:space="preserve">Định mức phân bổ của ngân sách địa phương được xây dựng cho các lĩnh vực chi theo </w:t>
      </w:r>
      <w:r w:rsidRPr="00314CBD">
        <w:rPr>
          <w:szCs w:val="28"/>
          <w:lang w:val="vi-VN"/>
        </w:rPr>
        <w:t xml:space="preserve">quy định của Luật ngân sách nhà nước, đảm bảo chi lương, phụ cấp, các khoản đóng góp theo chế độ và mức tiền lương cơ sở 1.490.000 đồng/tháng, hoạt động của cơ quan quản lý hành chính nhà nước, đơn vị sự nghiệp công lập </w:t>
      </w:r>
      <w:r w:rsidRPr="006C7DD7">
        <w:rPr>
          <w:szCs w:val="28"/>
          <w:lang w:val="vi-VN"/>
        </w:rPr>
        <w:t xml:space="preserve">và kinh phí thực hiện các chế độ, chính sách được nhà nước ban hành đến thời điểm </w:t>
      </w:r>
      <w:r w:rsidRPr="006C7DD7">
        <w:rPr>
          <w:szCs w:val="28"/>
        </w:rPr>
        <w:t>HĐND tỉnh ban hành</w:t>
      </w:r>
      <w:r w:rsidRPr="006C7DD7">
        <w:rPr>
          <w:szCs w:val="28"/>
          <w:lang w:val="vi-VN"/>
        </w:rPr>
        <w:t xml:space="preserve"> Nghị quyết này</w:t>
      </w:r>
      <w:r w:rsidRPr="00314CBD">
        <w:rPr>
          <w:szCs w:val="28"/>
          <w:lang w:val="vi-VN"/>
        </w:rPr>
        <w:t xml:space="preserve"> (chưa bao gồm kinh phí phát sinh tăng thêm để thực hiện các chính sách theo tiêu chí chuẩn nghèo đa </w:t>
      </w:r>
      <w:r w:rsidRPr="00314CBD">
        <w:rPr>
          <w:szCs w:val="28"/>
          <w:lang w:val="vi-VN"/>
        </w:rPr>
        <w:lastRenderedPageBreak/>
        <w:t>chiều giai đoạn 2021-2025 và kinh phí thực hiện một số chính sách khuyến khích, hỗ trợ khai thác, nuôi trồng hải sản và dịch vụ khai thác hải sản trên các vùng biển xa)</w:t>
      </w:r>
      <w:r w:rsidRPr="00314CBD">
        <w:rPr>
          <w:spacing w:val="2"/>
          <w:szCs w:val="28"/>
          <w:lang w:val="vi-VN"/>
        </w:rPr>
        <w:t xml:space="preserve">. </w:t>
      </w:r>
    </w:p>
    <w:p w14:paraId="17FB5CFC" w14:textId="77777777" w:rsidR="008F221B" w:rsidRPr="00314CBD" w:rsidRDefault="008F221B" w:rsidP="00DB4780">
      <w:pPr>
        <w:widowControl w:val="0"/>
        <w:spacing w:line="360" w:lineRule="exact"/>
        <w:ind w:firstLine="709"/>
        <w:contextualSpacing/>
        <w:jc w:val="both"/>
        <w:rPr>
          <w:spacing w:val="2"/>
          <w:szCs w:val="28"/>
          <w:lang w:val="vi-VN"/>
        </w:rPr>
      </w:pPr>
      <w:r>
        <w:rPr>
          <w:color w:val="000000"/>
          <w:szCs w:val="28"/>
        </w:rPr>
        <w:t xml:space="preserve">- </w:t>
      </w:r>
      <w:r w:rsidR="0088170C" w:rsidRPr="00AF1D94">
        <w:rPr>
          <w:rFonts w:eastAsia="Calibri" w:cs="Times New Roman"/>
          <w:spacing w:val="2"/>
          <w:lang w:val="vi-VN"/>
        </w:rPr>
        <w:t xml:space="preserve">Từ năm ngân sách 2022, việc </w:t>
      </w:r>
      <w:r w:rsidR="0088170C" w:rsidRPr="00AF1D94">
        <w:rPr>
          <w:rFonts w:eastAsia="Calibri" w:cs="Times New Roman"/>
          <w:color w:val="000000"/>
          <w:lang w:val="vi-VN"/>
        </w:rPr>
        <w:t>ban hành và thực hiện chế độ mới làm tăng chi ngân sách thực hiện theo quy định tại khoản 4 Điều 9 Luật ngân sách nhà nước</w:t>
      </w:r>
      <w:r w:rsidR="0088170C">
        <w:rPr>
          <w:color w:val="000000"/>
        </w:rPr>
        <w:t xml:space="preserve">. </w:t>
      </w:r>
      <w:r w:rsidRPr="00314CBD">
        <w:rPr>
          <w:color w:val="000000"/>
          <w:szCs w:val="28"/>
          <w:lang w:val="vi-VN"/>
        </w:rPr>
        <w:t xml:space="preserve">Ngân sách </w:t>
      </w:r>
      <w:r>
        <w:rPr>
          <w:color w:val="000000"/>
          <w:szCs w:val="28"/>
        </w:rPr>
        <w:t>tỉnh</w:t>
      </w:r>
      <w:r w:rsidRPr="00314CBD">
        <w:rPr>
          <w:color w:val="000000"/>
          <w:szCs w:val="28"/>
          <w:lang w:val="vi-VN"/>
        </w:rPr>
        <w:t xml:space="preserve"> sẽ hỗ trợ đối với các địa phương sau khi đã sử dụng các nguồn tăng thu, tiết kiệm chi và các nguồn tài chính hợp pháp khác của địa phương theo quy định để thực hiện mà chưa cân đối đủ nguồn lực để thực hiện. Trường hợp địa phương bị ảnh hưởng thiên tai, dịch bệnh hoặc sự cố nghiêm trọng, thì địa phương phải chủ động sử dụng dự toán ngân sách địa phương, bao gồm cả dự phòng…theo quy định để khắc phục; trường hợp vượt quá khả năng cân đối của ngân sách địa phương, ngân sách </w:t>
      </w:r>
      <w:r>
        <w:rPr>
          <w:color w:val="000000"/>
          <w:szCs w:val="28"/>
        </w:rPr>
        <w:t>tỉnh</w:t>
      </w:r>
      <w:r w:rsidRPr="00314CBD">
        <w:rPr>
          <w:color w:val="000000"/>
          <w:szCs w:val="28"/>
          <w:lang w:val="vi-VN"/>
        </w:rPr>
        <w:t xml:space="preserve"> sẽ hỗ trợ cho ngân sách địa phương.</w:t>
      </w:r>
    </w:p>
    <w:p w14:paraId="212AE9EC" w14:textId="77777777" w:rsidR="003D5045" w:rsidRDefault="00E046CB" w:rsidP="00DB4780">
      <w:pPr>
        <w:spacing w:line="360" w:lineRule="exact"/>
        <w:ind w:firstLine="567"/>
        <w:jc w:val="both"/>
        <w:rPr>
          <w:b/>
          <w:szCs w:val="28"/>
        </w:rPr>
      </w:pPr>
      <w:r w:rsidRPr="002E1F1C">
        <w:rPr>
          <w:b/>
          <w:szCs w:val="28"/>
        </w:rPr>
        <w:t>Điề</w:t>
      </w:r>
      <w:r w:rsidR="003D5045">
        <w:rPr>
          <w:b/>
          <w:szCs w:val="28"/>
        </w:rPr>
        <w:t>u 4</w:t>
      </w:r>
      <w:r w:rsidR="000101A3">
        <w:rPr>
          <w:b/>
          <w:szCs w:val="28"/>
        </w:rPr>
        <w:t>.</w:t>
      </w:r>
      <w:r w:rsidR="003D5045">
        <w:rPr>
          <w:b/>
          <w:szCs w:val="28"/>
        </w:rPr>
        <w:t>Tiêu chí, định mức phân bổ dự toán chi thường xuyên đối với các sở, cơ quan cấp tỉnh</w:t>
      </w:r>
    </w:p>
    <w:p w14:paraId="065CB9F6" w14:textId="77777777" w:rsidR="00E046CB" w:rsidRPr="00255843" w:rsidRDefault="003D5045" w:rsidP="00DB4780">
      <w:pPr>
        <w:spacing w:line="360" w:lineRule="exact"/>
        <w:ind w:firstLine="567"/>
        <w:jc w:val="both"/>
        <w:rPr>
          <w:i/>
          <w:szCs w:val="28"/>
        </w:rPr>
      </w:pPr>
      <w:r w:rsidRPr="00255843">
        <w:rPr>
          <w:i/>
          <w:szCs w:val="28"/>
        </w:rPr>
        <w:t>1. Tiêu chí, đ</w:t>
      </w:r>
      <w:r w:rsidR="00E046CB" w:rsidRPr="00255843">
        <w:rPr>
          <w:i/>
          <w:szCs w:val="28"/>
        </w:rPr>
        <w:t>ịnh mức phân bổ chi sự nghiệp giáo dục</w:t>
      </w:r>
      <w:r w:rsidRPr="00255843">
        <w:rPr>
          <w:i/>
          <w:szCs w:val="28"/>
        </w:rPr>
        <w:t>:</w:t>
      </w:r>
    </w:p>
    <w:p w14:paraId="2E56C0D3" w14:textId="77777777" w:rsidR="00646373" w:rsidRDefault="00FB0441" w:rsidP="00DB4780">
      <w:pPr>
        <w:spacing w:line="360" w:lineRule="exact"/>
        <w:ind w:firstLine="567"/>
        <w:jc w:val="both"/>
        <w:rPr>
          <w:color w:val="000000"/>
          <w:szCs w:val="28"/>
        </w:rPr>
      </w:pPr>
      <w:r>
        <w:rPr>
          <w:bCs/>
          <w:szCs w:val="28"/>
        </w:rPr>
        <w:t>Phân bổ</w:t>
      </w:r>
      <w:r w:rsidR="008E5F6D">
        <w:rPr>
          <w:bCs/>
          <w:szCs w:val="28"/>
        </w:rPr>
        <w:t xml:space="preserve"> đủ quỹ lương và chi hoạt động </w:t>
      </w:r>
      <w:r w:rsidR="008E5F6D" w:rsidRPr="0054053F">
        <w:rPr>
          <w:color w:val="000000"/>
          <w:szCs w:val="28"/>
        </w:rPr>
        <w:t xml:space="preserve">theo số biên chế </w:t>
      </w:r>
      <w:r w:rsidR="008E5F6D">
        <w:rPr>
          <w:color w:val="000000"/>
          <w:szCs w:val="28"/>
        </w:rPr>
        <w:t xml:space="preserve">được cấp có thẩm quyền giao </w:t>
      </w:r>
      <w:r w:rsidR="008E5F6D" w:rsidRPr="0054053F">
        <w:rPr>
          <w:color w:val="000000"/>
          <w:szCs w:val="28"/>
        </w:rPr>
        <w:t xml:space="preserve">có mặt </w:t>
      </w:r>
      <w:r w:rsidR="008E5F6D">
        <w:rPr>
          <w:color w:val="000000"/>
          <w:szCs w:val="28"/>
        </w:rPr>
        <w:t>tại thời điểm xây dựng dự toán</w:t>
      </w:r>
      <w:r w:rsidR="00E043EE">
        <w:rPr>
          <w:color w:val="000000"/>
          <w:szCs w:val="28"/>
        </w:rPr>
        <w:t>:</w:t>
      </w:r>
    </w:p>
    <w:p w14:paraId="513029CE" w14:textId="77777777" w:rsidR="00E046CB" w:rsidRPr="00646373" w:rsidRDefault="00646373" w:rsidP="00DB4780">
      <w:pPr>
        <w:spacing w:line="360" w:lineRule="exact"/>
        <w:ind w:firstLine="567"/>
        <w:jc w:val="right"/>
        <w:rPr>
          <w:color w:val="000000"/>
          <w:szCs w:val="28"/>
        </w:rPr>
      </w:pPr>
      <w:r>
        <w:rPr>
          <w:bCs/>
          <w:szCs w:val="28"/>
        </w:rPr>
        <w:t xml:space="preserve">a) </w:t>
      </w:r>
      <w:r w:rsidR="003D5045" w:rsidRPr="005F7795">
        <w:rPr>
          <w:bCs/>
          <w:szCs w:val="28"/>
        </w:rPr>
        <w:t>Đối với</w:t>
      </w:r>
      <w:r w:rsidR="00E046CB" w:rsidRPr="005F7795">
        <w:rPr>
          <w:bCs/>
          <w:szCs w:val="28"/>
        </w:rPr>
        <w:t xml:space="preserve"> các </w:t>
      </w:r>
      <w:bookmarkStart w:id="0" w:name="dieu_33"/>
      <w:r w:rsidR="00E046CB" w:rsidRPr="005F7795">
        <w:rPr>
          <w:bCs/>
          <w:szCs w:val="28"/>
        </w:rPr>
        <w:t>c</w:t>
      </w:r>
      <w:r w:rsidR="00E046CB" w:rsidRPr="005F7795">
        <w:rPr>
          <w:bCs/>
          <w:szCs w:val="28"/>
          <w:lang w:val="vi-VN"/>
        </w:rPr>
        <w:t>ơ sở giáo dục phổ thông</w:t>
      </w:r>
      <w:bookmarkEnd w:id="0"/>
      <w:r w:rsidR="00E046CB" w:rsidRPr="005F7795">
        <w:rPr>
          <w:bCs/>
          <w:szCs w:val="28"/>
        </w:rPr>
        <w:t xml:space="preserve"> cấp tỉnh:</w:t>
      </w:r>
      <w:r w:rsidR="005457E0" w:rsidRPr="00E043EE">
        <w:rPr>
          <w:bCs/>
          <w:color w:val="000000"/>
          <w:szCs w:val="28"/>
        </w:rPr>
        <w:tab/>
      </w:r>
      <w:r w:rsidR="005457E0" w:rsidRPr="00E043EE">
        <w:rPr>
          <w:bCs/>
          <w:color w:val="000000"/>
          <w:szCs w:val="28"/>
        </w:rPr>
        <w:tab/>
      </w:r>
      <w:r w:rsidR="005457E0" w:rsidRPr="00E043EE">
        <w:rPr>
          <w:bCs/>
          <w:color w:val="000000"/>
          <w:szCs w:val="28"/>
        </w:rPr>
        <w:tab/>
      </w:r>
      <w:r w:rsidR="005457E0" w:rsidRPr="00E043EE">
        <w:rPr>
          <w:bCs/>
          <w:color w:val="000000"/>
          <w:szCs w:val="28"/>
        </w:rPr>
        <w:tab/>
      </w:r>
      <w:r w:rsidR="005457E0" w:rsidRPr="00E043EE">
        <w:rPr>
          <w:bCs/>
          <w:color w:val="000000"/>
          <w:szCs w:val="28"/>
        </w:rPr>
        <w:tab/>
      </w:r>
      <w:r w:rsidR="005457E0" w:rsidRPr="00E043EE">
        <w:rPr>
          <w:bCs/>
          <w:color w:val="000000"/>
          <w:szCs w:val="28"/>
        </w:rPr>
        <w:tab/>
      </w:r>
      <w:r w:rsidR="005457E0" w:rsidRPr="00E043EE">
        <w:rPr>
          <w:bCs/>
          <w:color w:val="000000"/>
          <w:szCs w:val="28"/>
        </w:rPr>
        <w:tab/>
      </w:r>
      <w:r w:rsidR="005457E0" w:rsidRPr="00E043EE">
        <w:rPr>
          <w:bCs/>
          <w:color w:val="000000"/>
          <w:szCs w:val="28"/>
        </w:rPr>
        <w:tab/>
      </w:r>
      <w:r w:rsidR="00E046CB" w:rsidRPr="00E043EE">
        <w:rPr>
          <w:bCs/>
          <w:i/>
          <w:color w:val="000000"/>
          <w:sz w:val="26"/>
          <w:szCs w:val="26"/>
        </w:rPr>
        <w:t>Đơn vị tính: đồng/người/năm</w:t>
      </w:r>
    </w:p>
    <w:tbl>
      <w:tblPr>
        <w:tblW w:w="5000" w:type="pct"/>
        <w:jc w:val="center"/>
        <w:tblLook w:val="04A0" w:firstRow="1" w:lastRow="0" w:firstColumn="1" w:lastColumn="0" w:noHBand="0" w:noVBand="1"/>
      </w:tblPr>
      <w:tblGrid>
        <w:gridCol w:w="4935"/>
        <w:gridCol w:w="4116"/>
      </w:tblGrid>
      <w:tr w:rsidR="00E046CB" w:rsidRPr="0054053F" w14:paraId="09AD5E53" w14:textId="77777777" w:rsidTr="005457E0">
        <w:trPr>
          <w:trHeight w:val="406"/>
          <w:jc w:val="center"/>
        </w:trPr>
        <w:tc>
          <w:tcPr>
            <w:tcW w:w="2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C0A4CB" w14:textId="77777777" w:rsidR="00E046CB" w:rsidRPr="0054053F" w:rsidRDefault="00E046CB" w:rsidP="005457E0">
            <w:pPr>
              <w:spacing w:line="380" w:lineRule="exact"/>
              <w:ind w:left="221" w:firstLine="567"/>
              <w:jc w:val="center"/>
              <w:rPr>
                <w:b/>
                <w:bCs/>
                <w:color w:val="000000"/>
                <w:sz w:val="24"/>
                <w:szCs w:val="24"/>
              </w:rPr>
            </w:pPr>
            <w:r w:rsidRPr="0054053F">
              <w:rPr>
                <w:b/>
                <w:bCs/>
                <w:color w:val="000000"/>
                <w:sz w:val="24"/>
                <w:szCs w:val="24"/>
              </w:rPr>
              <w:t>Đơn vị</w:t>
            </w:r>
          </w:p>
        </w:tc>
        <w:tc>
          <w:tcPr>
            <w:tcW w:w="22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7EDB3B" w14:textId="77777777" w:rsidR="00E046CB" w:rsidRPr="0054053F" w:rsidRDefault="00E046CB" w:rsidP="005457E0">
            <w:pPr>
              <w:spacing w:line="380" w:lineRule="exact"/>
              <w:ind w:firstLine="567"/>
              <w:jc w:val="center"/>
              <w:rPr>
                <w:b/>
                <w:bCs/>
                <w:color w:val="000000"/>
                <w:sz w:val="24"/>
                <w:szCs w:val="24"/>
              </w:rPr>
            </w:pPr>
            <w:r w:rsidRPr="0054053F">
              <w:rPr>
                <w:b/>
                <w:bCs/>
                <w:color w:val="000000"/>
                <w:sz w:val="24"/>
                <w:szCs w:val="24"/>
              </w:rPr>
              <w:t>Định mức phân bổ năm 2022</w:t>
            </w:r>
          </w:p>
        </w:tc>
      </w:tr>
      <w:tr w:rsidR="00E046CB" w:rsidRPr="0054053F" w14:paraId="4D01CE47" w14:textId="77777777" w:rsidTr="005457E0">
        <w:trPr>
          <w:trHeight w:val="380"/>
          <w:jc w:val="center"/>
        </w:trPr>
        <w:tc>
          <w:tcPr>
            <w:tcW w:w="2726" w:type="pct"/>
            <w:vMerge/>
            <w:tcBorders>
              <w:top w:val="single" w:sz="8" w:space="0" w:color="auto"/>
              <w:left w:val="single" w:sz="8" w:space="0" w:color="auto"/>
              <w:bottom w:val="single" w:sz="8" w:space="0" w:color="000000"/>
              <w:right w:val="single" w:sz="8" w:space="0" w:color="auto"/>
            </w:tcBorders>
            <w:vAlign w:val="center"/>
            <w:hideMark/>
          </w:tcPr>
          <w:p w14:paraId="5B083B3E" w14:textId="77777777" w:rsidR="00E046CB" w:rsidRPr="0054053F" w:rsidRDefault="00E046CB" w:rsidP="005457E0">
            <w:pPr>
              <w:spacing w:line="380" w:lineRule="exact"/>
              <w:ind w:firstLine="567"/>
              <w:jc w:val="center"/>
              <w:rPr>
                <w:b/>
                <w:bCs/>
                <w:color w:val="000000"/>
                <w:sz w:val="24"/>
                <w:szCs w:val="24"/>
              </w:rPr>
            </w:pPr>
          </w:p>
        </w:tc>
        <w:tc>
          <w:tcPr>
            <w:tcW w:w="2274" w:type="pct"/>
            <w:vMerge/>
            <w:tcBorders>
              <w:top w:val="single" w:sz="8" w:space="0" w:color="auto"/>
              <w:left w:val="single" w:sz="8" w:space="0" w:color="auto"/>
              <w:bottom w:val="single" w:sz="8" w:space="0" w:color="000000"/>
              <w:right w:val="single" w:sz="8" w:space="0" w:color="auto"/>
            </w:tcBorders>
            <w:vAlign w:val="center"/>
            <w:hideMark/>
          </w:tcPr>
          <w:p w14:paraId="65D58FFD" w14:textId="77777777" w:rsidR="00E046CB" w:rsidRPr="0054053F" w:rsidRDefault="00E046CB" w:rsidP="005457E0">
            <w:pPr>
              <w:spacing w:line="380" w:lineRule="exact"/>
              <w:ind w:firstLine="567"/>
              <w:jc w:val="center"/>
              <w:rPr>
                <w:b/>
                <w:bCs/>
                <w:color w:val="000000"/>
                <w:sz w:val="24"/>
                <w:szCs w:val="24"/>
              </w:rPr>
            </w:pPr>
          </w:p>
        </w:tc>
      </w:tr>
      <w:tr w:rsidR="00E046CB" w:rsidRPr="0054053F" w14:paraId="59D62D04" w14:textId="77777777" w:rsidTr="0054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6"/>
          <w:jc w:val="center"/>
        </w:trPr>
        <w:tc>
          <w:tcPr>
            <w:tcW w:w="2726" w:type="pct"/>
            <w:tcBorders>
              <w:top w:val="single" w:sz="4" w:space="0" w:color="auto"/>
              <w:left w:val="single" w:sz="4" w:space="0" w:color="auto"/>
              <w:bottom w:val="single" w:sz="4" w:space="0" w:color="auto"/>
              <w:right w:val="single" w:sz="4" w:space="0" w:color="auto"/>
            </w:tcBorders>
            <w:vAlign w:val="center"/>
          </w:tcPr>
          <w:p w14:paraId="59534CD0" w14:textId="77777777" w:rsidR="00E046CB" w:rsidRPr="0054053F" w:rsidRDefault="00E046CB" w:rsidP="005457E0">
            <w:pPr>
              <w:spacing w:line="380" w:lineRule="exact"/>
              <w:rPr>
                <w:color w:val="000000"/>
                <w:sz w:val="24"/>
                <w:szCs w:val="24"/>
              </w:rPr>
            </w:pPr>
            <w:r w:rsidRPr="0054053F">
              <w:rPr>
                <w:color w:val="000000"/>
                <w:sz w:val="24"/>
                <w:szCs w:val="24"/>
              </w:rPr>
              <w:t>- Đơn vị</w:t>
            </w:r>
            <w:r w:rsidR="00194304">
              <w:rPr>
                <w:color w:val="000000"/>
                <w:sz w:val="24"/>
                <w:szCs w:val="24"/>
              </w:rPr>
              <w:t xml:space="preserve"> trên 8</w:t>
            </w:r>
            <w:r w:rsidRPr="0054053F">
              <w:rPr>
                <w:color w:val="000000"/>
                <w:sz w:val="24"/>
                <w:szCs w:val="24"/>
              </w:rPr>
              <w:t>0 biên chế</w:t>
            </w:r>
          </w:p>
        </w:tc>
        <w:tc>
          <w:tcPr>
            <w:tcW w:w="2274" w:type="pct"/>
            <w:tcBorders>
              <w:top w:val="single" w:sz="4" w:space="0" w:color="auto"/>
              <w:left w:val="single" w:sz="4" w:space="0" w:color="auto"/>
              <w:bottom w:val="single" w:sz="4" w:space="0" w:color="auto"/>
              <w:right w:val="single" w:sz="4" w:space="0" w:color="auto"/>
            </w:tcBorders>
            <w:vAlign w:val="center"/>
          </w:tcPr>
          <w:p w14:paraId="6BB6AB4A" w14:textId="77777777" w:rsidR="00E046CB" w:rsidRPr="0054053F" w:rsidRDefault="00E046CB" w:rsidP="005457E0">
            <w:pPr>
              <w:spacing w:line="380" w:lineRule="exact"/>
              <w:ind w:firstLine="567"/>
              <w:jc w:val="center"/>
              <w:rPr>
                <w:color w:val="000000"/>
                <w:sz w:val="24"/>
                <w:szCs w:val="24"/>
              </w:rPr>
            </w:pPr>
            <w:r w:rsidRPr="0054053F">
              <w:rPr>
                <w:color w:val="000000"/>
                <w:sz w:val="24"/>
                <w:szCs w:val="24"/>
              </w:rPr>
              <w:t>19.000.000</w:t>
            </w:r>
          </w:p>
        </w:tc>
      </w:tr>
      <w:tr w:rsidR="00E046CB" w:rsidRPr="0054053F" w14:paraId="5B3A6546" w14:textId="77777777" w:rsidTr="0054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6"/>
          <w:jc w:val="center"/>
        </w:trPr>
        <w:tc>
          <w:tcPr>
            <w:tcW w:w="2726" w:type="pct"/>
            <w:tcBorders>
              <w:top w:val="single" w:sz="4" w:space="0" w:color="auto"/>
              <w:left w:val="single" w:sz="4" w:space="0" w:color="auto"/>
              <w:bottom w:val="single" w:sz="4" w:space="0" w:color="auto"/>
              <w:right w:val="single" w:sz="4" w:space="0" w:color="auto"/>
            </w:tcBorders>
            <w:vAlign w:val="center"/>
          </w:tcPr>
          <w:p w14:paraId="0889EB77" w14:textId="77777777" w:rsidR="00E046CB" w:rsidRPr="0054053F" w:rsidRDefault="00E046CB" w:rsidP="00194304">
            <w:pPr>
              <w:spacing w:line="380" w:lineRule="exact"/>
              <w:rPr>
                <w:color w:val="000000"/>
                <w:sz w:val="24"/>
                <w:szCs w:val="24"/>
              </w:rPr>
            </w:pPr>
            <w:r w:rsidRPr="0054053F">
              <w:rPr>
                <w:color w:val="000000"/>
                <w:sz w:val="24"/>
                <w:szCs w:val="24"/>
              </w:rPr>
              <w:t xml:space="preserve">- Đơn vị từ 60 đến </w:t>
            </w:r>
            <w:r w:rsidR="00194304">
              <w:rPr>
                <w:color w:val="000000"/>
                <w:sz w:val="24"/>
                <w:szCs w:val="24"/>
              </w:rPr>
              <w:t>8</w:t>
            </w:r>
            <w:r w:rsidRPr="0054053F">
              <w:rPr>
                <w:color w:val="000000"/>
                <w:sz w:val="24"/>
                <w:szCs w:val="24"/>
              </w:rPr>
              <w:t>0 biên chế</w:t>
            </w:r>
          </w:p>
        </w:tc>
        <w:tc>
          <w:tcPr>
            <w:tcW w:w="2274" w:type="pct"/>
            <w:tcBorders>
              <w:top w:val="single" w:sz="4" w:space="0" w:color="auto"/>
              <w:left w:val="single" w:sz="4" w:space="0" w:color="auto"/>
              <w:bottom w:val="single" w:sz="4" w:space="0" w:color="auto"/>
              <w:right w:val="single" w:sz="4" w:space="0" w:color="auto"/>
            </w:tcBorders>
            <w:vAlign w:val="center"/>
          </w:tcPr>
          <w:p w14:paraId="2E1AF51F" w14:textId="77777777" w:rsidR="00E046CB" w:rsidRPr="0054053F" w:rsidRDefault="00E046CB" w:rsidP="005457E0">
            <w:pPr>
              <w:spacing w:line="380" w:lineRule="exact"/>
              <w:ind w:firstLine="567"/>
              <w:jc w:val="center"/>
              <w:rPr>
                <w:color w:val="000000"/>
                <w:sz w:val="24"/>
                <w:szCs w:val="24"/>
              </w:rPr>
            </w:pPr>
            <w:r w:rsidRPr="0054053F">
              <w:rPr>
                <w:color w:val="000000"/>
                <w:sz w:val="24"/>
                <w:szCs w:val="24"/>
              </w:rPr>
              <w:t>21.000.000</w:t>
            </w:r>
          </w:p>
        </w:tc>
      </w:tr>
      <w:tr w:rsidR="00E046CB" w:rsidRPr="0054053F" w14:paraId="031BE386" w14:textId="77777777" w:rsidTr="0054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6"/>
          <w:jc w:val="center"/>
        </w:trPr>
        <w:tc>
          <w:tcPr>
            <w:tcW w:w="2726" w:type="pct"/>
            <w:tcBorders>
              <w:top w:val="single" w:sz="4" w:space="0" w:color="auto"/>
              <w:left w:val="single" w:sz="4" w:space="0" w:color="auto"/>
              <w:bottom w:val="single" w:sz="4" w:space="0" w:color="auto"/>
              <w:right w:val="single" w:sz="4" w:space="0" w:color="auto"/>
            </w:tcBorders>
            <w:vAlign w:val="center"/>
          </w:tcPr>
          <w:p w14:paraId="6A4C256A" w14:textId="77777777" w:rsidR="00E046CB" w:rsidRPr="0054053F" w:rsidRDefault="00E046CB" w:rsidP="005457E0">
            <w:pPr>
              <w:spacing w:line="380" w:lineRule="exact"/>
              <w:rPr>
                <w:color w:val="000000"/>
                <w:sz w:val="24"/>
                <w:szCs w:val="24"/>
              </w:rPr>
            </w:pPr>
            <w:r w:rsidRPr="0054053F">
              <w:rPr>
                <w:color w:val="000000"/>
                <w:sz w:val="24"/>
                <w:szCs w:val="24"/>
              </w:rPr>
              <w:t>- Đơn vị dưới 60 biên chế</w:t>
            </w:r>
          </w:p>
        </w:tc>
        <w:tc>
          <w:tcPr>
            <w:tcW w:w="2274" w:type="pct"/>
            <w:tcBorders>
              <w:top w:val="single" w:sz="4" w:space="0" w:color="auto"/>
              <w:left w:val="single" w:sz="4" w:space="0" w:color="auto"/>
              <w:bottom w:val="single" w:sz="4" w:space="0" w:color="auto"/>
              <w:right w:val="single" w:sz="4" w:space="0" w:color="auto"/>
            </w:tcBorders>
            <w:vAlign w:val="center"/>
          </w:tcPr>
          <w:p w14:paraId="06443E6F" w14:textId="77777777" w:rsidR="00E046CB" w:rsidRPr="0054053F" w:rsidRDefault="00E046CB" w:rsidP="005457E0">
            <w:pPr>
              <w:spacing w:line="380" w:lineRule="exact"/>
              <w:ind w:firstLine="567"/>
              <w:jc w:val="center"/>
              <w:rPr>
                <w:color w:val="000000"/>
                <w:sz w:val="24"/>
                <w:szCs w:val="24"/>
              </w:rPr>
            </w:pPr>
            <w:r w:rsidRPr="0054053F">
              <w:rPr>
                <w:color w:val="000000"/>
                <w:sz w:val="24"/>
                <w:szCs w:val="24"/>
              </w:rPr>
              <w:t>23.000.000</w:t>
            </w:r>
          </w:p>
        </w:tc>
      </w:tr>
      <w:tr w:rsidR="00E046CB" w:rsidRPr="0054053F" w14:paraId="431C0A7E" w14:textId="77777777" w:rsidTr="0054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6"/>
          <w:jc w:val="center"/>
        </w:trPr>
        <w:tc>
          <w:tcPr>
            <w:tcW w:w="2726" w:type="pct"/>
            <w:tcBorders>
              <w:top w:val="single" w:sz="4" w:space="0" w:color="auto"/>
              <w:left w:val="single" w:sz="4" w:space="0" w:color="auto"/>
              <w:bottom w:val="single" w:sz="4" w:space="0" w:color="auto"/>
              <w:right w:val="single" w:sz="4" w:space="0" w:color="auto"/>
            </w:tcBorders>
            <w:vAlign w:val="center"/>
          </w:tcPr>
          <w:p w14:paraId="5FF42BD3" w14:textId="77777777" w:rsidR="00E046CB" w:rsidRPr="0054053F" w:rsidRDefault="0054053F" w:rsidP="0040064A">
            <w:pPr>
              <w:spacing w:line="380" w:lineRule="exact"/>
              <w:ind w:left="67"/>
              <w:rPr>
                <w:color w:val="000000"/>
                <w:sz w:val="24"/>
                <w:szCs w:val="24"/>
              </w:rPr>
            </w:pPr>
            <w:r>
              <w:rPr>
                <w:color w:val="000000"/>
                <w:sz w:val="24"/>
                <w:szCs w:val="24"/>
              </w:rPr>
              <w:t xml:space="preserve">- </w:t>
            </w:r>
            <w:r w:rsidR="00E046CB" w:rsidRPr="0054053F">
              <w:rPr>
                <w:color w:val="000000"/>
                <w:sz w:val="24"/>
                <w:szCs w:val="24"/>
              </w:rPr>
              <w:t xml:space="preserve">Định mức chi hoạt động cho </w:t>
            </w:r>
            <w:r w:rsidR="0040064A" w:rsidRPr="0040064A">
              <w:rPr>
                <w:color w:val="000000"/>
                <w:sz w:val="24"/>
                <w:szCs w:val="24"/>
              </w:rPr>
              <w:t>biên chế hợp đồng theo NĐ 161/2018/NĐ-CP, NĐ 68/2000/NĐ-CP</w:t>
            </w:r>
          </w:p>
        </w:tc>
        <w:tc>
          <w:tcPr>
            <w:tcW w:w="2274" w:type="pct"/>
            <w:tcBorders>
              <w:top w:val="single" w:sz="4" w:space="0" w:color="auto"/>
              <w:left w:val="single" w:sz="4" w:space="0" w:color="auto"/>
              <w:bottom w:val="single" w:sz="4" w:space="0" w:color="auto"/>
              <w:right w:val="single" w:sz="4" w:space="0" w:color="auto"/>
            </w:tcBorders>
            <w:vAlign w:val="center"/>
          </w:tcPr>
          <w:p w14:paraId="35421493" w14:textId="77777777" w:rsidR="00E046CB" w:rsidRPr="0054053F" w:rsidRDefault="00E046CB" w:rsidP="005457E0">
            <w:pPr>
              <w:spacing w:line="380" w:lineRule="exact"/>
              <w:ind w:left="87" w:firstLine="39"/>
              <w:jc w:val="both"/>
              <w:rPr>
                <w:color w:val="000000"/>
                <w:sz w:val="24"/>
                <w:szCs w:val="24"/>
              </w:rPr>
            </w:pPr>
            <w:r w:rsidRPr="0054053F">
              <w:rPr>
                <w:color w:val="000000"/>
                <w:sz w:val="24"/>
                <w:szCs w:val="24"/>
              </w:rPr>
              <w:t>50% định mức phân bổ theo quy mô biên chế của từng cơ quan, đơn vị</w:t>
            </w:r>
          </w:p>
        </w:tc>
      </w:tr>
    </w:tbl>
    <w:p w14:paraId="25CB5B5E" w14:textId="77777777" w:rsidR="00E043EE" w:rsidRDefault="00E043EE" w:rsidP="00E043EE">
      <w:pPr>
        <w:spacing w:line="380" w:lineRule="exact"/>
        <w:ind w:firstLine="567"/>
        <w:jc w:val="both"/>
        <w:rPr>
          <w:color w:val="000000"/>
          <w:szCs w:val="28"/>
        </w:rPr>
      </w:pPr>
      <w:r>
        <w:rPr>
          <w:bCs/>
          <w:szCs w:val="28"/>
        </w:rPr>
        <w:tab/>
      </w:r>
      <w:r w:rsidR="00E046CB" w:rsidRPr="002E1F1C">
        <w:rPr>
          <w:bCs/>
          <w:szCs w:val="28"/>
        </w:rPr>
        <w:t>b)Đ</w:t>
      </w:r>
      <w:r w:rsidR="005457E0">
        <w:rPr>
          <w:bCs/>
          <w:szCs w:val="28"/>
        </w:rPr>
        <w:t>ối với</w:t>
      </w:r>
      <w:r w:rsidR="00E046CB" w:rsidRPr="002E1F1C">
        <w:rPr>
          <w:bCs/>
          <w:szCs w:val="28"/>
        </w:rPr>
        <w:t xml:space="preserve"> các c</w:t>
      </w:r>
      <w:r w:rsidR="00E046CB" w:rsidRPr="002E1F1C">
        <w:rPr>
          <w:bCs/>
          <w:szCs w:val="28"/>
          <w:lang w:val="vi-VN"/>
        </w:rPr>
        <w:t xml:space="preserve">ơ sở giáo dục </w:t>
      </w:r>
      <w:r w:rsidR="00E046CB">
        <w:rPr>
          <w:bCs/>
          <w:szCs w:val="28"/>
        </w:rPr>
        <w:t>khác:</w:t>
      </w:r>
    </w:p>
    <w:p w14:paraId="057CE597" w14:textId="77777777" w:rsidR="00E046CB" w:rsidRDefault="00E046CB" w:rsidP="00E043EE">
      <w:pPr>
        <w:spacing w:line="380" w:lineRule="exact"/>
        <w:ind w:firstLine="567"/>
        <w:jc w:val="right"/>
        <w:rPr>
          <w:i/>
          <w:color w:val="000000"/>
          <w:sz w:val="26"/>
          <w:szCs w:val="26"/>
        </w:rPr>
      </w:pPr>
      <w:r>
        <w:rPr>
          <w:i/>
          <w:color w:val="000000"/>
          <w:sz w:val="26"/>
          <w:szCs w:val="26"/>
        </w:rPr>
        <w:t xml:space="preserve"> Đơn vị tính: </w:t>
      </w:r>
      <w:r w:rsidRPr="00973EE0">
        <w:rPr>
          <w:i/>
          <w:color w:val="000000"/>
          <w:sz w:val="26"/>
          <w:szCs w:val="26"/>
        </w:rPr>
        <w:t>đồng/người/năm</w:t>
      </w:r>
    </w:p>
    <w:tbl>
      <w:tblPr>
        <w:tblW w:w="5000" w:type="pct"/>
        <w:jc w:val="center"/>
        <w:tblLook w:val="04A0" w:firstRow="1" w:lastRow="0" w:firstColumn="1" w:lastColumn="0" w:noHBand="0" w:noVBand="1"/>
      </w:tblPr>
      <w:tblGrid>
        <w:gridCol w:w="5327"/>
        <w:gridCol w:w="3724"/>
      </w:tblGrid>
      <w:tr w:rsidR="00E046CB" w:rsidRPr="005457E0" w14:paraId="414CA9CE" w14:textId="77777777" w:rsidTr="005457E0">
        <w:trPr>
          <w:trHeight w:val="419"/>
          <w:jc w:val="center"/>
        </w:trPr>
        <w:tc>
          <w:tcPr>
            <w:tcW w:w="29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808D6D" w14:textId="77777777" w:rsidR="00E046CB" w:rsidRPr="005457E0" w:rsidRDefault="00E046CB" w:rsidP="00E043EE">
            <w:pPr>
              <w:ind w:left="221" w:firstLine="567"/>
              <w:jc w:val="center"/>
              <w:rPr>
                <w:b/>
                <w:bCs/>
                <w:color w:val="000000"/>
                <w:sz w:val="24"/>
                <w:szCs w:val="24"/>
              </w:rPr>
            </w:pPr>
            <w:r w:rsidRPr="005457E0">
              <w:rPr>
                <w:b/>
                <w:bCs/>
                <w:color w:val="000000"/>
                <w:sz w:val="24"/>
                <w:szCs w:val="24"/>
              </w:rPr>
              <w:t>Đơn vị</w:t>
            </w:r>
          </w:p>
        </w:tc>
        <w:tc>
          <w:tcPr>
            <w:tcW w:w="20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BE5196" w14:textId="77777777" w:rsidR="00E046CB" w:rsidRPr="005457E0" w:rsidRDefault="00E046CB" w:rsidP="00E043EE">
            <w:pPr>
              <w:ind w:firstLine="567"/>
              <w:jc w:val="center"/>
              <w:rPr>
                <w:b/>
                <w:bCs/>
                <w:color w:val="000000"/>
                <w:sz w:val="24"/>
                <w:szCs w:val="24"/>
              </w:rPr>
            </w:pPr>
            <w:r w:rsidRPr="005457E0">
              <w:rPr>
                <w:b/>
                <w:bCs/>
                <w:color w:val="000000"/>
                <w:sz w:val="24"/>
                <w:szCs w:val="24"/>
              </w:rPr>
              <w:t>Định mức phân bổ năm 2022</w:t>
            </w:r>
          </w:p>
        </w:tc>
      </w:tr>
      <w:tr w:rsidR="00E046CB" w:rsidRPr="005457E0" w14:paraId="5D2C0A97" w14:textId="77777777" w:rsidTr="00E043EE">
        <w:trPr>
          <w:trHeight w:val="322"/>
          <w:jc w:val="center"/>
        </w:trPr>
        <w:tc>
          <w:tcPr>
            <w:tcW w:w="2943" w:type="pct"/>
            <w:vMerge/>
            <w:tcBorders>
              <w:top w:val="single" w:sz="8" w:space="0" w:color="auto"/>
              <w:left w:val="single" w:sz="8" w:space="0" w:color="auto"/>
              <w:bottom w:val="single" w:sz="8" w:space="0" w:color="000000"/>
              <w:right w:val="single" w:sz="8" w:space="0" w:color="auto"/>
            </w:tcBorders>
            <w:vAlign w:val="center"/>
            <w:hideMark/>
          </w:tcPr>
          <w:p w14:paraId="351B1429" w14:textId="77777777" w:rsidR="00E046CB" w:rsidRPr="005457E0" w:rsidRDefault="00E046CB" w:rsidP="00E043EE">
            <w:pPr>
              <w:ind w:firstLine="567"/>
              <w:jc w:val="center"/>
              <w:rPr>
                <w:b/>
                <w:bCs/>
                <w:color w:val="000000"/>
                <w:sz w:val="24"/>
                <w:szCs w:val="24"/>
              </w:rPr>
            </w:pPr>
          </w:p>
        </w:tc>
        <w:tc>
          <w:tcPr>
            <w:tcW w:w="2057" w:type="pct"/>
            <w:vMerge/>
            <w:tcBorders>
              <w:top w:val="single" w:sz="8" w:space="0" w:color="auto"/>
              <w:left w:val="single" w:sz="8" w:space="0" w:color="auto"/>
              <w:bottom w:val="single" w:sz="8" w:space="0" w:color="000000"/>
              <w:right w:val="single" w:sz="8" w:space="0" w:color="auto"/>
            </w:tcBorders>
            <w:vAlign w:val="center"/>
            <w:hideMark/>
          </w:tcPr>
          <w:p w14:paraId="6AE137F1" w14:textId="77777777" w:rsidR="00E046CB" w:rsidRPr="005457E0" w:rsidRDefault="00E046CB" w:rsidP="00E043EE">
            <w:pPr>
              <w:ind w:firstLine="567"/>
              <w:jc w:val="center"/>
              <w:rPr>
                <w:b/>
                <w:bCs/>
                <w:color w:val="000000"/>
                <w:sz w:val="24"/>
                <w:szCs w:val="24"/>
              </w:rPr>
            </w:pPr>
          </w:p>
        </w:tc>
      </w:tr>
      <w:tr w:rsidR="00E046CB" w:rsidRPr="005457E0" w14:paraId="7BA91CFA" w14:textId="77777777" w:rsidTr="0054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9"/>
          <w:jc w:val="center"/>
        </w:trPr>
        <w:tc>
          <w:tcPr>
            <w:tcW w:w="2943" w:type="pct"/>
            <w:tcBorders>
              <w:top w:val="single" w:sz="4" w:space="0" w:color="auto"/>
              <w:left w:val="single" w:sz="4" w:space="0" w:color="auto"/>
              <w:bottom w:val="single" w:sz="4" w:space="0" w:color="auto"/>
              <w:right w:val="single" w:sz="4" w:space="0" w:color="auto"/>
            </w:tcBorders>
            <w:vAlign w:val="center"/>
          </w:tcPr>
          <w:p w14:paraId="7D9F2E60" w14:textId="77777777" w:rsidR="00E046CB" w:rsidRPr="005457E0" w:rsidRDefault="00E046CB" w:rsidP="00E043EE">
            <w:pPr>
              <w:numPr>
                <w:ilvl w:val="0"/>
                <w:numId w:val="1"/>
              </w:numPr>
              <w:tabs>
                <w:tab w:val="left" w:pos="201"/>
              </w:tabs>
              <w:ind w:left="-89" w:firstLine="89"/>
              <w:rPr>
                <w:color w:val="000000"/>
                <w:sz w:val="24"/>
                <w:szCs w:val="24"/>
              </w:rPr>
            </w:pPr>
            <w:r w:rsidRPr="005457E0">
              <w:rPr>
                <w:color w:val="000000"/>
                <w:sz w:val="24"/>
                <w:szCs w:val="24"/>
              </w:rPr>
              <w:t>Cơ sở giáo dục khác</w:t>
            </w:r>
          </w:p>
        </w:tc>
        <w:tc>
          <w:tcPr>
            <w:tcW w:w="2057" w:type="pct"/>
            <w:tcBorders>
              <w:top w:val="single" w:sz="4" w:space="0" w:color="auto"/>
              <w:left w:val="single" w:sz="4" w:space="0" w:color="auto"/>
              <w:bottom w:val="single" w:sz="4" w:space="0" w:color="auto"/>
              <w:right w:val="single" w:sz="4" w:space="0" w:color="auto"/>
            </w:tcBorders>
            <w:vAlign w:val="center"/>
          </w:tcPr>
          <w:p w14:paraId="5EC30BD0" w14:textId="77777777" w:rsidR="00E046CB" w:rsidRPr="005457E0" w:rsidRDefault="00E046CB" w:rsidP="00E043EE">
            <w:pPr>
              <w:ind w:firstLine="567"/>
              <w:jc w:val="center"/>
              <w:rPr>
                <w:color w:val="000000"/>
                <w:sz w:val="24"/>
                <w:szCs w:val="24"/>
              </w:rPr>
            </w:pPr>
            <w:r w:rsidRPr="005457E0">
              <w:rPr>
                <w:color w:val="000000"/>
                <w:sz w:val="24"/>
                <w:szCs w:val="24"/>
              </w:rPr>
              <w:t>27.600.000</w:t>
            </w:r>
          </w:p>
        </w:tc>
      </w:tr>
      <w:tr w:rsidR="00E046CB" w:rsidRPr="005457E0" w14:paraId="7A9C4BDB" w14:textId="77777777" w:rsidTr="0054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9"/>
          <w:jc w:val="center"/>
        </w:trPr>
        <w:tc>
          <w:tcPr>
            <w:tcW w:w="2943" w:type="pct"/>
            <w:tcBorders>
              <w:top w:val="single" w:sz="4" w:space="0" w:color="auto"/>
              <w:left w:val="single" w:sz="4" w:space="0" w:color="auto"/>
              <w:bottom w:val="single" w:sz="4" w:space="0" w:color="auto"/>
              <w:right w:val="single" w:sz="4" w:space="0" w:color="auto"/>
            </w:tcBorders>
            <w:vAlign w:val="center"/>
          </w:tcPr>
          <w:p w14:paraId="21C98AAC" w14:textId="77777777" w:rsidR="00E046CB" w:rsidRPr="005457E0" w:rsidRDefault="00E046CB" w:rsidP="0040064A">
            <w:pPr>
              <w:numPr>
                <w:ilvl w:val="0"/>
                <w:numId w:val="1"/>
              </w:numPr>
              <w:tabs>
                <w:tab w:val="left" w:pos="201"/>
              </w:tabs>
              <w:ind w:left="-89" w:firstLine="89"/>
              <w:rPr>
                <w:color w:val="000000"/>
                <w:sz w:val="24"/>
                <w:szCs w:val="24"/>
              </w:rPr>
            </w:pPr>
            <w:r w:rsidRPr="005457E0">
              <w:rPr>
                <w:color w:val="000000"/>
                <w:sz w:val="24"/>
                <w:szCs w:val="24"/>
              </w:rPr>
              <w:t xml:space="preserve">Định mức chi hoạt động cho </w:t>
            </w:r>
            <w:r w:rsidR="0040064A" w:rsidRPr="0040064A">
              <w:rPr>
                <w:color w:val="000000"/>
                <w:sz w:val="24"/>
                <w:szCs w:val="24"/>
              </w:rPr>
              <w:t>biên chế hợp đồng theo NĐ 161/2018/NĐ-CP, NĐ 68/2000/NĐ-CP</w:t>
            </w:r>
          </w:p>
        </w:tc>
        <w:tc>
          <w:tcPr>
            <w:tcW w:w="2057" w:type="pct"/>
            <w:tcBorders>
              <w:top w:val="single" w:sz="4" w:space="0" w:color="auto"/>
              <w:left w:val="single" w:sz="4" w:space="0" w:color="auto"/>
              <w:bottom w:val="single" w:sz="4" w:space="0" w:color="auto"/>
              <w:right w:val="single" w:sz="4" w:space="0" w:color="auto"/>
            </w:tcBorders>
            <w:vAlign w:val="center"/>
          </w:tcPr>
          <w:p w14:paraId="4BD9B908" w14:textId="77777777" w:rsidR="00E046CB" w:rsidRPr="005457E0" w:rsidRDefault="00E043EE" w:rsidP="00E043EE">
            <w:pPr>
              <w:ind w:left="87" w:firstLine="454"/>
              <w:jc w:val="center"/>
              <w:rPr>
                <w:color w:val="000000"/>
                <w:sz w:val="24"/>
                <w:szCs w:val="24"/>
              </w:rPr>
            </w:pPr>
            <w:r w:rsidRPr="0054053F">
              <w:rPr>
                <w:color w:val="000000"/>
                <w:sz w:val="24"/>
                <w:szCs w:val="24"/>
              </w:rPr>
              <w:t>50% định mức phân bổ theo quy mô biên chế của từng cơ quan, đơn vị</w:t>
            </w:r>
          </w:p>
        </w:tc>
      </w:tr>
    </w:tbl>
    <w:p w14:paraId="59171C99" w14:textId="77777777" w:rsidR="00E046CB" w:rsidRPr="002A1977" w:rsidRDefault="00E046CB" w:rsidP="00DB4780">
      <w:pPr>
        <w:pStyle w:val="ListParagraph"/>
        <w:spacing w:line="400" w:lineRule="exact"/>
        <w:ind w:left="0" w:firstLine="562"/>
        <w:jc w:val="both"/>
        <w:rPr>
          <w:bCs/>
          <w:sz w:val="28"/>
          <w:szCs w:val="28"/>
        </w:rPr>
      </w:pPr>
      <w:r w:rsidRPr="002A1977">
        <w:rPr>
          <w:bCs/>
          <w:sz w:val="28"/>
          <w:szCs w:val="28"/>
        </w:rPr>
        <w:t>c) Các khoản chi khác theo quy định của pháp luật:</w:t>
      </w:r>
    </w:p>
    <w:p w14:paraId="66B10627" w14:textId="77777777" w:rsidR="005457E0" w:rsidRDefault="005457E0" w:rsidP="00DB4780">
      <w:pPr>
        <w:spacing w:line="400" w:lineRule="exact"/>
        <w:ind w:firstLine="567"/>
        <w:jc w:val="both"/>
        <w:rPr>
          <w:color w:val="000000"/>
          <w:szCs w:val="28"/>
        </w:rPr>
      </w:pPr>
      <w:r>
        <w:rPr>
          <w:color w:val="000000"/>
          <w:szCs w:val="28"/>
        </w:rPr>
        <w:lastRenderedPageBreak/>
        <w:t>- Tính đầy đủ các chế độ liên quan đến giáo viên và học sinh được hưởng thuộc sự nghiệp giáo dục do Trung ương và địa phương ban hànhtính đến ngày Nghị quyết này có hiệu lực.</w:t>
      </w:r>
    </w:p>
    <w:p w14:paraId="3045E793" w14:textId="77777777" w:rsidR="008B2A79" w:rsidRPr="00A435AA" w:rsidRDefault="008B2A79" w:rsidP="00DB4780">
      <w:pPr>
        <w:spacing w:line="400" w:lineRule="exact"/>
        <w:ind w:firstLine="567"/>
        <w:jc w:val="both"/>
        <w:rPr>
          <w:color w:val="000000"/>
          <w:szCs w:val="28"/>
        </w:rPr>
      </w:pPr>
      <w:r w:rsidRPr="008B2A79">
        <w:rPr>
          <w:color w:val="000000"/>
          <w:szCs w:val="28"/>
        </w:rPr>
        <w:t xml:space="preserve">- </w:t>
      </w:r>
      <w:r>
        <w:rPr>
          <w:color w:val="000000"/>
          <w:szCs w:val="28"/>
        </w:rPr>
        <w:t>Kinh phí c</w:t>
      </w:r>
      <w:r w:rsidRPr="008B2A79">
        <w:rPr>
          <w:color w:val="000000"/>
          <w:szCs w:val="28"/>
        </w:rPr>
        <w:t xml:space="preserve">ác khoản chi khác phục vụ quản lý toàn ngành: </w:t>
      </w:r>
      <w:r w:rsidRPr="0087528D">
        <w:rPr>
          <w:color w:val="000000"/>
          <w:szCs w:val="28"/>
        </w:rPr>
        <w:t>Hàng năm, căn cứ vào khả năng ngân sách, bố trí bổ sung thực hiện một số nhiệm vụ toàn ngành (mua sắm, sửa chữa, chi phục vụ các kỳ thi, khen thưởng giáo viên, học sinh có thành tích trong các kỳ thi, các chương trình, đề án của ngành ...).</w:t>
      </w:r>
    </w:p>
    <w:p w14:paraId="04D1D157" w14:textId="77777777" w:rsidR="00E046CB" w:rsidRPr="002A1977" w:rsidRDefault="005457E0" w:rsidP="00DB4780">
      <w:pPr>
        <w:pStyle w:val="ListParagraph"/>
        <w:spacing w:line="400" w:lineRule="exact"/>
        <w:ind w:left="0" w:firstLine="562"/>
        <w:jc w:val="both"/>
        <w:rPr>
          <w:bCs/>
          <w:sz w:val="28"/>
          <w:szCs w:val="28"/>
        </w:rPr>
      </w:pPr>
      <w:r>
        <w:rPr>
          <w:bCs/>
          <w:sz w:val="28"/>
          <w:szCs w:val="28"/>
        </w:rPr>
        <w:t xml:space="preserve">- </w:t>
      </w:r>
      <w:r w:rsidR="00E046CB" w:rsidRPr="002A1977">
        <w:rPr>
          <w:bCs/>
          <w:sz w:val="28"/>
          <w:szCs w:val="28"/>
        </w:rPr>
        <w:t>Kinh phí chi thường xuyên thực hiện các nhiệm vụ Nhà nước giao (nếu có): kinh phí thực hiện các chương trình mục tiêu quốc gia; kinh phí vốn đối ứng thực hiện các dự án có nguồn vốn nước ngoài theo quyết định của cấp có thẩm quyền; kinh phí thực hiện nhiệm vụ được cơ quan có thẩm quyền giao; kinh phí được cơ quan Nhà nước có thẩm quyền giao cho đơn vị sự nghiệp công để thực hiện nhiệm vụ cung cấp dịch vụ sự nghiệp công sử dụng ngân sách nhà nước trong trường hợp chưa có định mức kinh tế - k</w:t>
      </w:r>
      <w:r w:rsidR="008E5F6D">
        <w:rPr>
          <w:bCs/>
          <w:sz w:val="28"/>
          <w:szCs w:val="28"/>
        </w:rPr>
        <w:t>ỹ thuật và đơn giá để đặt hàng</w:t>
      </w:r>
      <w:r w:rsidR="00E046CB" w:rsidRPr="002A1977">
        <w:rPr>
          <w:bCs/>
          <w:sz w:val="28"/>
          <w:szCs w:val="28"/>
        </w:rPr>
        <w:t>; kinh phí đào tạo, bồi dưỡng cán bộ, viên chức theo đề án được duyệt được bố trí cho đơn vị theo điều kiện ngân sách.</w:t>
      </w:r>
    </w:p>
    <w:p w14:paraId="0058AF68" w14:textId="77777777" w:rsidR="00E046CB" w:rsidRPr="00255843" w:rsidRDefault="008E5F6D" w:rsidP="00DB4780">
      <w:pPr>
        <w:spacing w:line="400" w:lineRule="exact"/>
        <w:ind w:firstLine="567"/>
        <w:jc w:val="both"/>
        <w:rPr>
          <w:i/>
          <w:color w:val="000000"/>
          <w:szCs w:val="28"/>
        </w:rPr>
      </w:pPr>
      <w:r w:rsidRPr="00255843">
        <w:rPr>
          <w:i/>
          <w:color w:val="000000"/>
          <w:szCs w:val="28"/>
        </w:rPr>
        <w:t>2. Tiêu chí,đ</w:t>
      </w:r>
      <w:r w:rsidR="00E046CB" w:rsidRPr="00255843">
        <w:rPr>
          <w:i/>
          <w:color w:val="000000"/>
          <w:szCs w:val="28"/>
        </w:rPr>
        <w:t>ịnh mức phân bổ sự nghiệp đào tạo và dạy nghề</w:t>
      </w:r>
    </w:p>
    <w:p w14:paraId="654DD01E" w14:textId="77777777" w:rsidR="00E046CB" w:rsidRPr="00795398" w:rsidRDefault="00E046CB" w:rsidP="00DB4780">
      <w:pPr>
        <w:spacing w:line="400" w:lineRule="exact"/>
        <w:ind w:firstLine="567"/>
        <w:jc w:val="both"/>
        <w:rPr>
          <w:szCs w:val="28"/>
        </w:rPr>
      </w:pPr>
      <w:r w:rsidRPr="00795398">
        <w:rPr>
          <w:szCs w:val="28"/>
        </w:rPr>
        <w:t xml:space="preserve">a)  </w:t>
      </w:r>
      <w:r w:rsidR="005F7795">
        <w:rPr>
          <w:szCs w:val="28"/>
        </w:rPr>
        <w:t xml:space="preserve">Đối với </w:t>
      </w:r>
      <w:r w:rsidRPr="00795398">
        <w:rPr>
          <w:szCs w:val="28"/>
        </w:rPr>
        <w:t>Trường Đại học Quảng Bình:</w:t>
      </w:r>
    </w:p>
    <w:p w14:paraId="7535F699" w14:textId="77777777" w:rsidR="00E046CB" w:rsidRPr="00795398" w:rsidRDefault="00E046CB" w:rsidP="00DB4780">
      <w:pPr>
        <w:spacing w:line="400" w:lineRule="exact"/>
        <w:ind w:firstLine="567"/>
        <w:jc w:val="both"/>
        <w:rPr>
          <w:szCs w:val="28"/>
        </w:rPr>
      </w:pPr>
      <w:r w:rsidRPr="00795398">
        <w:rPr>
          <w:szCs w:val="28"/>
        </w:rPr>
        <w:t>- Nội dung phân bổ bao gồm: Chi phí đào tạo cho sinh viên sư phạm, Quỹ học bổng khuyến khích học tập, chi phí đào tạo sinh viên Lào, sinh hoạt phí, điện nước, tiền phòng ở, bảo hiểm y tế, bảo hiểm thân thể, chi phí khám sức khỏe của sinh viên Lào, chi phí bù quỹ lương do chi phí đào tạo chưa tính đủ chi phí và các khoản khác theo quy định.</w:t>
      </w:r>
    </w:p>
    <w:p w14:paraId="324242CB" w14:textId="77777777" w:rsidR="00E046CB" w:rsidRPr="00795398" w:rsidRDefault="00E046CB" w:rsidP="00DB4780">
      <w:pPr>
        <w:spacing w:line="400" w:lineRule="exact"/>
        <w:ind w:firstLine="567"/>
        <w:jc w:val="both"/>
        <w:rPr>
          <w:szCs w:val="28"/>
        </w:rPr>
      </w:pPr>
      <w:r w:rsidRPr="00795398">
        <w:rPr>
          <w:szCs w:val="28"/>
        </w:rPr>
        <w:t>- Chi phí đào tạo sinh viên sư phạm, sinh viên Lào được áp dụng bằng mức thu học phí theo quy đị</w:t>
      </w:r>
      <w:r w:rsidR="00524AD9">
        <w:rPr>
          <w:szCs w:val="28"/>
        </w:rPr>
        <w:t>nh</w:t>
      </w:r>
      <w:r w:rsidRPr="00795398">
        <w:rPr>
          <w:szCs w:val="28"/>
        </w:rPr>
        <w:t>.</w:t>
      </w:r>
    </w:p>
    <w:p w14:paraId="33093F49" w14:textId="77777777" w:rsidR="00E046CB" w:rsidRPr="008E5F6D" w:rsidRDefault="00E046CB" w:rsidP="00DB4780">
      <w:pPr>
        <w:spacing w:line="400" w:lineRule="exact"/>
        <w:ind w:firstLine="567"/>
        <w:jc w:val="both"/>
        <w:rPr>
          <w:rFonts w:cs="Times New Roman"/>
          <w:szCs w:val="28"/>
        </w:rPr>
      </w:pPr>
      <w:r w:rsidRPr="00795398">
        <w:rPr>
          <w:szCs w:val="28"/>
        </w:rPr>
        <w:t xml:space="preserve">- Quỹ họcbổng khuyến khích học tập: </w:t>
      </w:r>
      <w:r w:rsidRPr="008E5F6D">
        <w:rPr>
          <w:rFonts w:cs="Times New Roman"/>
          <w:szCs w:val="28"/>
        </w:rPr>
        <w:t xml:space="preserve">Trích 8% </w:t>
      </w:r>
      <w:r w:rsidRPr="008E5F6D">
        <w:rPr>
          <w:rFonts w:cs="Times New Roman"/>
          <w:szCs w:val="28"/>
          <w:shd w:val="clear" w:color="auto" w:fill="FFFFFF"/>
        </w:rPr>
        <w:t>nguồn ngân sách nhà nước cấp bù học phí sư phạm theo quy định tại Thông tư số 31/2013/TT-BGDĐT ngày 01/8/2013 của Bộ Giáo dục và Đào tạo.</w:t>
      </w:r>
    </w:p>
    <w:p w14:paraId="04CDAFAF" w14:textId="77777777" w:rsidR="00E046CB" w:rsidRPr="00795398" w:rsidRDefault="00E046CB" w:rsidP="00DB4780">
      <w:pPr>
        <w:spacing w:line="400" w:lineRule="exact"/>
        <w:ind w:firstLine="567"/>
        <w:jc w:val="both"/>
        <w:rPr>
          <w:szCs w:val="28"/>
        </w:rPr>
      </w:pPr>
      <w:r w:rsidRPr="008E5F6D">
        <w:rPr>
          <w:rFonts w:cs="Times New Roman"/>
          <w:szCs w:val="28"/>
        </w:rPr>
        <w:t>- Sinh hoạt phí của sinh viên Lào: 1.200.000 đồng/học</w:t>
      </w:r>
      <w:r w:rsidRPr="00795398">
        <w:rPr>
          <w:szCs w:val="28"/>
        </w:rPr>
        <w:t xml:space="preserve"> sinh/tháng. Phân bổ theo số tháng thực học nhưng tối đa không quá 10 tháng/năm học.</w:t>
      </w:r>
    </w:p>
    <w:p w14:paraId="61D99015" w14:textId="77777777" w:rsidR="00E046CB" w:rsidRPr="00795398" w:rsidRDefault="00E046CB" w:rsidP="00DB4780">
      <w:pPr>
        <w:spacing w:line="400" w:lineRule="exact"/>
        <w:ind w:firstLine="567"/>
        <w:jc w:val="both"/>
        <w:rPr>
          <w:szCs w:val="28"/>
        </w:rPr>
      </w:pPr>
      <w:r w:rsidRPr="00795398">
        <w:rPr>
          <w:szCs w:val="28"/>
        </w:rPr>
        <w:t>- Tiền điện nước, phòng ở, Tiền Bảo hiểm y tế, bảo hiểm thân thể, chi phí khám sức khỏ</w:t>
      </w:r>
      <w:r w:rsidR="00B62761">
        <w:rPr>
          <w:szCs w:val="28"/>
        </w:rPr>
        <w:t>e sinh viên Lào</w:t>
      </w:r>
      <w:r w:rsidRPr="00795398">
        <w:rPr>
          <w:szCs w:val="28"/>
        </w:rPr>
        <w:t>: 1.800.000 đồng/học sinh/tháng. Phân bổ theo số tháng thực học nhưng tối đa không quá 10 tháng/năm học.</w:t>
      </w:r>
    </w:p>
    <w:p w14:paraId="727968B7" w14:textId="77777777" w:rsidR="00E046CB" w:rsidRPr="00795398" w:rsidRDefault="00E046CB" w:rsidP="00DB4780">
      <w:pPr>
        <w:spacing w:line="400" w:lineRule="exact"/>
        <w:ind w:firstLine="567"/>
        <w:jc w:val="both"/>
        <w:rPr>
          <w:szCs w:val="28"/>
        </w:rPr>
      </w:pPr>
      <w:r w:rsidRPr="00795398">
        <w:rPr>
          <w:szCs w:val="28"/>
        </w:rPr>
        <w:lastRenderedPageBreak/>
        <w:t>- Ngân sách tỉnh thực hiện bù phần chênh lệch giữa quỹ lương của số lượng người làm việc theo biên chế được cấp có thẩm quyền giao</w:t>
      </w:r>
      <w:r>
        <w:rPr>
          <w:szCs w:val="28"/>
        </w:rPr>
        <w:t xml:space="preserve"> (có mặt)</w:t>
      </w:r>
      <w:r w:rsidRPr="00795398">
        <w:rPr>
          <w:szCs w:val="28"/>
        </w:rPr>
        <w:t xml:space="preserve"> và chi phí đào tạo theo mức thu quy đị</w:t>
      </w:r>
      <w:r w:rsidR="00524AD9">
        <w:rPr>
          <w:szCs w:val="28"/>
        </w:rPr>
        <w:t>nh</w:t>
      </w:r>
      <w:r w:rsidRPr="00795398">
        <w:rPr>
          <w:szCs w:val="28"/>
        </w:rPr>
        <w:t>.</w:t>
      </w:r>
    </w:p>
    <w:p w14:paraId="36B334AF" w14:textId="77777777" w:rsidR="00194304" w:rsidRDefault="00E046CB" w:rsidP="00DB4780">
      <w:pPr>
        <w:spacing w:line="400" w:lineRule="exact"/>
        <w:ind w:firstLine="567"/>
        <w:jc w:val="both"/>
        <w:rPr>
          <w:szCs w:val="28"/>
        </w:rPr>
      </w:pPr>
      <w:r w:rsidRPr="00795398">
        <w:rPr>
          <w:szCs w:val="28"/>
        </w:rPr>
        <w:t xml:space="preserve">b) </w:t>
      </w:r>
      <w:r w:rsidR="008B2A79">
        <w:rPr>
          <w:szCs w:val="28"/>
        </w:rPr>
        <w:t>Đối với các</w:t>
      </w:r>
      <w:r w:rsidRPr="00795398">
        <w:rPr>
          <w:szCs w:val="28"/>
        </w:rPr>
        <w:t xml:space="preserve"> Trường Cao đẳng Kỹ thuậ</w:t>
      </w:r>
      <w:r w:rsidR="00B62761">
        <w:rPr>
          <w:szCs w:val="28"/>
        </w:rPr>
        <w:t>t Công -</w:t>
      </w:r>
      <w:r w:rsidRPr="00795398">
        <w:rPr>
          <w:szCs w:val="28"/>
        </w:rPr>
        <w:t xml:space="preserve"> Nông nghiệp Quảng Bình, Trường Cao đẳng Nghề Quảng Bình, Trường Cao đẳng Y tế Quảng Bình:</w:t>
      </w:r>
    </w:p>
    <w:p w14:paraId="13F8EF53" w14:textId="77777777" w:rsidR="00E046CB" w:rsidRPr="00194304" w:rsidRDefault="00194304" w:rsidP="00DB4780">
      <w:pPr>
        <w:spacing w:line="400" w:lineRule="exact"/>
        <w:ind w:firstLine="567"/>
        <w:jc w:val="both"/>
        <w:rPr>
          <w:szCs w:val="28"/>
        </w:rPr>
      </w:pPr>
      <w:r>
        <w:rPr>
          <w:szCs w:val="28"/>
        </w:rPr>
        <w:t xml:space="preserve">Căn cứ số học sinh, sinh viên đào tạo chính quy được cơ quan có thẩm quyền giao và </w:t>
      </w:r>
      <w:r w:rsidR="00E046CB" w:rsidRPr="00795398">
        <w:rPr>
          <w:szCs w:val="28"/>
          <w:lang w:val="nl-NL"/>
        </w:rPr>
        <w:t>mức bình quân chi phí hợp lý, hợp lệ thực hiện của các năm 2019-2021</w:t>
      </w:r>
      <w:r>
        <w:rPr>
          <w:szCs w:val="28"/>
          <w:lang w:val="nl-NL"/>
        </w:rPr>
        <w:t xml:space="preserve"> (không bao gồm chi phí khấu hao tài sản cố định)</w:t>
      </w:r>
      <w:r w:rsidR="00E046CB" w:rsidRPr="00795398">
        <w:rPr>
          <w:szCs w:val="28"/>
          <w:lang w:val="nl-NL"/>
        </w:rPr>
        <w:t xml:space="preserve"> theo quy định tại Nghị định số 60/2021/NĐ-CP ngày 21/6/2021 của Chính phủ, giảm trừ tương ứng với mức độ tự chủ tài chính năm 2022 để phân bổ kinh phí giao nhiệm vụ, đặt hàng cung cấp dịch vụ đào tạo trình độ cao đẳng, trung cấp thuộc danh mục dịch vụ sự nghiệp công sử dụng ngân sách nhà nước.</w:t>
      </w:r>
    </w:p>
    <w:p w14:paraId="5001FD25" w14:textId="77777777" w:rsidR="00E046CB" w:rsidRPr="00795398" w:rsidRDefault="00E046CB" w:rsidP="00DB4780">
      <w:pPr>
        <w:spacing w:line="400" w:lineRule="exact"/>
        <w:ind w:firstLine="567"/>
        <w:jc w:val="both"/>
        <w:rPr>
          <w:szCs w:val="28"/>
          <w:lang w:val="nl-NL"/>
        </w:rPr>
      </w:pPr>
      <w:r w:rsidRPr="00795398">
        <w:rPr>
          <w:szCs w:val="28"/>
          <w:lang w:val="nl-NL"/>
        </w:rPr>
        <w:t xml:space="preserve">c) </w:t>
      </w:r>
      <w:r w:rsidR="008B2A79">
        <w:rPr>
          <w:szCs w:val="28"/>
          <w:lang w:val="nl-NL"/>
        </w:rPr>
        <w:t>Đối với</w:t>
      </w:r>
      <w:r w:rsidRPr="00795398">
        <w:rPr>
          <w:szCs w:val="28"/>
          <w:lang w:val="nl-NL"/>
        </w:rPr>
        <w:t xml:space="preserve"> Trường Chính trị tỉnh:</w:t>
      </w:r>
    </w:p>
    <w:p w14:paraId="775964E8" w14:textId="77777777" w:rsidR="00E046CB" w:rsidRPr="00795398" w:rsidRDefault="00E046CB" w:rsidP="00DB4780">
      <w:pPr>
        <w:spacing w:line="400" w:lineRule="exact"/>
        <w:ind w:firstLine="567"/>
        <w:jc w:val="both"/>
        <w:rPr>
          <w:szCs w:val="28"/>
        </w:rPr>
      </w:pPr>
      <w:r w:rsidRPr="00795398">
        <w:rPr>
          <w:szCs w:val="28"/>
        </w:rPr>
        <w:t xml:space="preserve">- Về quỹ lương và chi thường xuyên theo định mức: Tính đủ quỹ lương theo biên chế được giao có mặt tại thời điểm giao dự toán và chi thường xuyên theo định mức của </w:t>
      </w:r>
      <w:r>
        <w:rPr>
          <w:szCs w:val="28"/>
        </w:rPr>
        <w:t>cơ sở</w:t>
      </w:r>
      <w:r w:rsidRPr="00795398">
        <w:rPr>
          <w:szCs w:val="28"/>
        </w:rPr>
        <w:t xml:space="preserve"> giáo dụ</w:t>
      </w:r>
      <w:r w:rsidR="0099759A">
        <w:rPr>
          <w:szCs w:val="28"/>
        </w:rPr>
        <w:t>c khác</w:t>
      </w:r>
      <w:r w:rsidRPr="00795398">
        <w:rPr>
          <w:szCs w:val="28"/>
        </w:rPr>
        <w:t>, giảm trừ tương ứng với mức độ tự chủ tài chính năm 2022.</w:t>
      </w:r>
    </w:p>
    <w:p w14:paraId="3B810AC6" w14:textId="77777777" w:rsidR="00E046CB" w:rsidRPr="00795398" w:rsidRDefault="00E046CB" w:rsidP="00DB4780">
      <w:pPr>
        <w:spacing w:line="400" w:lineRule="exact"/>
        <w:ind w:firstLine="567"/>
        <w:jc w:val="both"/>
        <w:rPr>
          <w:szCs w:val="28"/>
        </w:rPr>
      </w:pPr>
      <w:r w:rsidRPr="00795398">
        <w:rPr>
          <w:szCs w:val="28"/>
        </w:rPr>
        <w:t>-Về kinh phí đào tạo các lớp cao cấp lý luận chính trị, trung cấp lý luận chính trị và các lớp đào tạo, bồi dưỡng ngắn hạn: Thực hiện theo kế hoạch được giao của Tỉnh ủy và định mức, chế độ theo quy định hiện hành.</w:t>
      </w:r>
    </w:p>
    <w:p w14:paraId="60871662" w14:textId="77777777" w:rsidR="00E046CB" w:rsidRPr="00094B37" w:rsidRDefault="00E046CB" w:rsidP="00DB4780">
      <w:pPr>
        <w:spacing w:line="400" w:lineRule="exact"/>
        <w:ind w:firstLine="567"/>
        <w:jc w:val="both"/>
        <w:rPr>
          <w:szCs w:val="28"/>
        </w:rPr>
      </w:pPr>
      <w:r w:rsidRPr="00795398">
        <w:rPr>
          <w:szCs w:val="28"/>
        </w:rPr>
        <w:t>d) Ngoài ra còn bố trí kinh phí để mua sắm, sửa chữa thường xuyên cho các Trường và thực hiện các nhiệm vụ đào tạo, đào tạo lại và các nhiệm vụ khác do cơ quan có thẩm quyền quy định trong khả năng cân đối của ngân sách tỉnh.</w:t>
      </w:r>
    </w:p>
    <w:p w14:paraId="3972A03E" w14:textId="77777777" w:rsidR="00E046CB" w:rsidRPr="00255843" w:rsidRDefault="008E5F6D" w:rsidP="00DB4780">
      <w:pPr>
        <w:spacing w:line="400" w:lineRule="exact"/>
        <w:ind w:firstLine="567"/>
        <w:jc w:val="both"/>
        <w:rPr>
          <w:i/>
          <w:color w:val="000000"/>
          <w:szCs w:val="28"/>
        </w:rPr>
      </w:pPr>
      <w:r w:rsidRPr="00255843">
        <w:rPr>
          <w:i/>
          <w:color w:val="000000"/>
          <w:szCs w:val="28"/>
        </w:rPr>
        <w:t>3. Tiêu chí,đ</w:t>
      </w:r>
      <w:r w:rsidR="00E046CB" w:rsidRPr="00255843">
        <w:rPr>
          <w:i/>
          <w:color w:val="000000"/>
          <w:szCs w:val="28"/>
        </w:rPr>
        <w:t>ịnh mức phân bổ chi thường xuyên cho sự nghiệp y tế, dân số, gia đình</w:t>
      </w:r>
    </w:p>
    <w:p w14:paraId="7D7A40EA" w14:textId="77777777" w:rsidR="00E046CB" w:rsidRDefault="005F7795" w:rsidP="00DB4780">
      <w:pPr>
        <w:pStyle w:val="NormalWeb"/>
        <w:numPr>
          <w:ilvl w:val="0"/>
          <w:numId w:val="9"/>
        </w:numPr>
        <w:spacing w:before="0" w:beforeAutospacing="0" w:after="0" w:afterAutospacing="0" w:line="400" w:lineRule="exact"/>
        <w:jc w:val="both"/>
        <w:rPr>
          <w:color w:val="000000"/>
          <w:sz w:val="28"/>
          <w:szCs w:val="28"/>
        </w:rPr>
      </w:pPr>
      <w:r>
        <w:rPr>
          <w:color w:val="000000"/>
          <w:sz w:val="28"/>
          <w:szCs w:val="28"/>
        </w:rPr>
        <w:t xml:space="preserve">Đối với </w:t>
      </w:r>
      <w:r w:rsidR="00E046CB" w:rsidRPr="002B36FA">
        <w:rPr>
          <w:color w:val="000000"/>
          <w:sz w:val="28"/>
          <w:szCs w:val="28"/>
        </w:rPr>
        <w:t xml:space="preserve">công tác chữa bệnh </w:t>
      </w:r>
      <w:r>
        <w:rPr>
          <w:color w:val="000000"/>
          <w:sz w:val="28"/>
          <w:szCs w:val="28"/>
        </w:rPr>
        <w:t>tại</w:t>
      </w:r>
      <w:r w:rsidR="00E046CB" w:rsidRPr="002B36FA">
        <w:rPr>
          <w:color w:val="000000"/>
          <w:sz w:val="28"/>
          <w:szCs w:val="28"/>
        </w:rPr>
        <w:t xml:space="preserve"> các Bệnh viện: </w:t>
      </w:r>
    </w:p>
    <w:p w14:paraId="56193B68" w14:textId="77777777" w:rsidR="00E046CB" w:rsidRDefault="00E046CB" w:rsidP="00DB4780">
      <w:pPr>
        <w:pStyle w:val="NormalWeb"/>
        <w:spacing w:before="0" w:beforeAutospacing="0" w:after="0" w:afterAutospacing="0" w:line="400" w:lineRule="exact"/>
        <w:ind w:left="720"/>
        <w:jc w:val="both"/>
        <w:rPr>
          <w:color w:val="000000"/>
          <w:sz w:val="28"/>
          <w:szCs w:val="28"/>
        </w:rPr>
      </w:pPr>
      <w:r>
        <w:rPr>
          <w:color w:val="000000"/>
          <w:sz w:val="28"/>
          <w:szCs w:val="28"/>
        </w:rPr>
        <w:t xml:space="preserve">- </w:t>
      </w:r>
      <w:r w:rsidRPr="002B36FA">
        <w:rPr>
          <w:color w:val="000000"/>
          <w:sz w:val="28"/>
          <w:szCs w:val="28"/>
        </w:rPr>
        <w:t xml:space="preserve">NSNN không hỗ trợ </w:t>
      </w:r>
      <w:r>
        <w:rPr>
          <w:color w:val="000000"/>
          <w:sz w:val="28"/>
          <w:szCs w:val="28"/>
        </w:rPr>
        <w:t xml:space="preserve">kinh phí </w:t>
      </w:r>
      <w:r w:rsidRPr="002B36FA">
        <w:rPr>
          <w:color w:val="000000"/>
          <w:sz w:val="28"/>
          <w:szCs w:val="28"/>
        </w:rPr>
        <w:t xml:space="preserve">chi thường xuyên; </w:t>
      </w:r>
    </w:p>
    <w:p w14:paraId="2108DBED" w14:textId="77777777" w:rsidR="00E046CB" w:rsidRPr="002B36FA" w:rsidRDefault="00E046CB" w:rsidP="00DB4780">
      <w:pPr>
        <w:pStyle w:val="NormalWeb"/>
        <w:tabs>
          <w:tab w:val="left" w:pos="180"/>
        </w:tabs>
        <w:spacing w:before="0" w:beforeAutospacing="0" w:after="0" w:afterAutospacing="0" w:line="400" w:lineRule="exact"/>
        <w:ind w:firstLine="720"/>
        <w:jc w:val="both"/>
        <w:rPr>
          <w:color w:val="000000"/>
          <w:sz w:val="28"/>
          <w:szCs w:val="28"/>
        </w:rPr>
      </w:pPr>
      <w:r>
        <w:rPr>
          <w:color w:val="000000"/>
          <w:sz w:val="28"/>
          <w:szCs w:val="28"/>
        </w:rPr>
        <w:t>- Ngân sách nhà nước hỗ trợ các</w:t>
      </w:r>
      <w:r w:rsidRPr="002B36FA">
        <w:rPr>
          <w:color w:val="000000"/>
          <w:sz w:val="28"/>
          <w:szCs w:val="28"/>
        </w:rPr>
        <w:t xml:space="preserve"> chi phí chưa kết cấu vào giá dịch vụ khám chữa bệnh y tế cho </w:t>
      </w:r>
      <w:r>
        <w:rPr>
          <w:color w:val="000000"/>
          <w:sz w:val="28"/>
          <w:szCs w:val="28"/>
        </w:rPr>
        <w:t>các đơn vị theo lộ trình và các khoản kinh phí để thực hiện các nhiệm vụ khác do cơ quan có thẩm quyền giao.</w:t>
      </w:r>
    </w:p>
    <w:p w14:paraId="6BE9D016" w14:textId="77777777" w:rsidR="00FB0441" w:rsidRDefault="00E046CB" w:rsidP="00DB4780">
      <w:pPr>
        <w:spacing w:line="400" w:lineRule="exact"/>
        <w:ind w:firstLine="567"/>
        <w:jc w:val="both"/>
        <w:rPr>
          <w:color w:val="000000"/>
          <w:szCs w:val="28"/>
        </w:rPr>
      </w:pPr>
      <w:r>
        <w:rPr>
          <w:color w:val="000000"/>
          <w:szCs w:val="28"/>
        </w:rPr>
        <w:tab/>
        <w:t>b)</w:t>
      </w:r>
      <w:r w:rsidR="005F7795">
        <w:rPr>
          <w:color w:val="000000"/>
          <w:szCs w:val="28"/>
        </w:rPr>
        <w:t>Tiêu chí, đ</w:t>
      </w:r>
      <w:r>
        <w:rPr>
          <w:color w:val="000000"/>
          <w:szCs w:val="28"/>
        </w:rPr>
        <w:t>ịnh mức phân bổ</w:t>
      </w:r>
      <w:r w:rsidR="00194304">
        <w:rPr>
          <w:color w:val="000000"/>
          <w:szCs w:val="28"/>
        </w:rPr>
        <w:t>của các đơn vị y tế dự phòng (bao gồm trạm y tế xã, phường, thị trấn) và các đơn vị sự nghiệp y tế khác thuộc ngành y tế</w:t>
      </w:r>
      <w:r w:rsidRPr="00524F72">
        <w:rPr>
          <w:color w:val="000000"/>
          <w:szCs w:val="28"/>
        </w:rPr>
        <w:t>:</w:t>
      </w:r>
    </w:p>
    <w:p w14:paraId="03E0D6A7" w14:textId="77777777" w:rsidR="00FB0441" w:rsidRPr="00FB0441" w:rsidRDefault="00FB0441" w:rsidP="00DB4780">
      <w:pPr>
        <w:spacing w:line="400" w:lineRule="exact"/>
        <w:ind w:firstLine="567"/>
        <w:jc w:val="both"/>
        <w:rPr>
          <w:color w:val="000000"/>
          <w:szCs w:val="28"/>
        </w:rPr>
      </w:pPr>
      <w:r>
        <w:rPr>
          <w:color w:val="000000"/>
          <w:szCs w:val="28"/>
        </w:rPr>
        <w:t xml:space="preserve">- </w:t>
      </w:r>
      <w:r w:rsidRPr="00605521">
        <w:rPr>
          <w:szCs w:val="28"/>
        </w:rPr>
        <w:t>Chi tiền lương, phụ cấp, các khoản đóng góp theo lương theo số biên chế được cấp có thẩm quyền giao.</w:t>
      </w:r>
    </w:p>
    <w:p w14:paraId="6397857B" w14:textId="77777777" w:rsidR="00E046CB" w:rsidRPr="00524F72" w:rsidRDefault="00FB0441" w:rsidP="00DB4780">
      <w:pPr>
        <w:spacing w:line="400" w:lineRule="exact"/>
        <w:ind w:firstLine="567"/>
        <w:jc w:val="both"/>
        <w:rPr>
          <w:color w:val="000000"/>
          <w:szCs w:val="28"/>
        </w:rPr>
      </w:pPr>
      <w:r>
        <w:rPr>
          <w:bCs/>
          <w:szCs w:val="28"/>
        </w:rPr>
        <w:t xml:space="preserve">- </w:t>
      </w:r>
      <w:r>
        <w:rPr>
          <w:color w:val="000000"/>
          <w:szCs w:val="28"/>
        </w:rPr>
        <w:t>C</w:t>
      </w:r>
      <w:r w:rsidR="005F7795">
        <w:rPr>
          <w:color w:val="000000"/>
          <w:szCs w:val="28"/>
        </w:rPr>
        <w:t xml:space="preserve">hi hoạt động </w:t>
      </w:r>
      <w:r>
        <w:rPr>
          <w:color w:val="000000"/>
          <w:szCs w:val="28"/>
        </w:rPr>
        <w:t xml:space="preserve">theo biên chế được giao có mặt </w:t>
      </w:r>
      <w:r w:rsidR="005F7795">
        <w:rPr>
          <w:color w:val="000000"/>
          <w:szCs w:val="28"/>
        </w:rPr>
        <w:t>theo định mức sau:</w:t>
      </w:r>
    </w:p>
    <w:p w14:paraId="46E89E18" w14:textId="77777777" w:rsidR="00E046CB" w:rsidRPr="00524F72" w:rsidRDefault="00E046CB" w:rsidP="00DB4780">
      <w:pPr>
        <w:spacing w:line="400" w:lineRule="exact"/>
        <w:ind w:left="5040" w:firstLine="720"/>
        <w:jc w:val="both"/>
        <w:rPr>
          <w:color w:val="000000"/>
          <w:sz w:val="26"/>
          <w:szCs w:val="26"/>
        </w:rPr>
      </w:pPr>
      <w:r>
        <w:rPr>
          <w:i/>
          <w:color w:val="000000"/>
          <w:sz w:val="26"/>
          <w:szCs w:val="26"/>
        </w:rPr>
        <w:lastRenderedPageBreak/>
        <w:t xml:space="preserve">  Đơn vị tính: </w:t>
      </w:r>
      <w:r w:rsidRPr="00524F72">
        <w:rPr>
          <w:i/>
          <w:color w:val="000000"/>
          <w:sz w:val="26"/>
          <w:szCs w:val="26"/>
        </w:rPr>
        <w:t>đồng/người/năm</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6"/>
        <w:gridCol w:w="3287"/>
      </w:tblGrid>
      <w:tr w:rsidR="00E046CB" w:rsidRPr="00811D3D" w14:paraId="0B4A0797" w14:textId="77777777" w:rsidTr="00EF78BB">
        <w:trPr>
          <w:trHeight w:val="755"/>
          <w:jc w:val="center"/>
        </w:trPr>
        <w:tc>
          <w:tcPr>
            <w:tcW w:w="5836" w:type="dxa"/>
            <w:tcBorders>
              <w:top w:val="single" w:sz="4" w:space="0" w:color="auto"/>
              <w:left w:val="single" w:sz="4" w:space="0" w:color="auto"/>
              <w:bottom w:val="single" w:sz="4" w:space="0" w:color="auto"/>
              <w:right w:val="single" w:sz="4" w:space="0" w:color="auto"/>
            </w:tcBorders>
            <w:vAlign w:val="center"/>
          </w:tcPr>
          <w:p w14:paraId="6505D376" w14:textId="77777777" w:rsidR="00E046CB" w:rsidRPr="00811D3D" w:rsidRDefault="00E046CB" w:rsidP="00EF78BB">
            <w:pPr>
              <w:jc w:val="center"/>
              <w:rPr>
                <w:b/>
                <w:bCs/>
                <w:color w:val="000000"/>
                <w:sz w:val="26"/>
                <w:szCs w:val="26"/>
              </w:rPr>
            </w:pPr>
            <w:r w:rsidRPr="00811D3D">
              <w:rPr>
                <w:b/>
                <w:bCs/>
                <w:color w:val="000000"/>
                <w:sz w:val="26"/>
                <w:szCs w:val="26"/>
              </w:rPr>
              <w:t>Đơn vị</w:t>
            </w:r>
          </w:p>
        </w:tc>
        <w:tc>
          <w:tcPr>
            <w:tcW w:w="3287" w:type="dxa"/>
            <w:tcBorders>
              <w:top w:val="single" w:sz="4" w:space="0" w:color="auto"/>
              <w:left w:val="single" w:sz="4" w:space="0" w:color="auto"/>
              <w:bottom w:val="single" w:sz="4" w:space="0" w:color="auto"/>
              <w:right w:val="single" w:sz="4" w:space="0" w:color="auto"/>
            </w:tcBorders>
          </w:tcPr>
          <w:p w14:paraId="2B8E406B" w14:textId="77777777" w:rsidR="00E046CB" w:rsidRPr="00811D3D" w:rsidRDefault="00E046CB" w:rsidP="00EF78BB">
            <w:pPr>
              <w:jc w:val="center"/>
              <w:rPr>
                <w:b/>
                <w:bCs/>
                <w:color w:val="000000"/>
                <w:sz w:val="26"/>
                <w:szCs w:val="26"/>
              </w:rPr>
            </w:pPr>
            <w:r w:rsidRPr="00811D3D">
              <w:rPr>
                <w:b/>
                <w:bCs/>
                <w:color w:val="000000"/>
                <w:sz w:val="26"/>
                <w:szCs w:val="26"/>
              </w:rPr>
              <w:t>Định mức phân bổ năm 2022</w:t>
            </w:r>
          </w:p>
        </w:tc>
      </w:tr>
      <w:tr w:rsidR="00E046CB" w:rsidRPr="00811D3D" w14:paraId="73D6AFC0" w14:textId="77777777" w:rsidTr="00EF78BB">
        <w:trPr>
          <w:trHeight w:val="420"/>
          <w:jc w:val="center"/>
        </w:trPr>
        <w:tc>
          <w:tcPr>
            <w:tcW w:w="5836" w:type="dxa"/>
            <w:tcBorders>
              <w:top w:val="single" w:sz="4" w:space="0" w:color="auto"/>
              <w:left w:val="single" w:sz="4" w:space="0" w:color="auto"/>
              <w:bottom w:val="single" w:sz="4" w:space="0" w:color="auto"/>
              <w:right w:val="single" w:sz="4" w:space="0" w:color="auto"/>
            </w:tcBorders>
          </w:tcPr>
          <w:p w14:paraId="3211E09B" w14:textId="77777777" w:rsidR="00E046CB" w:rsidRPr="00811D3D" w:rsidRDefault="00E046CB" w:rsidP="00EF78BB">
            <w:pPr>
              <w:jc w:val="both"/>
              <w:rPr>
                <w:color w:val="000000"/>
                <w:sz w:val="26"/>
                <w:szCs w:val="26"/>
              </w:rPr>
            </w:pPr>
            <w:r w:rsidRPr="00811D3D">
              <w:rPr>
                <w:color w:val="000000"/>
                <w:sz w:val="26"/>
                <w:szCs w:val="26"/>
              </w:rPr>
              <w:t>- Trung tâm Y tế</w:t>
            </w:r>
            <w:r w:rsidR="00194304">
              <w:rPr>
                <w:color w:val="000000"/>
                <w:sz w:val="26"/>
                <w:szCs w:val="26"/>
              </w:rPr>
              <w:t>/Đơn vị sự nghiệp y tế khác</w:t>
            </w:r>
          </w:p>
        </w:tc>
        <w:tc>
          <w:tcPr>
            <w:tcW w:w="3287" w:type="dxa"/>
            <w:tcBorders>
              <w:top w:val="single" w:sz="4" w:space="0" w:color="auto"/>
              <w:left w:val="single" w:sz="4" w:space="0" w:color="auto"/>
              <w:bottom w:val="single" w:sz="4" w:space="0" w:color="auto"/>
              <w:right w:val="single" w:sz="4" w:space="0" w:color="auto"/>
            </w:tcBorders>
          </w:tcPr>
          <w:p w14:paraId="72E26F59" w14:textId="77777777" w:rsidR="00E046CB" w:rsidRPr="00811D3D" w:rsidRDefault="00E046CB" w:rsidP="00EF78BB">
            <w:pPr>
              <w:jc w:val="right"/>
              <w:rPr>
                <w:color w:val="000000"/>
                <w:sz w:val="26"/>
                <w:szCs w:val="26"/>
              </w:rPr>
            </w:pPr>
            <w:r w:rsidRPr="00811D3D">
              <w:rPr>
                <w:color w:val="000000"/>
                <w:sz w:val="26"/>
                <w:szCs w:val="26"/>
              </w:rPr>
              <w:t>23.000.000</w:t>
            </w:r>
          </w:p>
        </w:tc>
      </w:tr>
      <w:tr w:rsidR="00E046CB" w:rsidRPr="00811D3D" w14:paraId="640A47C1" w14:textId="77777777" w:rsidTr="00EF78BB">
        <w:trPr>
          <w:trHeight w:val="420"/>
          <w:jc w:val="center"/>
        </w:trPr>
        <w:tc>
          <w:tcPr>
            <w:tcW w:w="5836" w:type="dxa"/>
            <w:tcBorders>
              <w:top w:val="single" w:sz="4" w:space="0" w:color="auto"/>
              <w:left w:val="single" w:sz="4" w:space="0" w:color="auto"/>
              <w:bottom w:val="single" w:sz="4" w:space="0" w:color="auto"/>
              <w:right w:val="single" w:sz="4" w:space="0" w:color="auto"/>
            </w:tcBorders>
          </w:tcPr>
          <w:p w14:paraId="0E2153DC" w14:textId="77777777" w:rsidR="00E046CB" w:rsidRPr="00811D3D" w:rsidRDefault="00E046CB" w:rsidP="00EF78BB">
            <w:pPr>
              <w:jc w:val="both"/>
              <w:rPr>
                <w:color w:val="000000"/>
                <w:sz w:val="26"/>
                <w:szCs w:val="26"/>
              </w:rPr>
            </w:pPr>
            <w:r w:rsidRPr="00811D3D">
              <w:rPr>
                <w:color w:val="000000"/>
                <w:sz w:val="26"/>
                <w:szCs w:val="26"/>
              </w:rPr>
              <w:t>- Trạm y tế xã</w:t>
            </w:r>
            <w:r w:rsidR="000B3AA2">
              <w:rPr>
                <w:color w:val="000000"/>
                <w:sz w:val="26"/>
                <w:szCs w:val="26"/>
              </w:rPr>
              <w:t>, phường, thị trấn</w:t>
            </w:r>
          </w:p>
        </w:tc>
        <w:tc>
          <w:tcPr>
            <w:tcW w:w="3287" w:type="dxa"/>
            <w:tcBorders>
              <w:top w:val="single" w:sz="4" w:space="0" w:color="auto"/>
              <w:left w:val="single" w:sz="4" w:space="0" w:color="auto"/>
              <w:bottom w:val="single" w:sz="4" w:space="0" w:color="auto"/>
              <w:right w:val="single" w:sz="4" w:space="0" w:color="auto"/>
            </w:tcBorders>
          </w:tcPr>
          <w:p w14:paraId="2F9AE32F" w14:textId="77777777" w:rsidR="00E046CB" w:rsidRPr="00811D3D" w:rsidRDefault="00E046CB" w:rsidP="00EF78BB">
            <w:pPr>
              <w:jc w:val="right"/>
              <w:rPr>
                <w:color w:val="000000"/>
                <w:sz w:val="26"/>
                <w:szCs w:val="26"/>
              </w:rPr>
            </w:pPr>
            <w:r w:rsidRPr="00811D3D">
              <w:rPr>
                <w:color w:val="000000"/>
                <w:sz w:val="26"/>
                <w:szCs w:val="26"/>
              </w:rPr>
              <w:t>1</w:t>
            </w:r>
            <w:r w:rsidR="00EF78BB">
              <w:rPr>
                <w:color w:val="000000"/>
                <w:sz w:val="26"/>
                <w:szCs w:val="26"/>
              </w:rPr>
              <w:t>3</w:t>
            </w:r>
            <w:r w:rsidRPr="00811D3D">
              <w:rPr>
                <w:color w:val="000000"/>
                <w:sz w:val="26"/>
                <w:szCs w:val="26"/>
              </w:rPr>
              <w:t>.000.000</w:t>
            </w:r>
          </w:p>
        </w:tc>
      </w:tr>
      <w:tr w:rsidR="00EF78BB" w:rsidRPr="00811D3D" w14:paraId="24DD90A1" w14:textId="77777777" w:rsidTr="00EF78BB">
        <w:trPr>
          <w:trHeight w:val="420"/>
          <w:jc w:val="center"/>
        </w:trPr>
        <w:tc>
          <w:tcPr>
            <w:tcW w:w="5836" w:type="dxa"/>
            <w:tcBorders>
              <w:top w:val="single" w:sz="4" w:space="0" w:color="auto"/>
              <w:left w:val="single" w:sz="4" w:space="0" w:color="auto"/>
              <w:bottom w:val="single" w:sz="4" w:space="0" w:color="auto"/>
              <w:right w:val="single" w:sz="4" w:space="0" w:color="auto"/>
            </w:tcBorders>
            <w:vAlign w:val="center"/>
          </w:tcPr>
          <w:p w14:paraId="796FB477" w14:textId="77777777" w:rsidR="00EF78BB" w:rsidRPr="00811D3D" w:rsidRDefault="00EF78BB" w:rsidP="00EF78BB">
            <w:pPr>
              <w:numPr>
                <w:ilvl w:val="0"/>
                <w:numId w:val="1"/>
              </w:numPr>
              <w:tabs>
                <w:tab w:val="left" w:pos="201"/>
              </w:tabs>
              <w:ind w:left="-89" w:firstLine="89"/>
              <w:rPr>
                <w:color w:val="000000"/>
                <w:sz w:val="26"/>
                <w:szCs w:val="26"/>
              </w:rPr>
            </w:pPr>
            <w:r w:rsidRPr="00811D3D">
              <w:rPr>
                <w:color w:val="000000"/>
                <w:sz w:val="26"/>
                <w:szCs w:val="26"/>
              </w:rPr>
              <w:t xml:space="preserve">Định mức chi hoạt động cho </w:t>
            </w:r>
            <w:r w:rsidR="0040064A" w:rsidRPr="0040064A">
              <w:rPr>
                <w:color w:val="000000"/>
                <w:sz w:val="26"/>
                <w:szCs w:val="26"/>
              </w:rPr>
              <w:t>biên chế hợp đồng theo NĐ 161/2018/NĐ-CP, NĐ 68/2000/NĐ-CP</w:t>
            </w:r>
          </w:p>
        </w:tc>
        <w:tc>
          <w:tcPr>
            <w:tcW w:w="3287" w:type="dxa"/>
            <w:tcBorders>
              <w:top w:val="single" w:sz="4" w:space="0" w:color="auto"/>
              <w:left w:val="single" w:sz="4" w:space="0" w:color="auto"/>
              <w:bottom w:val="single" w:sz="4" w:space="0" w:color="auto"/>
              <w:right w:val="single" w:sz="4" w:space="0" w:color="auto"/>
            </w:tcBorders>
            <w:vAlign w:val="center"/>
          </w:tcPr>
          <w:p w14:paraId="4D6B3503" w14:textId="77777777" w:rsidR="00EF78BB" w:rsidRPr="0054053F" w:rsidRDefault="00EF78BB" w:rsidP="00EF78BB">
            <w:pPr>
              <w:ind w:left="87" w:firstLine="39"/>
              <w:jc w:val="both"/>
              <w:rPr>
                <w:color w:val="000000"/>
                <w:sz w:val="24"/>
                <w:szCs w:val="24"/>
              </w:rPr>
            </w:pPr>
            <w:r w:rsidRPr="0054053F">
              <w:rPr>
                <w:color w:val="000000"/>
                <w:sz w:val="24"/>
                <w:szCs w:val="24"/>
              </w:rPr>
              <w:t>50% định mức phân bổ theo quy mô biên chế của từng cơ quan, đơn vị</w:t>
            </w:r>
          </w:p>
        </w:tc>
      </w:tr>
    </w:tbl>
    <w:p w14:paraId="6302307A" w14:textId="77777777" w:rsidR="00E046CB" w:rsidRDefault="00E046CB" w:rsidP="005457E0">
      <w:pPr>
        <w:spacing w:line="380" w:lineRule="exact"/>
        <w:ind w:firstLine="567"/>
        <w:jc w:val="both"/>
        <w:rPr>
          <w:color w:val="000000"/>
          <w:szCs w:val="28"/>
        </w:rPr>
      </w:pPr>
      <w:r w:rsidRPr="00AD1C57">
        <w:rPr>
          <w:color w:val="000000"/>
          <w:szCs w:val="28"/>
        </w:rPr>
        <w:t>c</w:t>
      </w:r>
      <w:r>
        <w:rPr>
          <w:color w:val="000000"/>
          <w:szCs w:val="28"/>
        </w:rPr>
        <w:t>)</w:t>
      </w:r>
      <w:r w:rsidR="00605521">
        <w:rPr>
          <w:color w:val="000000"/>
          <w:szCs w:val="28"/>
        </w:rPr>
        <w:t>Phân bổ theo t</w:t>
      </w:r>
      <w:r w:rsidR="005F7795">
        <w:rPr>
          <w:color w:val="000000"/>
          <w:szCs w:val="28"/>
        </w:rPr>
        <w:t>iêu chí bổ sung</w:t>
      </w:r>
      <w:r w:rsidRPr="00AD1C57">
        <w:rPr>
          <w:color w:val="000000"/>
          <w:szCs w:val="28"/>
        </w:rPr>
        <w:t>:</w:t>
      </w:r>
    </w:p>
    <w:p w14:paraId="660A96CE" w14:textId="77777777" w:rsidR="005F7795" w:rsidRDefault="005F7795" w:rsidP="005457E0">
      <w:pPr>
        <w:spacing w:line="380" w:lineRule="exact"/>
        <w:ind w:firstLine="567"/>
        <w:jc w:val="both"/>
        <w:rPr>
          <w:color w:val="000000"/>
          <w:szCs w:val="28"/>
        </w:rPr>
      </w:pPr>
      <w:r>
        <w:rPr>
          <w:color w:val="000000"/>
          <w:szCs w:val="28"/>
        </w:rPr>
        <w:t xml:space="preserve">Căn cứ </w:t>
      </w:r>
      <w:r w:rsidR="00605521">
        <w:rPr>
          <w:color w:val="000000"/>
          <w:szCs w:val="28"/>
        </w:rPr>
        <w:t xml:space="preserve">khả năng </w:t>
      </w:r>
      <w:r>
        <w:rPr>
          <w:color w:val="000000"/>
          <w:szCs w:val="28"/>
        </w:rPr>
        <w:t>ngân sách hàng năm để tính bổ sung các nội dung chi sau:</w:t>
      </w:r>
    </w:p>
    <w:p w14:paraId="3F48388C" w14:textId="77777777" w:rsidR="00E046CB" w:rsidRDefault="00E046CB" w:rsidP="005457E0">
      <w:pPr>
        <w:spacing w:line="380" w:lineRule="exact"/>
        <w:ind w:firstLine="567"/>
        <w:jc w:val="both"/>
        <w:rPr>
          <w:color w:val="000000"/>
          <w:szCs w:val="28"/>
        </w:rPr>
      </w:pPr>
      <w:r>
        <w:rPr>
          <w:color w:val="000000"/>
          <w:szCs w:val="28"/>
        </w:rPr>
        <w:t xml:space="preserve">- Kinh phí mua vật tư, hóa chất phục vụ công tác phòng chống dịch bệnh hàng năm; </w:t>
      </w:r>
      <w:r w:rsidR="00194304">
        <w:rPr>
          <w:color w:val="000000"/>
          <w:szCs w:val="28"/>
        </w:rPr>
        <w:t xml:space="preserve">Kinh phí chuyên môn, nghiệp vụ của ngành Y tế; </w:t>
      </w:r>
      <w:r>
        <w:rPr>
          <w:color w:val="000000"/>
          <w:szCs w:val="28"/>
        </w:rPr>
        <w:t>Kinh phí để thực hiện các chế độ chính sách đặc thù ngành Y tế theo quy định tại Nghị quyết số 18/2008/QH12 ngày 03/6/2008 của Quốc hội.</w:t>
      </w:r>
    </w:p>
    <w:p w14:paraId="50AE3949" w14:textId="77777777" w:rsidR="00E046CB" w:rsidRDefault="00E046CB" w:rsidP="005457E0">
      <w:pPr>
        <w:spacing w:line="380" w:lineRule="exact"/>
        <w:ind w:firstLine="567"/>
        <w:jc w:val="both"/>
        <w:rPr>
          <w:color w:val="000000"/>
          <w:szCs w:val="28"/>
        </w:rPr>
      </w:pPr>
      <w:r>
        <w:rPr>
          <w:color w:val="000000"/>
          <w:szCs w:val="28"/>
        </w:rPr>
        <w:t>- Kinh phí mua sắm, sửa chữa, bảo dưỡng tài sản công của các bệnh viện, trung tâm y tế, trạm y tế xã, phường, thị trấn</w:t>
      </w:r>
      <w:r w:rsidR="000B3AA2">
        <w:rPr>
          <w:color w:val="000000"/>
          <w:szCs w:val="28"/>
        </w:rPr>
        <w:t xml:space="preserve"> và các đơn vị sự nghiệp y tế khác</w:t>
      </w:r>
      <w:r>
        <w:rPr>
          <w:color w:val="000000"/>
          <w:szCs w:val="28"/>
        </w:rPr>
        <w:t>.</w:t>
      </w:r>
    </w:p>
    <w:p w14:paraId="46D88AF9" w14:textId="77777777" w:rsidR="00E046CB" w:rsidRPr="00AD1C57" w:rsidRDefault="00E046CB" w:rsidP="005457E0">
      <w:pPr>
        <w:spacing w:line="380" w:lineRule="exact"/>
        <w:ind w:firstLine="567"/>
        <w:jc w:val="both"/>
        <w:rPr>
          <w:color w:val="000000"/>
          <w:szCs w:val="28"/>
        </w:rPr>
      </w:pPr>
      <w:r>
        <w:rPr>
          <w:color w:val="000000"/>
          <w:szCs w:val="28"/>
        </w:rPr>
        <w:t>- Kinh phí thực hiện các nhiệm vụ đột xuất do cấp có thẩm quyền giao.</w:t>
      </w:r>
    </w:p>
    <w:p w14:paraId="7C584A0B" w14:textId="77777777" w:rsidR="00E046CB" w:rsidRPr="00255843" w:rsidRDefault="00605521" w:rsidP="005457E0">
      <w:pPr>
        <w:spacing w:line="380" w:lineRule="exact"/>
        <w:ind w:firstLine="567"/>
        <w:jc w:val="both"/>
        <w:rPr>
          <w:i/>
          <w:color w:val="000000"/>
          <w:szCs w:val="28"/>
        </w:rPr>
      </w:pPr>
      <w:r w:rsidRPr="00255843">
        <w:rPr>
          <w:i/>
          <w:color w:val="000000"/>
          <w:szCs w:val="28"/>
        </w:rPr>
        <w:t>4. Tiêu chí,đ</w:t>
      </w:r>
      <w:r w:rsidR="00E046CB" w:rsidRPr="00255843">
        <w:rPr>
          <w:i/>
          <w:color w:val="000000"/>
          <w:szCs w:val="28"/>
        </w:rPr>
        <w:t>ịnh mức phân bổ ch</w:t>
      </w:r>
      <w:r w:rsidR="00FB0441" w:rsidRPr="00255843">
        <w:rPr>
          <w:i/>
          <w:color w:val="000000"/>
          <w:szCs w:val="28"/>
        </w:rPr>
        <w:t>i</w:t>
      </w:r>
      <w:r w:rsidR="00E046CB" w:rsidRPr="00255843">
        <w:rPr>
          <w:i/>
          <w:color w:val="000000"/>
          <w:szCs w:val="28"/>
        </w:rPr>
        <w:t xml:space="preserve"> quản lý hành chính nhà nước, Đảng, đoàn thể</w:t>
      </w:r>
    </w:p>
    <w:p w14:paraId="621D9529" w14:textId="77777777" w:rsidR="00E046CB" w:rsidRPr="009646D8" w:rsidRDefault="00E046CB" w:rsidP="005457E0">
      <w:pPr>
        <w:pStyle w:val="ListParagraph"/>
        <w:numPr>
          <w:ilvl w:val="0"/>
          <w:numId w:val="6"/>
        </w:numPr>
        <w:tabs>
          <w:tab w:val="left" w:pos="0"/>
          <w:tab w:val="left" w:pos="851"/>
        </w:tabs>
        <w:spacing w:line="380" w:lineRule="exact"/>
        <w:ind w:left="0" w:firstLine="567"/>
        <w:jc w:val="both"/>
        <w:rPr>
          <w:b/>
          <w:color w:val="000000"/>
          <w:sz w:val="28"/>
          <w:szCs w:val="28"/>
        </w:rPr>
      </w:pPr>
      <w:r w:rsidRPr="009646D8">
        <w:rPr>
          <w:bCs/>
          <w:color w:val="000000"/>
          <w:sz w:val="28"/>
          <w:szCs w:val="28"/>
        </w:rPr>
        <w:t xml:space="preserve">Định mức </w:t>
      </w:r>
      <w:r>
        <w:rPr>
          <w:bCs/>
          <w:color w:val="000000"/>
          <w:sz w:val="28"/>
          <w:szCs w:val="28"/>
        </w:rPr>
        <w:t xml:space="preserve">phân bổ </w:t>
      </w:r>
      <w:r w:rsidRPr="009646D8">
        <w:rPr>
          <w:bCs/>
          <w:color w:val="000000"/>
          <w:sz w:val="28"/>
          <w:szCs w:val="28"/>
        </w:rPr>
        <w:t>chi thường xuyêntheo tiêu chí biên chế</w:t>
      </w:r>
    </w:p>
    <w:p w14:paraId="23F027D4" w14:textId="77777777" w:rsidR="00E046CB" w:rsidRPr="009646D8" w:rsidRDefault="00E046CB" w:rsidP="005457E0">
      <w:pPr>
        <w:pStyle w:val="ListParagraph"/>
        <w:spacing w:line="380" w:lineRule="exact"/>
        <w:ind w:left="5247" w:firstLine="513"/>
        <w:jc w:val="both"/>
        <w:rPr>
          <w:color w:val="000000"/>
          <w:sz w:val="26"/>
          <w:szCs w:val="26"/>
        </w:rPr>
      </w:pPr>
      <w:r>
        <w:rPr>
          <w:i/>
          <w:color w:val="000000"/>
          <w:sz w:val="26"/>
          <w:szCs w:val="26"/>
        </w:rPr>
        <w:t xml:space="preserve">Đơn vị tính: </w:t>
      </w:r>
      <w:r w:rsidRPr="009646D8">
        <w:rPr>
          <w:i/>
          <w:color w:val="000000"/>
          <w:sz w:val="26"/>
          <w:szCs w:val="26"/>
        </w:rPr>
        <w:t>đồng/người/năm</w:t>
      </w:r>
    </w:p>
    <w:tbl>
      <w:tblPr>
        <w:tblW w:w="5000" w:type="pct"/>
        <w:jc w:val="center"/>
        <w:tblLook w:val="04A0" w:firstRow="1" w:lastRow="0" w:firstColumn="1" w:lastColumn="0" w:noHBand="0" w:noVBand="1"/>
      </w:tblPr>
      <w:tblGrid>
        <w:gridCol w:w="5858"/>
        <w:gridCol w:w="3193"/>
      </w:tblGrid>
      <w:tr w:rsidR="00E046CB" w:rsidRPr="00605521" w14:paraId="7ECE902B" w14:textId="77777777" w:rsidTr="00605521">
        <w:trPr>
          <w:trHeight w:val="380"/>
          <w:jc w:val="center"/>
        </w:trPr>
        <w:tc>
          <w:tcPr>
            <w:tcW w:w="32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4B300" w14:textId="77777777" w:rsidR="00E046CB" w:rsidRPr="00605521" w:rsidRDefault="00E046CB" w:rsidP="00605521">
            <w:pPr>
              <w:jc w:val="center"/>
              <w:rPr>
                <w:b/>
                <w:bCs/>
                <w:color w:val="000000"/>
                <w:sz w:val="24"/>
                <w:szCs w:val="24"/>
              </w:rPr>
            </w:pPr>
            <w:r w:rsidRPr="00605521">
              <w:rPr>
                <w:b/>
                <w:bCs/>
                <w:color w:val="000000"/>
                <w:sz w:val="24"/>
                <w:szCs w:val="24"/>
              </w:rPr>
              <w:t>Đơn vị</w:t>
            </w:r>
          </w:p>
        </w:tc>
        <w:tc>
          <w:tcPr>
            <w:tcW w:w="17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C3EFAD" w14:textId="77777777" w:rsidR="00E046CB" w:rsidRPr="00605521" w:rsidRDefault="00E046CB" w:rsidP="00605521">
            <w:pPr>
              <w:jc w:val="center"/>
              <w:rPr>
                <w:b/>
                <w:bCs/>
                <w:color w:val="000000"/>
                <w:sz w:val="24"/>
                <w:szCs w:val="24"/>
              </w:rPr>
            </w:pPr>
            <w:r w:rsidRPr="00605521">
              <w:rPr>
                <w:b/>
                <w:bCs/>
                <w:color w:val="000000"/>
                <w:sz w:val="24"/>
                <w:szCs w:val="24"/>
              </w:rPr>
              <w:t>Định mức phân bổ năm 2022</w:t>
            </w:r>
          </w:p>
        </w:tc>
      </w:tr>
      <w:tr w:rsidR="00E046CB" w:rsidRPr="00605521" w14:paraId="017ED229" w14:textId="77777777" w:rsidTr="00605521">
        <w:trPr>
          <w:trHeight w:val="322"/>
          <w:jc w:val="center"/>
        </w:trPr>
        <w:tc>
          <w:tcPr>
            <w:tcW w:w="3236" w:type="pct"/>
            <w:vMerge/>
            <w:tcBorders>
              <w:top w:val="single" w:sz="8" w:space="0" w:color="auto"/>
              <w:left w:val="single" w:sz="8" w:space="0" w:color="auto"/>
              <w:bottom w:val="single" w:sz="8" w:space="0" w:color="000000"/>
              <w:right w:val="single" w:sz="8" w:space="0" w:color="auto"/>
            </w:tcBorders>
            <w:vAlign w:val="center"/>
            <w:hideMark/>
          </w:tcPr>
          <w:p w14:paraId="557DB708" w14:textId="77777777" w:rsidR="00E046CB" w:rsidRPr="00605521" w:rsidRDefault="00E046CB" w:rsidP="00605521">
            <w:pPr>
              <w:jc w:val="center"/>
              <w:rPr>
                <w:b/>
                <w:bCs/>
                <w:color w:val="000000"/>
                <w:sz w:val="24"/>
                <w:szCs w:val="24"/>
              </w:rPr>
            </w:pPr>
          </w:p>
        </w:tc>
        <w:tc>
          <w:tcPr>
            <w:tcW w:w="1764" w:type="pct"/>
            <w:vMerge/>
            <w:tcBorders>
              <w:top w:val="single" w:sz="8" w:space="0" w:color="auto"/>
              <w:left w:val="single" w:sz="8" w:space="0" w:color="auto"/>
              <w:bottom w:val="single" w:sz="8" w:space="0" w:color="000000"/>
              <w:right w:val="single" w:sz="8" w:space="0" w:color="auto"/>
            </w:tcBorders>
            <w:vAlign w:val="center"/>
            <w:hideMark/>
          </w:tcPr>
          <w:p w14:paraId="52E3A005" w14:textId="77777777" w:rsidR="00E046CB" w:rsidRPr="00605521" w:rsidRDefault="00E046CB" w:rsidP="00605521">
            <w:pPr>
              <w:jc w:val="center"/>
              <w:rPr>
                <w:b/>
                <w:bCs/>
                <w:color w:val="000000"/>
                <w:sz w:val="24"/>
                <w:szCs w:val="24"/>
              </w:rPr>
            </w:pPr>
          </w:p>
        </w:tc>
      </w:tr>
      <w:tr w:rsidR="00E046CB" w:rsidRPr="00605521" w14:paraId="7AA499B9" w14:textId="77777777" w:rsidTr="0060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2"/>
          <w:jc w:val="center"/>
        </w:trPr>
        <w:tc>
          <w:tcPr>
            <w:tcW w:w="3236" w:type="pct"/>
            <w:tcBorders>
              <w:top w:val="single" w:sz="4" w:space="0" w:color="auto"/>
              <w:left w:val="single" w:sz="4" w:space="0" w:color="auto"/>
              <w:bottom w:val="single" w:sz="4" w:space="0" w:color="auto"/>
              <w:right w:val="single" w:sz="4" w:space="0" w:color="auto"/>
            </w:tcBorders>
            <w:vAlign w:val="center"/>
          </w:tcPr>
          <w:p w14:paraId="79512969" w14:textId="77777777" w:rsidR="00E046CB" w:rsidRPr="00605521" w:rsidRDefault="00E046CB" w:rsidP="00605521">
            <w:pPr>
              <w:rPr>
                <w:sz w:val="24"/>
                <w:szCs w:val="24"/>
              </w:rPr>
            </w:pPr>
            <w:r w:rsidRPr="00605521">
              <w:rPr>
                <w:sz w:val="24"/>
                <w:szCs w:val="24"/>
              </w:rPr>
              <w:t>- Đơn vị trên 30 biên chế</w:t>
            </w:r>
          </w:p>
        </w:tc>
        <w:tc>
          <w:tcPr>
            <w:tcW w:w="1764" w:type="pct"/>
            <w:tcBorders>
              <w:top w:val="single" w:sz="4" w:space="0" w:color="auto"/>
              <w:left w:val="single" w:sz="4" w:space="0" w:color="auto"/>
              <w:bottom w:val="single" w:sz="4" w:space="0" w:color="auto"/>
              <w:right w:val="single" w:sz="4" w:space="0" w:color="auto"/>
            </w:tcBorders>
            <w:vAlign w:val="center"/>
          </w:tcPr>
          <w:p w14:paraId="39AE9C07" w14:textId="77777777" w:rsidR="00E046CB" w:rsidRPr="00605521" w:rsidRDefault="00E046CB" w:rsidP="00605521">
            <w:pPr>
              <w:jc w:val="center"/>
              <w:rPr>
                <w:sz w:val="24"/>
                <w:szCs w:val="24"/>
              </w:rPr>
            </w:pPr>
            <w:r w:rsidRPr="00605521">
              <w:rPr>
                <w:sz w:val="24"/>
                <w:szCs w:val="24"/>
              </w:rPr>
              <w:t>31.200.000</w:t>
            </w:r>
          </w:p>
        </w:tc>
      </w:tr>
      <w:tr w:rsidR="00E046CB" w:rsidRPr="00605521" w14:paraId="4FBD5B62" w14:textId="77777777" w:rsidTr="0060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2"/>
          <w:jc w:val="center"/>
        </w:trPr>
        <w:tc>
          <w:tcPr>
            <w:tcW w:w="3236" w:type="pct"/>
            <w:tcBorders>
              <w:top w:val="single" w:sz="4" w:space="0" w:color="auto"/>
              <w:left w:val="single" w:sz="4" w:space="0" w:color="auto"/>
              <w:bottom w:val="single" w:sz="4" w:space="0" w:color="auto"/>
              <w:right w:val="single" w:sz="4" w:space="0" w:color="auto"/>
            </w:tcBorders>
            <w:vAlign w:val="center"/>
          </w:tcPr>
          <w:p w14:paraId="17AA3E9A" w14:textId="77777777" w:rsidR="00E046CB" w:rsidRPr="00605521" w:rsidRDefault="00E046CB" w:rsidP="00605521">
            <w:pPr>
              <w:rPr>
                <w:sz w:val="24"/>
                <w:szCs w:val="24"/>
              </w:rPr>
            </w:pPr>
            <w:r w:rsidRPr="00605521">
              <w:rPr>
                <w:sz w:val="24"/>
                <w:szCs w:val="24"/>
              </w:rPr>
              <w:t>- Đơn vị từ 15 đến 30 biên chế</w:t>
            </w:r>
          </w:p>
        </w:tc>
        <w:tc>
          <w:tcPr>
            <w:tcW w:w="1764" w:type="pct"/>
            <w:tcBorders>
              <w:top w:val="single" w:sz="4" w:space="0" w:color="auto"/>
              <w:left w:val="single" w:sz="4" w:space="0" w:color="auto"/>
              <w:bottom w:val="single" w:sz="4" w:space="0" w:color="auto"/>
              <w:right w:val="single" w:sz="4" w:space="0" w:color="auto"/>
            </w:tcBorders>
            <w:vAlign w:val="center"/>
          </w:tcPr>
          <w:p w14:paraId="79305F1A" w14:textId="77777777" w:rsidR="00E046CB" w:rsidRPr="00605521" w:rsidRDefault="00E046CB" w:rsidP="00605521">
            <w:pPr>
              <w:jc w:val="center"/>
              <w:rPr>
                <w:sz w:val="24"/>
                <w:szCs w:val="24"/>
              </w:rPr>
            </w:pPr>
            <w:r w:rsidRPr="00605521">
              <w:rPr>
                <w:sz w:val="24"/>
                <w:szCs w:val="24"/>
              </w:rPr>
              <w:t>33.600.000</w:t>
            </w:r>
          </w:p>
        </w:tc>
      </w:tr>
      <w:tr w:rsidR="00E046CB" w:rsidRPr="00605521" w14:paraId="7C3D56BB" w14:textId="77777777" w:rsidTr="0060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2"/>
          <w:jc w:val="center"/>
        </w:trPr>
        <w:tc>
          <w:tcPr>
            <w:tcW w:w="3236" w:type="pct"/>
            <w:tcBorders>
              <w:top w:val="single" w:sz="4" w:space="0" w:color="auto"/>
              <w:left w:val="single" w:sz="4" w:space="0" w:color="auto"/>
              <w:bottom w:val="single" w:sz="4" w:space="0" w:color="auto"/>
              <w:right w:val="single" w:sz="4" w:space="0" w:color="auto"/>
            </w:tcBorders>
            <w:vAlign w:val="center"/>
          </w:tcPr>
          <w:p w14:paraId="2E67B105" w14:textId="77777777" w:rsidR="00E046CB" w:rsidRPr="00605521" w:rsidRDefault="00E046CB" w:rsidP="00605521">
            <w:pPr>
              <w:rPr>
                <w:sz w:val="24"/>
                <w:szCs w:val="24"/>
              </w:rPr>
            </w:pPr>
            <w:r w:rsidRPr="00605521">
              <w:rPr>
                <w:sz w:val="24"/>
                <w:szCs w:val="24"/>
              </w:rPr>
              <w:t>- Đơn vị dưới 15 biên chế</w:t>
            </w:r>
          </w:p>
        </w:tc>
        <w:tc>
          <w:tcPr>
            <w:tcW w:w="1764" w:type="pct"/>
            <w:tcBorders>
              <w:top w:val="single" w:sz="4" w:space="0" w:color="auto"/>
              <w:left w:val="single" w:sz="4" w:space="0" w:color="auto"/>
              <w:bottom w:val="single" w:sz="4" w:space="0" w:color="auto"/>
              <w:right w:val="single" w:sz="4" w:space="0" w:color="auto"/>
            </w:tcBorders>
            <w:vAlign w:val="center"/>
          </w:tcPr>
          <w:p w14:paraId="5AFECE4D" w14:textId="77777777" w:rsidR="00E046CB" w:rsidRPr="00605521" w:rsidRDefault="00E046CB" w:rsidP="00605521">
            <w:pPr>
              <w:jc w:val="center"/>
              <w:rPr>
                <w:sz w:val="24"/>
                <w:szCs w:val="24"/>
              </w:rPr>
            </w:pPr>
            <w:r w:rsidRPr="00605521">
              <w:rPr>
                <w:sz w:val="24"/>
                <w:szCs w:val="24"/>
              </w:rPr>
              <w:t>36.000.000</w:t>
            </w:r>
          </w:p>
        </w:tc>
      </w:tr>
      <w:tr w:rsidR="00E046CB" w:rsidRPr="00605521" w14:paraId="780ACAED" w14:textId="77777777" w:rsidTr="0060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2"/>
          <w:jc w:val="center"/>
        </w:trPr>
        <w:tc>
          <w:tcPr>
            <w:tcW w:w="3236" w:type="pct"/>
            <w:tcBorders>
              <w:top w:val="single" w:sz="4" w:space="0" w:color="auto"/>
              <w:left w:val="single" w:sz="4" w:space="0" w:color="auto"/>
              <w:bottom w:val="single" w:sz="4" w:space="0" w:color="auto"/>
              <w:right w:val="single" w:sz="4" w:space="0" w:color="auto"/>
            </w:tcBorders>
            <w:vAlign w:val="center"/>
          </w:tcPr>
          <w:p w14:paraId="58354050" w14:textId="77777777" w:rsidR="00E046CB" w:rsidRPr="00605521" w:rsidRDefault="00E046CB" w:rsidP="00605521">
            <w:pPr>
              <w:numPr>
                <w:ilvl w:val="0"/>
                <w:numId w:val="1"/>
              </w:numPr>
              <w:tabs>
                <w:tab w:val="left" w:pos="135"/>
              </w:tabs>
              <w:ind w:left="-89" w:firstLine="44"/>
              <w:rPr>
                <w:color w:val="000000"/>
                <w:sz w:val="24"/>
                <w:szCs w:val="24"/>
              </w:rPr>
            </w:pPr>
            <w:r w:rsidRPr="00605521">
              <w:rPr>
                <w:color w:val="000000"/>
                <w:sz w:val="24"/>
                <w:szCs w:val="24"/>
              </w:rPr>
              <w:t xml:space="preserve">Định mức chi hoạt động cho </w:t>
            </w:r>
            <w:r w:rsidR="0040064A" w:rsidRPr="0040064A">
              <w:rPr>
                <w:color w:val="000000"/>
                <w:sz w:val="24"/>
                <w:szCs w:val="24"/>
              </w:rPr>
              <w:t>biên chế hợp đồng theo NĐ 161/2018/NĐ-CP, NĐ 68/2000/NĐ-CP</w:t>
            </w:r>
          </w:p>
        </w:tc>
        <w:tc>
          <w:tcPr>
            <w:tcW w:w="1764" w:type="pct"/>
            <w:tcBorders>
              <w:top w:val="single" w:sz="4" w:space="0" w:color="auto"/>
              <w:left w:val="single" w:sz="4" w:space="0" w:color="auto"/>
              <w:bottom w:val="single" w:sz="4" w:space="0" w:color="auto"/>
              <w:right w:val="single" w:sz="4" w:space="0" w:color="auto"/>
            </w:tcBorders>
            <w:vAlign w:val="center"/>
          </w:tcPr>
          <w:p w14:paraId="0DF12AFC" w14:textId="77777777" w:rsidR="00E046CB" w:rsidRPr="00605521" w:rsidRDefault="00E046CB" w:rsidP="00605521">
            <w:pPr>
              <w:ind w:left="87" w:hanging="32"/>
              <w:jc w:val="both"/>
              <w:rPr>
                <w:color w:val="000000"/>
                <w:sz w:val="24"/>
                <w:szCs w:val="24"/>
              </w:rPr>
            </w:pPr>
            <w:r w:rsidRPr="00605521">
              <w:rPr>
                <w:color w:val="000000"/>
                <w:sz w:val="24"/>
                <w:szCs w:val="24"/>
              </w:rPr>
              <w:t>50% định mức phân bổ theo quy mô biên chế của từng cơ quan, đơn vị</w:t>
            </w:r>
          </w:p>
        </w:tc>
      </w:tr>
    </w:tbl>
    <w:p w14:paraId="5117EDF1" w14:textId="77777777" w:rsidR="00605521" w:rsidRPr="00605521" w:rsidRDefault="00605521" w:rsidP="005457E0">
      <w:pPr>
        <w:pStyle w:val="ListParagraph"/>
        <w:numPr>
          <w:ilvl w:val="0"/>
          <w:numId w:val="6"/>
        </w:numPr>
        <w:tabs>
          <w:tab w:val="left" w:pos="0"/>
          <w:tab w:val="left" w:pos="851"/>
        </w:tabs>
        <w:spacing w:line="380" w:lineRule="exact"/>
        <w:ind w:left="0" w:firstLine="567"/>
        <w:jc w:val="both"/>
        <w:rPr>
          <w:sz w:val="28"/>
          <w:szCs w:val="28"/>
        </w:rPr>
      </w:pPr>
      <w:r w:rsidRPr="00605521">
        <w:rPr>
          <w:sz w:val="28"/>
          <w:szCs w:val="28"/>
        </w:rPr>
        <w:t>Chi tiền lương, phụ cấp, các khoản đóng góp theo lương theo số biên chế được cấp có thẩm quyền giao.</w:t>
      </w:r>
    </w:p>
    <w:p w14:paraId="1E101C88" w14:textId="77777777" w:rsidR="00B761B0" w:rsidRDefault="00FB0441" w:rsidP="00B761B0">
      <w:pPr>
        <w:pStyle w:val="ListParagraph"/>
        <w:numPr>
          <w:ilvl w:val="0"/>
          <w:numId w:val="6"/>
        </w:numPr>
        <w:tabs>
          <w:tab w:val="left" w:pos="0"/>
          <w:tab w:val="left" w:pos="851"/>
        </w:tabs>
        <w:spacing w:line="380" w:lineRule="exact"/>
        <w:ind w:left="0" w:firstLine="567"/>
        <w:jc w:val="both"/>
        <w:rPr>
          <w:b/>
          <w:sz w:val="28"/>
          <w:szCs w:val="28"/>
        </w:rPr>
      </w:pPr>
      <w:r>
        <w:rPr>
          <w:sz w:val="28"/>
          <w:szCs w:val="28"/>
        </w:rPr>
        <w:t>Ngoài ra bố trí kinh phí cho một số nhiệm vụ sau</w:t>
      </w:r>
      <w:r w:rsidR="00E046CB" w:rsidRPr="00C642F6">
        <w:rPr>
          <w:sz w:val="28"/>
          <w:szCs w:val="28"/>
        </w:rPr>
        <w:t xml:space="preserve">: </w:t>
      </w:r>
    </w:p>
    <w:p w14:paraId="6B23490C" w14:textId="77777777" w:rsidR="00B761B0" w:rsidRPr="00631199" w:rsidRDefault="00B761B0" w:rsidP="00B761B0">
      <w:pPr>
        <w:spacing w:line="380" w:lineRule="exact"/>
        <w:ind w:firstLine="567"/>
        <w:jc w:val="both"/>
        <w:rPr>
          <w:color w:val="000000"/>
          <w:szCs w:val="28"/>
        </w:rPr>
      </w:pPr>
      <w:r>
        <w:rPr>
          <w:color w:val="000000"/>
          <w:szCs w:val="28"/>
        </w:rPr>
        <w:t>-K</w:t>
      </w:r>
      <w:r w:rsidRPr="00631199">
        <w:rPr>
          <w:color w:val="000000"/>
          <w:szCs w:val="28"/>
        </w:rPr>
        <w:t>inh phí hoạt động cho Thường trực Tỉnh ủy, Th</w:t>
      </w:r>
      <w:r w:rsidRPr="00631199">
        <w:rPr>
          <w:color w:val="000000"/>
          <w:szCs w:val="28"/>
          <w:lang w:val="vi-VN"/>
        </w:rPr>
        <w:t>ư</w:t>
      </w:r>
      <w:r w:rsidRPr="00631199">
        <w:rPr>
          <w:color w:val="000000"/>
          <w:szCs w:val="28"/>
        </w:rPr>
        <w:t>ờng trực Hội đồng nhân dân tỉnh, Ủy ban nhân dân tỉnh và một số đơn vị khá</w:t>
      </w:r>
      <w:r>
        <w:rPr>
          <w:color w:val="000000"/>
          <w:szCs w:val="28"/>
        </w:rPr>
        <w:t xml:space="preserve">c theo </w:t>
      </w:r>
      <w:r w:rsidR="004C5072">
        <w:rPr>
          <w:color w:val="000000"/>
          <w:szCs w:val="28"/>
        </w:rPr>
        <w:t>chức năng, nhiệm vụ được giao</w:t>
      </w:r>
      <w:r w:rsidRPr="00631199">
        <w:rPr>
          <w:color w:val="000000"/>
          <w:szCs w:val="28"/>
        </w:rPr>
        <w:t>;</w:t>
      </w:r>
    </w:p>
    <w:p w14:paraId="43B641AD" w14:textId="77777777" w:rsidR="00355F78" w:rsidRPr="00B761B0" w:rsidRDefault="00B761B0" w:rsidP="00B761B0">
      <w:pPr>
        <w:pStyle w:val="ListParagraph"/>
        <w:tabs>
          <w:tab w:val="left" w:pos="0"/>
          <w:tab w:val="left" w:pos="851"/>
        </w:tabs>
        <w:spacing w:line="380" w:lineRule="exact"/>
        <w:ind w:left="0" w:firstLine="567"/>
        <w:jc w:val="both"/>
        <w:rPr>
          <w:b/>
          <w:sz w:val="28"/>
          <w:szCs w:val="28"/>
        </w:rPr>
      </w:pPr>
      <w:r w:rsidRPr="00B761B0">
        <w:rPr>
          <w:sz w:val="28"/>
          <w:szCs w:val="28"/>
        </w:rPr>
        <w:t xml:space="preserve">- </w:t>
      </w:r>
      <w:r w:rsidR="00E046CB" w:rsidRPr="00B761B0">
        <w:rPr>
          <w:sz w:val="28"/>
          <w:szCs w:val="28"/>
        </w:rPr>
        <w:t xml:space="preserve">Kinh phí mua sắm, sửa chữa tài sản cố định không thường xuyên được cấp có thẩm quyền phê duyệt; vốn đối ứng các dự án theo hiệp định với các tổ </w:t>
      </w:r>
      <w:r w:rsidR="00E046CB" w:rsidRPr="00B761B0">
        <w:rPr>
          <w:sz w:val="28"/>
          <w:szCs w:val="28"/>
        </w:rPr>
        <w:lastRenderedPageBreak/>
        <w:t xml:space="preserve">chức quốc tế; Kinh phí thực hiện các chương trình, dự án, đề án theo quy định; Kinh phí thực hiện tinh giản biên chế; </w:t>
      </w:r>
    </w:p>
    <w:p w14:paraId="42026E7A" w14:textId="77777777" w:rsidR="00E046CB" w:rsidRPr="00FB0441" w:rsidRDefault="00E046CB" w:rsidP="005457E0">
      <w:pPr>
        <w:pStyle w:val="ListParagraph"/>
        <w:tabs>
          <w:tab w:val="left" w:pos="0"/>
          <w:tab w:val="left" w:pos="540"/>
        </w:tabs>
        <w:spacing w:line="380" w:lineRule="exact"/>
        <w:ind w:left="0"/>
        <w:jc w:val="both"/>
        <w:rPr>
          <w:color w:val="000000"/>
          <w:sz w:val="28"/>
          <w:szCs w:val="28"/>
        </w:rPr>
      </w:pPr>
      <w:r w:rsidRPr="00FB0441">
        <w:rPr>
          <w:color w:val="000000"/>
          <w:sz w:val="28"/>
          <w:szCs w:val="28"/>
        </w:rPr>
        <w:tab/>
      </w:r>
      <w:r w:rsidR="00FB0441" w:rsidRPr="00FB0441">
        <w:rPr>
          <w:color w:val="000000"/>
          <w:sz w:val="28"/>
          <w:szCs w:val="28"/>
        </w:rPr>
        <w:t>d)</w:t>
      </w:r>
      <w:r w:rsidRPr="00FB0441">
        <w:rPr>
          <w:color w:val="000000"/>
          <w:sz w:val="28"/>
          <w:szCs w:val="28"/>
        </w:rPr>
        <w:t xml:space="preserve"> Hỗ trợ chi thường xuyên cho các hội đặc</w:t>
      </w:r>
      <w:r w:rsidR="00B62761">
        <w:rPr>
          <w:color w:val="000000"/>
          <w:sz w:val="28"/>
          <w:szCs w:val="28"/>
        </w:rPr>
        <w:t xml:space="preserve"> thù, tổ chức chính trị xã hội -</w:t>
      </w:r>
      <w:r w:rsidRPr="00FB0441">
        <w:rPr>
          <w:color w:val="000000"/>
          <w:sz w:val="28"/>
          <w:szCs w:val="28"/>
        </w:rPr>
        <w:t xml:space="preserve"> nghề nghiệp, tổ chức xã hội, tổ chức xã hội-nghề nghiệp</w:t>
      </w:r>
    </w:p>
    <w:p w14:paraId="725515FC" w14:textId="77777777" w:rsidR="00E046CB" w:rsidRPr="00631199" w:rsidRDefault="00FB0441" w:rsidP="005457E0">
      <w:pPr>
        <w:spacing w:line="380" w:lineRule="exact"/>
        <w:ind w:firstLine="567"/>
        <w:jc w:val="both"/>
        <w:rPr>
          <w:color w:val="000000"/>
          <w:szCs w:val="28"/>
        </w:rPr>
      </w:pPr>
      <w:r>
        <w:rPr>
          <w:color w:val="000000"/>
          <w:szCs w:val="28"/>
        </w:rPr>
        <w:t>-</w:t>
      </w:r>
      <w:r w:rsidR="00E046CB" w:rsidRPr="00631199">
        <w:rPr>
          <w:color w:val="000000"/>
          <w:szCs w:val="28"/>
        </w:rPr>
        <w:t xml:space="preserve">Đối với tổ chức Hội được cấp có thẩm quyền giao biên chế thì định mức </w:t>
      </w:r>
      <w:r w:rsidR="00E046CB">
        <w:rPr>
          <w:color w:val="000000"/>
          <w:szCs w:val="28"/>
        </w:rPr>
        <w:t xml:space="preserve">phân bổ chi thường xuyên được thực hiện theo quy định tại </w:t>
      </w:r>
      <w:r w:rsidR="000B3AA2">
        <w:rPr>
          <w:color w:val="000000"/>
          <w:szCs w:val="28"/>
        </w:rPr>
        <w:t>điểm</w:t>
      </w:r>
      <w:r w:rsidR="00E046CB">
        <w:rPr>
          <w:color w:val="000000"/>
          <w:szCs w:val="28"/>
        </w:rPr>
        <w:t xml:space="preserve"> a, </w:t>
      </w:r>
      <w:r w:rsidR="00194304">
        <w:rPr>
          <w:color w:val="000000"/>
          <w:szCs w:val="28"/>
        </w:rPr>
        <w:t xml:space="preserve">mục 4 </w:t>
      </w:r>
      <w:r w:rsidR="00E046CB">
        <w:rPr>
          <w:color w:val="000000"/>
          <w:szCs w:val="28"/>
        </w:rPr>
        <w:t>Điề</w:t>
      </w:r>
      <w:r w:rsidR="00194304">
        <w:rPr>
          <w:color w:val="000000"/>
          <w:szCs w:val="28"/>
        </w:rPr>
        <w:t xml:space="preserve">u </w:t>
      </w:r>
      <w:r w:rsidR="00E046CB">
        <w:rPr>
          <w:color w:val="000000"/>
          <w:szCs w:val="28"/>
        </w:rPr>
        <w:t>này.</w:t>
      </w:r>
    </w:p>
    <w:p w14:paraId="45395251" w14:textId="77777777" w:rsidR="00E046CB" w:rsidRDefault="00FB0441" w:rsidP="005457E0">
      <w:pPr>
        <w:spacing w:line="380" w:lineRule="exact"/>
        <w:ind w:firstLine="567"/>
        <w:jc w:val="both"/>
        <w:rPr>
          <w:color w:val="000000"/>
          <w:szCs w:val="28"/>
        </w:rPr>
      </w:pPr>
      <w:r>
        <w:rPr>
          <w:color w:val="000000"/>
          <w:szCs w:val="28"/>
        </w:rPr>
        <w:t>-</w:t>
      </w:r>
      <w:r w:rsidR="00E046CB" w:rsidRPr="00631199">
        <w:rPr>
          <w:color w:val="000000"/>
          <w:szCs w:val="28"/>
        </w:rPr>
        <w:t>Đối với tổ chức Hội không giao biên chế thì ngân sách tỉnh hỗ trợ chi hoạt động</w:t>
      </w:r>
      <w:r w:rsidR="00E046CB">
        <w:rPr>
          <w:color w:val="000000"/>
          <w:szCs w:val="28"/>
        </w:rPr>
        <w:t xml:space="preserve"> từ 50 triệu đến 100 triệu/năm </w:t>
      </w:r>
      <w:r w:rsidR="00E046CB" w:rsidRPr="00631199">
        <w:rPr>
          <w:color w:val="000000"/>
          <w:szCs w:val="28"/>
        </w:rPr>
        <w:t>tùy theo quy mô hoạt động của Hội</w:t>
      </w:r>
      <w:r w:rsidR="00E046CB">
        <w:rPr>
          <w:color w:val="000000"/>
          <w:szCs w:val="28"/>
        </w:rPr>
        <w:t xml:space="preserve"> và khả năng cân đối của ngân sách tỉnh</w:t>
      </w:r>
      <w:r w:rsidR="00E046CB" w:rsidRPr="00631199">
        <w:rPr>
          <w:color w:val="000000"/>
          <w:szCs w:val="28"/>
        </w:rPr>
        <w:t>.</w:t>
      </w:r>
    </w:p>
    <w:p w14:paraId="4317CB50" w14:textId="77777777" w:rsidR="00FB0441" w:rsidRPr="00255843" w:rsidRDefault="00FB0441" w:rsidP="00FB0441">
      <w:pPr>
        <w:spacing w:line="380" w:lineRule="exact"/>
        <w:ind w:firstLine="567"/>
        <w:jc w:val="both"/>
        <w:rPr>
          <w:i/>
          <w:color w:val="000000"/>
          <w:szCs w:val="28"/>
        </w:rPr>
      </w:pPr>
      <w:r w:rsidRPr="00255843">
        <w:rPr>
          <w:i/>
          <w:color w:val="000000"/>
          <w:szCs w:val="28"/>
        </w:rPr>
        <w:t>5.Tiêu chí, đ</w:t>
      </w:r>
      <w:r w:rsidR="00E046CB" w:rsidRPr="00255843">
        <w:rPr>
          <w:i/>
          <w:color w:val="000000"/>
          <w:szCs w:val="28"/>
        </w:rPr>
        <w:t xml:space="preserve">ịnh mức phân bổ </w:t>
      </w:r>
      <w:r w:rsidRPr="00255843">
        <w:rPr>
          <w:i/>
          <w:color w:val="000000"/>
          <w:szCs w:val="28"/>
        </w:rPr>
        <w:t>chi</w:t>
      </w:r>
      <w:r w:rsidR="00E046CB" w:rsidRPr="00255843">
        <w:rPr>
          <w:i/>
          <w:color w:val="000000"/>
          <w:szCs w:val="28"/>
        </w:rPr>
        <w:t xml:space="preserve"> sự nghiệp kinh tế, văn hóa - thể thao- du lịch, môi trường, khoa học- công nghệ, thông tin -truyền thông, đảm bảo xã hội và các sự nghiệp khác</w:t>
      </w:r>
    </w:p>
    <w:p w14:paraId="02DF8665" w14:textId="77777777" w:rsidR="00FB0441" w:rsidRDefault="00E046CB" w:rsidP="00FB0441">
      <w:pPr>
        <w:spacing w:line="380" w:lineRule="exact"/>
        <w:ind w:firstLine="567"/>
        <w:jc w:val="both"/>
        <w:rPr>
          <w:szCs w:val="28"/>
        </w:rPr>
      </w:pPr>
      <w:r w:rsidRPr="00757B40">
        <w:rPr>
          <w:szCs w:val="28"/>
        </w:rPr>
        <w:t>a)</w:t>
      </w:r>
      <w:r w:rsidR="00FB0441" w:rsidRPr="00605521">
        <w:rPr>
          <w:szCs w:val="28"/>
        </w:rPr>
        <w:t>Chi tiền lương, phụ cấp, các khoản đóng góp theo số biên chế được cấp có thẩm quyền giao.</w:t>
      </w:r>
    </w:p>
    <w:p w14:paraId="54338B5C" w14:textId="77777777" w:rsidR="00E046CB" w:rsidRPr="00757B40" w:rsidRDefault="00355F78" w:rsidP="005457E0">
      <w:pPr>
        <w:spacing w:line="380" w:lineRule="exact"/>
        <w:ind w:firstLine="567"/>
        <w:jc w:val="both"/>
        <w:rPr>
          <w:bCs/>
          <w:szCs w:val="28"/>
        </w:rPr>
      </w:pPr>
      <w:r>
        <w:rPr>
          <w:szCs w:val="28"/>
        </w:rPr>
        <w:t xml:space="preserve">b) </w:t>
      </w:r>
      <w:r>
        <w:rPr>
          <w:bCs/>
          <w:szCs w:val="28"/>
        </w:rPr>
        <w:t>Chi hoạt động phân bổ theo</w:t>
      </w:r>
      <w:r w:rsidR="00E046CB" w:rsidRPr="00757B40">
        <w:rPr>
          <w:bCs/>
          <w:szCs w:val="28"/>
        </w:rPr>
        <w:t xml:space="preserve"> tiêu chí biên chế</w:t>
      </w:r>
      <w:r>
        <w:rPr>
          <w:bCs/>
          <w:szCs w:val="28"/>
        </w:rPr>
        <w:t xml:space="preserve"> được giao có mặt tại thời điểm xây dựng dự toán</w:t>
      </w:r>
      <w:r w:rsidR="00E046CB" w:rsidRPr="00757B40">
        <w:rPr>
          <w:bCs/>
          <w:szCs w:val="28"/>
        </w:rPr>
        <w:t>:</w:t>
      </w:r>
    </w:p>
    <w:p w14:paraId="58762AE1" w14:textId="77777777" w:rsidR="00E046CB" w:rsidRPr="009D1E18" w:rsidRDefault="00E046CB" w:rsidP="005457E0">
      <w:pPr>
        <w:spacing w:line="380" w:lineRule="exact"/>
        <w:ind w:left="3600" w:firstLine="720"/>
        <w:jc w:val="both"/>
        <w:rPr>
          <w:color w:val="000000"/>
          <w:sz w:val="26"/>
          <w:szCs w:val="26"/>
        </w:rPr>
      </w:pPr>
      <w:r>
        <w:rPr>
          <w:i/>
          <w:color w:val="000000"/>
          <w:sz w:val="26"/>
          <w:szCs w:val="26"/>
        </w:rPr>
        <w:t xml:space="preserve">                       Đơn vị tính: </w:t>
      </w:r>
      <w:r w:rsidRPr="009D1E18">
        <w:rPr>
          <w:i/>
          <w:color w:val="000000"/>
          <w:sz w:val="26"/>
          <w:szCs w:val="26"/>
        </w:rPr>
        <w:t>đồng/người/năm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251"/>
      </w:tblGrid>
      <w:tr w:rsidR="00E046CB" w:rsidRPr="00355F78" w14:paraId="763242A8" w14:textId="77777777" w:rsidTr="00355F78">
        <w:trPr>
          <w:trHeight w:val="569"/>
          <w:jc w:val="center"/>
        </w:trPr>
        <w:tc>
          <w:tcPr>
            <w:tcW w:w="3206" w:type="pct"/>
            <w:tcBorders>
              <w:top w:val="single" w:sz="4" w:space="0" w:color="auto"/>
              <w:left w:val="single" w:sz="4" w:space="0" w:color="auto"/>
              <w:bottom w:val="single" w:sz="4" w:space="0" w:color="auto"/>
              <w:right w:val="single" w:sz="4" w:space="0" w:color="auto"/>
            </w:tcBorders>
            <w:vAlign w:val="center"/>
          </w:tcPr>
          <w:p w14:paraId="4857DE24" w14:textId="77777777" w:rsidR="00E046CB" w:rsidRPr="00355F78" w:rsidRDefault="00E046CB" w:rsidP="00EF78BB">
            <w:pPr>
              <w:jc w:val="center"/>
              <w:rPr>
                <w:b/>
                <w:bCs/>
                <w:color w:val="000000"/>
                <w:sz w:val="24"/>
                <w:szCs w:val="24"/>
              </w:rPr>
            </w:pPr>
            <w:r w:rsidRPr="00355F78">
              <w:rPr>
                <w:b/>
                <w:bCs/>
                <w:color w:val="000000"/>
                <w:sz w:val="24"/>
                <w:szCs w:val="24"/>
              </w:rPr>
              <w:t>Đơn vị</w:t>
            </w:r>
          </w:p>
        </w:tc>
        <w:tc>
          <w:tcPr>
            <w:tcW w:w="1794" w:type="pct"/>
            <w:tcBorders>
              <w:top w:val="single" w:sz="4" w:space="0" w:color="auto"/>
              <w:left w:val="single" w:sz="4" w:space="0" w:color="auto"/>
              <w:bottom w:val="single" w:sz="4" w:space="0" w:color="auto"/>
              <w:right w:val="single" w:sz="4" w:space="0" w:color="auto"/>
            </w:tcBorders>
            <w:vAlign w:val="center"/>
          </w:tcPr>
          <w:p w14:paraId="6DF1F433" w14:textId="77777777" w:rsidR="00E046CB" w:rsidRPr="00355F78" w:rsidRDefault="00E046CB" w:rsidP="00EF78BB">
            <w:pPr>
              <w:jc w:val="center"/>
              <w:rPr>
                <w:b/>
                <w:bCs/>
                <w:color w:val="000000"/>
                <w:sz w:val="24"/>
                <w:szCs w:val="24"/>
              </w:rPr>
            </w:pPr>
            <w:r w:rsidRPr="00355F78">
              <w:rPr>
                <w:b/>
                <w:bCs/>
                <w:color w:val="000000"/>
                <w:sz w:val="24"/>
                <w:szCs w:val="24"/>
              </w:rPr>
              <w:t>Định mức phân bổ năm 2022</w:t>
            </w:r>
          </w:p>
        </w:tc>
      </w:tr>
      <w:tr w:rsidR="00E046CB" w:rsidRPr="00355F78" w14:paraId="7586127B" w14:textId="77777777" w:rsidTr="00355F78">
        <w:trPr>
          <w:trHeight w:val="1258"/>
          <w:jc w:val="center"/>
        </w:trPr>
        <w:tc>
          <w:tcPr>
            <w:tcW w:w="3206" w:type="pct"/>
            <w:tcBorders>
              <w:top w:val="single" w:sz="4" w:space="0" w:color="auto"/>
              <w:left w:val="single" w:sz="4" w:space="0" w:color="auto"/>
              <w:bottom w:val="single" w:sz="4" w:space="0" w:color="auto"/>
              <w:right w:val="single" w:sz="4" w:space="0" w:color="auto"/>
            </w:tcBorders>
            <w:vAlign w:val="center"/>
          </w:tcPr>
          <w:p w14:paraId="01342A3C" w14:textId="77777777" w:rsidR="00E046CB" w:rsidRPr="00355F78" w:rsidRDefault="00E046CB" w:rsidP="00EF78BB">
            <w:pPr>
              <w:numPr>
                <w:ilvl w:val="0"/>
                <w:numId w:val="1"/>
              </w:numPr>
              <w:ind w:left="203" w:hanging="203"/>
              <w:rPr>
                <w:color w:val="000000"/>
                <w:sz w:val="24"/>
                <w:szCs w:val="24"/>
              </w:rPr>
            </w:pPr>
            <w:r w:rsidRPr="00355F78">
              <w:rPr>
                <w:color w:val="000000"/>
                <w:sz w:val="24"/>
                <w:szCs w:val="24"/>
              </w:rPr>
              <w:t>Các đơn vị sự nghiệp kinh tế, văn hóa - thể thao- du lịch, môi trường, khoa học- công nghệ, thông tin -truyền thông, đảm bảo xã hội và các sự nghiệp khác</w:t>
            </w:r>
          </w:p>
        </w:tc>
        <w:tc>
          <w:tcPr>
            <w:tcW w:w="1794" w:type="pct"/>
            <w:tcBorders>
              <w:top w:val="single" w:sz="4" w:space="0" w:color="auto"/>
              <w:left w:val="single" w:sz="4" w:space="0" w:color="auto"/>
              <w:bottom w:val="single" w:sz="4" w:space="0" w:color="auto"/>
              <w:right w:val="single" w:sz="4" w:space="0" w:color="auto"/>
            </w:tcBorders>
            <w:vAlign w:val="center"/>
          </w:tcPr>
          <w:p w14:paraId="4944F55F" w14:textId="77777777" w:rsidR="00E046CB" w:rsidRPr="00355F78" w:rsidRDefault="00E046CB" w:rsidP="00EF78BB">
            <w:pPr>
              <w:jc w:val="center"/>
              <w:rPr>
                <w:color w:val="000000"/>
                <w:sz w:val="24"/>
                <w:szCs w:val="24"/>
                <w:lang w:val="vi-VN"/>
              </w:rPr>
            </w:pPr>
            <w:r w:rsidRPr="00355F78">
              <w:rPr>
                <w:color w:val="000000"/>
                <w:sz w:val="24"/>
                <w:szCs w:val="24"/>
                <w:lang w:val="vi-VN"/>
              </w:rPr>
              <w:t>2</w:t>
            </w:r>
            <w:r w:rsidRPr="00355F78">
              <w:rPr>
                <w:color w:val="000000"/>
                <w:sz w:val="24"/>
                <w:szCs w:val="24"/>
              </w:rPr>
              <w:t>7</w:t>
            </w:r>
            <w:r w:rsidRPr="00355F78">
              <w:rPr>
                <w:color w:val="000000"/>
                <w:sz w:val="24"/>
                <w:szCs w:val="24"/>
                <w:lang w:val="vi-VN"/>
              </w:rPr>
              <w:t>.</w:t>
            </w:r>
            <w:r w:rsidRPr="00355F78">
              <w:rPr>
                <w:color w:val="000000"/>
                <w:sz w:val="24"/>
                <w:szCs w:val="24"/>
              </w:rPr>
              <w:t>6</w:t>
            </w:r>
            <w:r w:rsidRPr="00355F78">
              <w:rPr>
                <w:color w:val="000000"/>
                <w:sz w:val="24"/>
                <w:szCs w:val="24"/>
                <w:lang w:val="vi-VN"/>
              </w:rPr>
              <w:t>00.000</w:t>
            </w:r>
          </w:p>
        </w:tc>
      </w:tr>
      <w:tr w:rsidR="00EF78BB" w:rsidRPr="00355F78" w14:paraId="6CF2AC30" w14:textId="77777777" w:rsidTr="00355F78">
        <w:trPr>
          <w:trHeight w:val="804"/>
          <w:jc w:val="center"/>
        </w:trPr>
        <w:tc>
          <w:tcPr>
            <w:tcW w:w="3206" w:type="pct"/>
            <w:tcBorders>
              <w:top w:val="single" w:sz="4" w:space="0" w:color="auto"/>
              <w:left w:val="single" w:sz="4" w:space="0" w:color="auto"/>
              <w:bottom w:val="single" w:sz="4" w:space="0" w:color="auto"/>
              <w:right w:val="single" w:sz="4" w:space="0" w:color="auto"/>
            </w:tcBorders>
            <w:vAlign w:val="center"/>
          </w:tcPr>
          <w:p w14:paraId="337FDD3D" w14:textId="77777777" w:rsidR="00EF78BB" w:rsidRPr="00355F78" w:rsidRDefault="00EF78BB" w:rsidP="00EF78BB">
            <w:pPr>
              <w:numPr>
                <w:ilvl w:val="0"/>
                <w:numId w:val="1"/>
              </w:numPr>
              <w:ind w:left="203" w:hanging="203"/>
              <w:rPr>
                <w:color w:val="000000"/>
                <w:sz w:val="24"/>
                <w:szCs w:val="24"/>
              </w:rPr>
            </w:pPr>
            <w:r w:rsidRPr="00355F78">
              <w:rPr>
                <w:color w:val="000000"/>
                <w:sz w:val="24"/>
                <w:szCs w:val="24"/>
              </w:rPr>
              <w:t xml:space="preserve">Định mức chi hoạt động cho </w:t>
            </w:r>
            <w:r w:rsidR="0040064A" w:rsidRPr="0040064A">
              <w:rPr>
                <w:color w:val="000000"/>
                <w:sz w:val="24"/>
                <w:szCs w:val="24"/>
              </w:rPr>
              <w:t>biên chế hợp đồng theo NĐ 161/2018/NĐ-CP, NĐ 68/2000/NĐ-CP</w:t>
            </w:r>
          </w:p>
        </w:tc>
        <w:tc>
          <w:tcPr>
            <w:tcW w:w="1794" w:type="pct"/>
            <w:tcBorders>
              <w:top w:val="single" w:sz="4" w:space="0" w:color="auto"/>
              <w:left w:val="single" w:sz="4" w:space="0" w:color="auto"/>
              <w:bottom w:val="single" w:sz="4" w:space="0" w:color="auto"/>
              <w:right w:val="single" w:sz="4" w:space="0" w:color="auto"/>
            </w:tcBorders>
            <w:vAlign w:val="center"/>
          </w:tcPr>
          <w:p w14:paraId="4B573E02" w14:textId="77777777" w:rsidR="00EF78BB" w:rsidRPr="0054053F" w:rsidRDefault="00EF78BB" w:rsidP="00EF78BB">
            <w:pPr>
              <w:ind w:left="87" w:firstLine="39"/>
              <w:jc w:val="both"/>
              <w:rPr>
                <w:color w:val="000000"/>
                <w:sz w:val="24"/>
                <w:szCs w:val="24"/>
              </w:rPr>
            </w:pPr>
            <w:r w:rsidRPr="0054053F">
              <w:rPr>
                <w:color w:val="000000"/>
                <w:sz w:val="24"/>
                <w:szCs w:val="24"/>
              </w:rPr>
              <w:t>50% định mức phân bổ theo quy mô biên chế của từng cơ quan, đơn vị</w:t>
            </w:r>
          </w:p>
        </w:tc>
      </w:tr>
    </w:tbl>
    <w:p w14:paraId="34C4A8FF" w14:textId="77777777" w:rsidR="00E046CB" w:rsidRPr="000E297B" w:rsidRDefault="00355F78" w:rsidP="00355F78">
      <w:pPr>
        <w:pStyle w:val="ListParagraph"/>
        <w:tabs>
          <w:tab w:val="left" w:pos="0"/>
          <w:tab w:val="left" w:pos="567"/>
        </w:tabs>
        <w:spacing w:line="380" w:lineRule="exact"/>
        <w:ind w:left="0"/>
        <w:jc w:val="both"/>
        <w:rPr>
          <w:color w:val="000000"/>
          <w:sz w:val="28"/>
          <w:szCs w:val="28"/>
        </w:rPr>
      </w:pPr>
      <w:r>
        <w:rPr>
          <w:sz w:val="28"/>
          <w:szCs w:val="28"/>
        </w:rPr>
        <w:tab/>
        <w:t>c) Phân bổ kinh phí thực hiện các nhiệm vụ</w:t>
      </w:r>
      <w:r w:rsidR="00E046CB" w:rsidRPr="00C642F6">
        <w:rPr>
          <w:sz w:val="28"/>
          <w:szCs w:val="28"/>
        </w:rPr>
        <w:t xml:space="preserve">: Kinh phí mua sắm, sửa chữa tài sản cố định không thường xuyên được cấp có thẩm quyền phê duyệt; vốn đối ứng các dự án theo hiệp định với các tổ chức quốc tế; Kinh phí thực hiện các chương trình, dự án, đề án theo quy định; Kinh phí thực hiện tinh giản biên chế; </w:t>
      </w:r>
      <w:r>
        <w:rPr>
          <w:sz w:val="28"/>
          <w:szCs w:val="28"/>
        </w:rPr>
        <w:tab/>
        <w:t xml:space="preserve">d) </w:t>
      </w:r>
      <w:r w:rsidR="00255843">
        <w:rPr>
          <w:sz w:val="28"/>
          <w:szCs w:val="28"/>
        </w:rPr>
        <w:t>Phân bổ kinh phí thực hiện c</w:t>
      </w:r>
      <w:r w:rsidR="00E046CB" w:rsidRPr="000E297B">
        <w:rPr>
          <w:color w:val="000000"/>
          <w:sz w:val="28"/>
          <w:szCs w:val="28"/>
        </w:rPr>
        <w:t xml:space="preserve">ác nội dung chi có tính chất đặc thù của sự nghiệp văn hóa, thể thao và du lịch: </w:t>
      </w:r>
    </w:p>
    <w:p w14:paraId="77940657" w14:textId="77777777" w:rsidR="00E046CB" w:rsidRPr="00062F97" w:rsidRDefault="00E046CB" w:rsidP="005457E0">
      <w:pPr>
        <w:spacing w:line="380" w:lineRule="exact"/>
        <w:ind w:firstLine="567"/>
        <w:jc w:val="both"/>
        <w:rPr>
          <w:color w:val="000000" w:themeColor="text1"/>
          <w:szCs w:val="28"/>
        </w:rPr>
      </w:pPr>
      <w:r w:rsidRPr="00062F97">
        <w:rPr>
          <w:color w:val="000000" w:themeColor="text1"/>
          <w:szCs w:val="28"/>
        </w:rPr>
        <w:t xml:space="preserve">+ Hỗ trợ Đoàn Nghệ thuật truyền thống: 765 triệu/năm </w:t>
      </w:r>
    </w:p>
    <w:p w14:paraId="04C4314B" w14:textId="77777777" w:rsidR="00E046CB" w:rsidRPr="00062F97" w:rsidRDefault="00E046CB" w:rsidP="005457E0">
      <w:pPr>
        <w:spacing w:line="380" w:lineRule="exact"/>
        <w:ind w:firstLine="567"/>
        <w:jc w:val="both"/>
        <w:rPr>
          <w:color w:val="000000" w:themeColor="text1"/>
          <w:szCs w:val="28"/>
        </w:rPr>
      </w:pPr>
      <w:r w:rsidRPr="00062F97">
        <w:rPr>
          <w:color w:val="000000" w:themeColor="text1"/>
          <w:szCs w:val="28"/>
        </w:rPr>
        <w:t>+ Duy tu, bảo dưỡng các công trình di tích văn hoá: 5 tỷ đồ</w:t>
      </w:r>
      <w:r w:rsidR="000B3AA2">
        <w:rPr>
          <w:color w:val="000000" w:themeColor="text1"/>
          <w:szCs w:val="28"/>
        </w:rPr>
        <w:t>ng/năm</w:t>
      </w:r>
      <w:r w:rsidRPr="00062F97">
        <w:rPr>
          <w:color w:val="000000" w:themeColor="text1"/>
          <w:szCs w:val="28"/>
        </w:rPr>
        <w:t>;</w:t>
      </w:r>
    </w:p>
    <w:p w14:paraId="75A3BD1F" w14:textId="77777777" w:rsidR="00E046CB" w:rsidRPr="00062F97" w:rsidRDefault="00E046CB" w:rsidP="005457E0">
      <w:pPr>
        <w:spacing w:line="380" w:lineRule="exact"/>
        <w:ind w:firstLine="567"/>
        <w:jc w:val="both"/>
        <w:rPr>
          <w:bCs/>
          <w:color w:val="000000" w:themeColor="text1"/>
          <w:szCs w:val="28"/>
        </w:rPr>
      </w:pPr>
      <w:r w:rsidRPr="00062F97">
        <w:rPr>
          <w:color w:val="000000" w:themeColor="text1"/>
          <w:szCs w:val="28"/>
        </w:rPr>
        <w:t xml:space="preserve">+ </w:t>
      </w:r>
      <w:r w:rsidRPr="00062F97">
        <w:rPr>
          <w:bCs/>
          <w:color w:val="000000" w:themeColor="text1"/>
          <w:szCs w:val="28"/>
        </w:rPr>
        <w:t>Hỗ trợ kinh phí bảo tồn, phát huy di sản văn hoá phi vật thể: 500 triệ</w:t>
      </w:r>
      <w:r w:rsidR="000B3AA2">
        <w:rPr>
          <w:bCs/>
          <w:color w:val="000000" w:themeColor="text1"/>
          <w:szCs w:val="28"/>
        </w:rPr>
        <w:t>u đồng/năm</w:t>
      </w:r>
      <w:r w:rsidRPr="00062F97">
        <w:rPr>
          <w:bCs/>
          <w:color w:val="000000" w:themeColor="text1"/>
          <w:szCs w:val="28"/>
        </w:rPr>
        <w:t>.</w:t>
      </w:r>
    </w:p>
    <w:p w14:paraId="259B34EA" w14:textId="77777777" w:rsidR="00E046CB" w:rsidRPr="00B62761" w:rsidRDefault="00255843" w:rsidP="005457E0">
      <w:pPr>
        <w:spacing w:line="380" w:lineRule="exact"/>
        <w:ind w:firstLine="567"/>
        <w:jc w:val="both"/>
        <w:rPr>
          <w:i/>
          <w:color w:val="000000"/>
          <w:szCs w:val="28"/>
        </w:rPr>
      </w:pPr>
      <w:r w:rsidRPr="00B62761">
        <w:rPr>
          <w:i/>
          <w:color w:val="000000"/>
          <w:szCs w:val="28"/>
        </w:rPr>
        <w:t>6.Phân bổ dự toán</w:t>
      </w:r>
      <w:r w:rsidR="00E046CB" w:rsidRPr="00B62761">
        <w:rPr>
          <w:i/>
          <w:color w:val="000000"/>
          <w:szCs w:val="28"/>
        </w:rPr>
        <w:t xml:space="preserve"> chi quốc phòng</w:t>
      </w:r>
      <w:r w:rsidRPr="00B62761">
        <w:rPr>
          <w:i/>
          <w:color w:val="000000"/>
          <w:szCs w:val="28"/>
        </w:rPr>
        <w:t>, an ninh</w:t>
      </w:r>
    </w:p>
    <w:p w14:paraId="4E49C927" w14:textId="77777777" w:rsidR="00E046CB" w:rsidRPr="006E3FE0" w:rsidRDefault="00E046CB" w:rsidP="005457E0">
      <w:pPr>
        <w:spacing w:line="380" w:lineRule="exact"/>
        <w:ind w:firstLine="567"/>
        <w:jc w:val="both"/>
        <w:rPr>
          <w:color w:val="000000"/>
          <w:szCs w:val="28"/>
        </w:rPr>
      </w:pPr>
      <w:r>
        <w:rPr>
          <w:color w:val="000000"/>
          <w:szCs w:val="28"/>
        </w:rPr>
        <w:lastRenderedPageBreak/>
        <w:t xml:space="preserve">Căn cứ vào khả năng cân đối của ngân sách và yêu cầu thực hiện nhiệm vụ chi, hỗ trợ </w:t>
      </w:r>
      <w:r w:rsidRPr="00631199">
        <w:rPr>
          <w:color w:val="000000"/>
          <w:szCs w:val="28"/>
        </w:rPr>
        <w:t xml:space="preserve">kinh phí thực hiện nhiệm vụ chi </w:t>
      </w:r>
      <w:r>
        <w:rPr>
          <w:color w:val="000000"/>
          <w:szCs w:val="28"/>
        </w:rPr>
        <w:t xml:space="preserve">an ninh - </w:t>
      </w:r>
      <w:r w:rsidRPr="00631199">
        <w:rPr>
          <w:color w:val="000000"/>
          <w:szCs w:val="28"/>
        </w:rPr>
        <w:t>qu</w:t>
      </w:r>
      <w:r>
        <w:rPr>
          <w:color w:val="000000"/>
          <w:szCs w:val="28"/>
        </w:rPr>
        <w:t>ốc phòng tại địa phương sau khi đảm bảo đầy đủ các chính sách, chế độ quy định do Trung ương và địa phương ban hành</w:t>
      </w:r>
      <w:r w:rsidRPr="002B36FA">
        <w:rPr>
          <w:color w:val="000000"/>
          <w:szCs w:val="28"/>
        </w:rPr>
        <w:t>.</w:t>
      </w:r>
    </w:p>
    <w:p w14:paraId="7FB6B654" w14:textId="77777777" w:rsidR="00E046CB" w:rsidRDefault="00255843" w:rsidP="005457E0">
      <w:pPr>
        <w:spacing w:line="380" w:lineRule="exact"/>
        <w:ind w:firstLine="567"/>
        <w:jc w:val="both"/>
        <w:rPr>
          <w:b/>
          <w:color w:val="000000"/>
          <w:szCs w:val="28"/>
        </w:rPr>
      </w:pPr>
      <w:r>
        <w:rPr>
          <w:b/>
          <w:color w:val="000000"/>
          <w:szCs w:val="28"/>
        </w:rPr>
        <w:t>Điều 5. Tiêu chí, định mức phân bổ dự toán chi thường xuyên cho các huyện, thị xã</w:t>
      </w:r>
      <w:r w:rsidR="00B62761">
        <w:rPr>
          <w:b/>
          <w:color w:val="000000"/>
          <w:szCs w:val="28"/>
        </w:rPr>
        <w:t>, thành phố</w:t>
      </w:r>
    </w:p>
    <w:p w14:paraId="1F7DBA91" w14:textId="77777777" w:rsidR="00255843" w:rsidRPr="00EC3DB7" w:rsidRDefault="00255843" w:rsidP="00255843">
      <w:pPr>
        <w:spacing w:line="380" w:lineRule="exact"/>
        <w:jc w:val="both"/>
        <w:rPr>
          <w:b/>
          <w:color w:val="000000"/>
          <w:szCs w:val="28"/>
        </w:rPr>
      </w:pPr>
      <w:r>
        <w:rPr>
          <w:b/>
          <w:color w:val="000000"/>
          <w:szCs w:val="28"/>
        </w:rPr>
        <w:tab/>
        <w:t xml:space="preserve">1. </w:t>
      </w:r>
      <w:r w:rsidRPr="00EC3DB7">
        <w:rPr>
          <w:b/>
          <w:color w:val="000000"/>
          <w:szCs w:val="28"/>
        </w:rPr>
        <w:t>Chi sự nghiệp giáo dục, đào tạo</w:t>
      </w:r>
    </w:p>
    <w:p w14:paraId="356AFE81" w14:textId="77777777" w:rsidR="00255843" w:rsidRPr="004F408B" w:rsidRDefault="00255843" w:rsidP="00255843">
      <w:pPr>
        <w:spacing w:line="380" w:lineRule="exact"/>
        <w:jc w:val="both"/>
        <w:rPr>
          <w:i/>
          <w:color w:val="000000"/>
          <w:szCs w:val="28"/>
        </w:rPr>
      </w:pPr>
      <w:r w:rsidRPr="004F408B">
        <w:rPr>
          <w:i/>
          <w:color w:val="000000"/>
          <w:szCs w:val="28"/>
        </w:rPr>
        <w:tab/>
      </w:r>
      <w:r>
        <w:rPr>
          <w:i/>
          <w:color w:val="000000"/>
          <w:szCs w:val="28"/>
        </w:rPr>
        <w:t xml:space="preserve">1.1. </w:t>
      </w:r>
      <w:r w:rsidRPr="004F408B">
        <w:rPr>
          <w:i/>
          <w:color w:val="000000"/>
          <w:szCs w:val="28"/>
        </w:rPr>
        <w:t>Sự nghiệp giáo dục</w:t>
      </w:r>
    </w:p>
    <w:p w14:paraId="64B26CAF" w14:textId="77777777" w:rsidR="00255843" w:rsidRPr="00EC3DB7" w:rsidRDefault="00255843" w:rsidP="00255843">
      <w:pPr>
        <w:spacing w:line="380" w:lineRule="exact"/>
        <w:jc w:val="both"/>
        <w:rPr>
          <w:color w:val="000000"/>
          <w:szCs w:val="28"/>
        </w:rPr>
      </w:pPr>
      <w:r>
        <w:rPr>
          <w:color w:val="000000"/>
          <w:szCs w:val="28"/>
        </w:rPr>
        <w:tab/>
      </w:r>
      <w:r w:rsidRPr="00EC3DB7">
        <w:rPr>
          <w:color w:val="000000"/>
          <w:szCs w:val="28"/>
        </w:rPr>
        <w:t xml:space="preserve">- </w:t>
      </w:r>
      <w:r w:rsidRPr="00EC3DB7">
        <w:rPr>
          <w:color w:val="000000"/>
          <w:szCs w:val="28"/>
          <w:lang w:val="vi-VN"/>
        </w:rPr>
        <w:t xml:space="preserve">Định mức phân bổ theo tiêu chí </w:t>
      </w:r>
      <w:r w:rsidRPr="00EC3DB7">
        <w:rPr>
          <w:color w:val="000000"/>
          <w:szCs w:val="28"/>
        </w:rPr>
        <w:t>số học sinh đang theo học tại các trường (số học sinh năm học 2021-2022) như</w:t>
      </w:r>
      <w:r w:rsidRPr="00EC3DB7">
        <w:rPr>
          <w:color w:val="000000"/>
          <w:szCs w:val="28"/>
          <w:lang w:val="vi-VN"/>
        </w:rPr>
        <w:t xml:space="preserve"> sau</w:t>
      </w:r>
      <w:r w:rsidRPr="00EC3DB7">
        <w:rPr>
          <w:color w:val="000000"/>
          <w:szCs w:val="28"/>
        </w:rPr>
        <w:t>:</w:t>
      </w:r>
    </w:p>
    <w:p w14:paraId="2C005CE7" w14:textId="77777777" w:rsidR="00255843" w:rsidRPr="00EC3DB7" w:rsidRDefault="00255843" w:rsidP="00255843">
      <w:pPr>
        <w:spacing w:line="380" w:lineRule="exact"/>
        <w:jc w:val="both"/>
        <w:rPr>
          <w:i/>
          <w:color w:val="000000"/>
          <w:szCs w:val="28"/>
        </w:rPr>
      </w:pPr>
      <w:r w:rsidRPr="00EC3DB7">
        <w:rPr>
          <w:i/>
          <w:color w:val="000000"/>
          <w:szCs w:val="28"/>
        </w:rPr>
        <w:t>Đơn vị</w:t>
      </w:r>
      <w:r w:rsidR="00B62761">
        <w:rPr>
          <w:i/>
          <w:color w:val="000000"/>
          <w:szCs w:val="28"/>
        </w:rPr>
        <w:t xml:space="preserve"> tính</w:t>
      </w:r>
      <w:r w:rsidRPr="00EC3DB7">
        <w:rPr>
          <w:i/>
          <w:color w:val="000000"/>
          <w:szCs w:val="28"/>
        </w:rPr>
        <w:t xml:space="preserve">: đồng/học sinh/năm                                                                                                                                                                                                 </w:t>
      </w:r>
    </w:p>
    <w:tbl>
      <w:tblPr>
        <w:tblW w:w="8531" w:type="dxa"/>
        <w:jc w:val="center"/>
        <w:tblLook w:val="04A0" w:firstRow="1" w:lastRow="0" w:firstColumn="1" w:lastColumn="0" w:noHBand="0" w:noVBand="1"/>
      </w:tblPr>
      <w:tblGrid>
        <w:gridCol w:w="6185"/>
        <w:gridCol w:w="2346"/>
      </w:tblGrid>
      <w:tr w:rsidR="008B35F3" w:rsidRPr="008B35F3" w14:paraId="2E3FFD2B" w14:textId="77777777" w:rsidTr="008B35F3">
        <w:trPr>
          <w:trHeight w:val="402"/>
          <w:jc w:val="center"/>
        </w:trPr>
        <w:tc>
          <w:tcPr>
            <w:tcW w:w="61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F8CFE7" w14:textId="77777777" w:rsidR="008B35F3" w:rsidRPr="008B35F3" w:rsidRDefault="008B35F3" w:rsidP="008B61FB">
            <w:pPr>
              <w:jc w:val="center"/>
              <w:rPr>
                <w:b/>
                <w:bCs/>
                <w:color w:val="000000"/>
                <w:sz w:val="24"/>
                <w:szCs w:val="24"/>
              </w:rPr>
            </w:pPr>
            <w:r w:rsidRPr="008B35F3">
              <w:rPr>
                <w:b/>
                <w:bCs/>
                <w:color w:val="000000"/>
                <w:sz w:val="24"/>
                <w:szCs w:val="24"/>
              </w:rPr>
              <w:t>Đơn vị</w:t>
            </w:r>
          </w:p>
        </w:tc>
        <w:tc>
          <w:tcPr>
            <w:tcW w:w="2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4C9D6B" w14:textId="77777777" w:rsidR="008B35F3" w:rsidRPr="008B35F3" w:rsidRDefault="008B35F3" w:rsidP="008B61FB">
            <w:pPr>
              <w:jc w:val="center"/>
              <w:rPr>
                <w:b/>
                <w:bCs/>
                <w:color w:val="000000"/>
                <w:sz w:val="24"/>
                <w:szCs w:val="24"/>
              </w:rPr>
            </w:pPr>
            <w:r w:rsidRPr="008B35F3">
              <w:rPr>
                <w:b/>
                <w:bCs/>
                <w:color w:val="000000"/>
                <w:sz w:val="24"/>
                <w:szCs w:val="24"/>
              </w:rPr>
              <w:t>Định mức phân bổ năm 2022</w:t>
            </w:r>
          </w:p>
        </w:tc>
      </w:tr>
      <w:tr w:rsidR="008B35F3" w:rsidRPr="008B35F3" w14:paraId="7D0A0565" w14:textId="77777777" w:rsidTr="008B35F3">
        <w:trPr>
          <w:trHeight w:val="402"/>
          <w:jc w:val="center"/>
        </w:trPr>
        <w:tc>
          <w:tcPr>
            <w:tcW w:w="6185" w:type="dxa"/>
            <w:vMerge/>
            <w:tcBorders>
              <w:top w:val="single" w:sz="8" w:space="0" w:color="auto"/>
              <w:left w:val="single" w:sz="8" w:space="0" w:color="auto"/>
              <w:bottom w:val="single" w:sz="8" w:space="0" w:color="000000"/>
              <w:right w:val="single" w:sz="8" w:space="0" w:color="auto"/>
            </w:tcBorders>
            <w:vAlign w:val="center"/>
            <w:hideMark/>
          </w:tcPr>
          <w:p w14:paraId="67E038A7" w14:textId="77777777" w:rsidR="008B35F3" w:rsidRPr="008B35F3" w:rsidRDefault="008B35F3" w:rsidP="008B61FB">
            <w:pPr>
              <w:jc w:val="both"/>
              <w:rPr>
                <w:bCs/>
                <w:color w:val="000000"/>
                <w:sz w:val="24"/>
                <w:szCs w:val="24"/>
              </w:rPr>
            </w:pPr>
          </w:p>
        </w:tc>
        <w:tc>
          <w:tcPr>
            <w:tcW w:w="2346" w:type="dxa"/>
            <w:vMerge/>
            <w:tcBorders>
              <w:top w:val="single" w:sz="8" w:space="0" w:color="auto"/>
              <w:left w:val="single" w:sz="8" w:space="0" w:color="auto"/>
              <w:bottom w:val="single" w:sz="8" w:space="0" w:color="000000"/>
              <w:right w:val="single" w:sz="8" w:space="0" w:color="auto"/>
            </w:tcBorders>
            <w:vAlign w:val="center"/>
            <w:hideMark/>
          </w:tcPr>
          <w:p w14:paraId="1FEA5D4D" w14:textId="77777777" w:rsidR="008B35F3" w:rsidRPr="008B35F3" w:rsidRDefault="008B35F3" w:rsidP="008B61FB">
            <w:pPr>
              <w:jc w:val="center"/>
              <w:rPr>
                <w:bCs/>
                <w:color w:val="000000"/>
                <w:sz w:val="24"/>
                <w:szCs w:val="24"/>
              </w:rPr>
            </w:pPr>
          </w:p>
        </w:tc>
      </w:tr>
      <w:tr w:rsidR="00917B95" w:rsidRPr="008B35F3" w14:paraId="2305D102" w14:textId="77777777" w:rsidTr="008B35F3">
        <w:trPr>
          <w:trHeight w:val="352"/>
          <w:jc w:val="center"/>
        </w:trPr>
        <w:tc>
          <w:tcPr>
            <w:tcW w:w="6185" w:type="dxa"/>
            <w:tcBorders>
              <w:top w:val="single" w:sz="4" w:space="0" w:color="auto"/>
              <w:left w:val="single" w:sz="4" w:space="0" w:color="auto"/>
              <w:bottom w:val="single" w:sz="4" w:space="0" w:color="auto"/>
              <w:right w:val="single" w:sz="4" w:space="0" w:color="auto"/>
            </w:tcBorders>
            <w:shd w:val="clear" w:color="auto" w:fill="auto"/>
            <w:hideMark/>
          </w:tcPr>
          <w:p w14:paraId="047DFD44" w14:textId="77777777" w:rsidR="00917B95" w:rsidRPr="008B35F3" w:rsidRDefault="00917B95" w:rsidP="008B61FB">
            <w:pPr>
              <w:jc w:val="both"/>
              <w:rPr>
                <w:color w:val="000000"/>
                <w:sz w:val="24"/>
                <w:szCs w:val="24"/>
              </w:rPr>
            </w:pPr>
            <w:r w:rsidRPr="008B35F3">
              <w:rPr>
                <w:color w:val="000000"/>
                <w:sz w:val="24"/>
                <w:szCs w:val="24"/>
              </w:rPr>
              <w:t>Vùng đặc biệt khó khăn</w:t>
            </w:r>
          </w:p>
        </w:tc>
        <w:tc>
          <w:tcPr>
            <w:tcW w:w="2346" w:type="dxa"/>
            <w:tcBorders>
              <w:top w:val="single" w:sz="4" w:space="0" w:color="auto"/>
              <w:left w:val="nil"/>
              <w:bottom w:val="single" w:sz="4" w:space="0" w:color="auto"/>
              <w:right w:val="single" w:sz="4" w:space="0" w:color="auto"/>
            </w:tcBorders>
            <w:shd w:val="clear" w:color="auto" w:fill="auto"/>
            <w:hideMark/>
          </w:tcPr>
          <w:p w14:paraId="7069B9B2" w14:textId="77777777" w:rsidR="00917B95" w:rsidRPr="00917B95" w:rsidRDefault="00917B95" w:rsidP="00942C0E">
            <w:pPr>
              <w:jc w:val="center"/>
              <w:rPr>
                <w:color w:val="000000"/>
                <w:sz w:val="24"/>
                <w:szCs w:val="24"/>
              </w:rPr>
            </w:pPr>
            <w:r w:rsidRPr="00917B95">
              <w:rPr>
                <w:color w:val="000000"/>
                <w:sz w:val="24"/>
                <w:szCs w:val="24"/>
              </w:rPr>
              <w:t>1.712.000</w:t>
            </w:r>
          </w:p>
        </w:tc>
      </w:tr>
      <w:tr w:rsidR="00917B95" w:rsidRPr="008B35F3" w14:paraId="26346B19" w14:textId="77777777" w:rsidTr="008B35F3">
        <w:trPr>
          <w:trHeight w:val="352"/>
          <w:jc w:val="center"/>
        </w:trPr>
        <w:tc>
          <w:tcPr>
            <w:tcW w:w="6185" w:type="dxa"/>
            <w:tcBorders>
              <w:top w:val="nil"/>
              <w:left w:val="single" w:sz="4" w:space="0" w:color="auto"/>
              <w:bottom w:val="single" w:sz="4" w:space="0" w:color="auto"/>
              <w:right w:val="single" w:sz="4" w:space="0" w:color="auto"/>
            </w:tcBorders>
            <w:shd w:val="clear" w:color="auto" w:fill="auto"/>
            <w:hideMark/>
          </w:tcPr>
          <w:p w14:paraId="31301092" w14:textId="77777777" w:rsidR="00917B95" w:rsidRPr="008B35F3" w:rsidRDefault="00917B95" w:rsidP="008B61FB">
            <w:pPr>
              <w:jc w:val="both"/>
              <w:rPr>
                <w:color w:val="000000"/>
                <w:sz w:val="24"/>
                <w:szCs w:val="24"/>
              </w:rPr>
            </w:pPr>
            <w:r w:rsidRPr="008B35F3">
              <w:rPr>
                <w:color w:val="000000"/>
                <w:sz w:val="24"/>
                <w:szCs w:val="24"/>
              </w:rPr>
              <w:t>Vùng khó khăn</w:t>
            </w:r>
          </w:p>
        </w:tc>
        <w:tc>
          <w:tcPr>
            <w:tcW w:w="2346" w:type="dxa"/>
            <w:tcBorders>
              <w:top w:val="nil"/>
              <w:left w:val="nil"/>
              <w:bottom w:val="single" w:sz="4" w:space="0" w:color="auto"/>
              <w:right w:val="single" w:sz="4" w:space="0" w:color="auto"/>
            </w:tcBorders>
            <w:shd w:val="clear" w:color="auto" w:fill="auto"/>
            <w:hideMark/>
          </w:tcPr>
          <w:p w14:paraId="1BF87886" w14:textId="77777777" w:rsidR="00917B95" w:rsidRPr="00917B95" w:rsidRDefault="00917B95" w:rsidP="00942C0E">
            <w:pPr>
              <w:jc w:val="center"/>
              <w:rPr>
                <w:color w:val="000000"/>
                <w:sz w:val="24"/>
                <w:szCs w:val="24"/>
              </w:rPr>
            </w:pPr>
            <w:r w:rsidRPr="00917B95">
              <w:rPr>
                <w:color w:val="000000"/>
                <w:sz w:val="24"/>
                <w:szCs w:val="24"/>
              </w:rPr>
              <w:t>1.426.000</w:t>
            </w:r>
          </w:p>
        </w:tc>
      </w:tr>
      <w:tr w:rsidR="00917B95" w:rsidRPr="008B35F3" w14:paraId="02D019FD" w14:textId="77777777" w:rsidTr="008B35F3">
        <w:trPr>
          <w:trHeight w:val="352"/>
          <w:jc w:val="center"/>
        </w:trPr>
        <w:tc>
          <w:tcPr>
            <w:tcW w:w="6185" w:type="dxa"/>
            <w:tcBorders>
              <w:top w:val="nil"/>
              <w:left w:val="single" w:sz="4" w:space="0" w:color="auto"/>
              <w:bottom w:val="single" w:sz="4" w:space="0" w:color="auto"/>
              <w:right w:val="single" w:sz="4" w:space="0" w:color="auto"/>
            </w:tcBorders>
            <w:shd w:val="clear" w:color="auto" w:fill="auto"/>
            <w:hideMark/>
          </w:tcPr>
          <w:p w14:paraId="43FD5D52" w14:textId="77777777" w:rsidR="00917B95" w:rsidRPr="008B35F3" w:rsidRDefault="00C92F59" w:rsidP="00C92F59">
            <w:pPr>
              <w:jc w:val="both"/>
              <w:rPr>
                <w:color w:val="000000"/>
                <w:sz w:val="24"/>
                <w:szCs w:val="24"/>
              </w:rPr>
            </w:pPr>
            <w:r>
              <w:rPr>
                <w:color w:val="000000"/>
                <w:sz w:val="24"/>
                <w:szCs w:val="24"/>
              </w:rPr>
              <w:t>Vùng đ</w:t>
            </w:r>
            <w:r w:rsidR="00917B95" w:rsidRPr="008B35F3">
              <w:rPr>
                <w:color w:val="000000"/>
                <w:sz w:val="24"/>
                <w:szCs w:val="24"/>
              </w:rPr>
              <w:t>ô thị</w:t>
            </w:r>
          </w:p>
        </w:tc>
        <w:tc>
          <w:tcPr>
            <w:tcW w:w="2346" w:type="dxa"/>
            <w:tcBorders>
              <w:top w:val="nil"/>
              <w:left w:val="nil"/>
              <w:bottom w:val="single" w:sz="4" w:space="0" w:color="auto"/>
              <w:right w:val="single" w:sz="4" w:space="0" w:color="auto"/>
            </w:tcBorders>
            <w:shd w:val="clear" w:color="auto" w:fill="auto"/>
            <w:hideMark/>
          </w:tcPr>
          <w:p w14:paraId="69F1F851" w14:textId="77777777" w:rsidR="00917B95" w:rsidRPr="00917B95" w:rsidRDefault="00917B95" w:rsidP="00942C0E">
            <w:pPr>
              <w:jc w:val="center"/>
              <w:rPr>
                <w:color w:val="000000"/>
                <w:sz w:val="24"/>
                <w:szCs w:val="24"/>
              </w:rPr>
            </w:pPr>
            <w:r w:rsidRPr="00917B95">
              <w:rPr>
                <w:color w:val="000000"/>
                <w:sz w:val="24"/>
                <w:szCs w:val="24"/>
              </w:rPr>
              <w:t>1.038.000</w:t>
            </w:r>
          </w:p>
        </w:tc>
      </w:tr>
      <w:tr w:rsidR="00917B95" w:rsidRPr="008B35F3" w14:paraId="7BAE99B1" w14:textId="77777777" w:rsidTr="008B35F3">
        <w:trPr>
          <w:trHeight w:val="352"/>
          <w:jc w:val="center"/>
        </w:trPr>
        <w:tc>
          <w:tcPr>
            <w:tcW w:w="6185" w:type="dxa"/>
            <w:tcBorders>
              <w:top w:val="nil"/>
              <w:left w:val="single" w:sz="4" w:space="0" w:color="auto"/>
              <w:bottom w:val="single" w:sz="4" w:space="0" w:color="auto"/>
              <w:right w:val="single" w:sz="4" w:space="0" w:color="auto"/>
            </w:tcBorders>
            <w:shd w:val="clear" w:color="auto" w:fill="auto"/>
            <w:hideMark/>
          </w:tcPr>
          <w:p w14:paraId="0481BB3B" w14:textId="77777777" w:rsidR="00917B95" w:rsidRPr="008B35F3" w:rsidRDefault="00917B95" w:rsidP="008B61FB">
            <w:pPr>
              <w:jc w:val="both"/>
              <w:rPr>
                <w:color w:val="000000"/>
                <w:sz w:val="24"/>
                <w:szCs w:val="24"/>
              </w:rPr>
            </w:pPr>
            <w:r w:rsidRPr="008B35F3">
              <w:rPr>
                <w:color w:val="000000"/>
                <w:sz w:val="24"/>
                <w:szCs w:val="24"/>
              </w:rPr>
              <w:t>Vùng còn lại</w:t>
            </w:r>
          </w:p>
        </w:tc>
        <w:tc>
          <w:tcPr>
            <w:tcW w:w="2346" w:type="dxa"/>
            <w:tcBorders>
              <w:top w:val="nil"/>
              <w:left w:val="nil"/>
              <w:bottom w:val="single" w:sz="4" w:space="0" w:color="auto"/>
              <w:right w:val="single" w:sz="4" w:space="0" w:color="auto"/>
            </w:tcBorders>
            <w:shd w:val="clear" w:color="auto" w:fill="auto"/>
            <w:hideMark/>
          </w:tcPr>
          <w:p w14:paraId="7FF88260" w14:textId="77777777" w:rsidR="00917B95" w:rsidRPr="00917B95" w:rsidRDefault="00917B95" w:rsidP="00942C0E">
            <w:pPr>
              <w:jc w:val="center"/>
              <w:rPr>
                <w:color w:val="000000"/>
                <w:sz w:val="24"/>
                <w:szCs w:val="24"/>
              </w:rPr>
            </w:pPr>
            <w:r w:rsidRPr="00917B95">
              <w:rPr>
                <w:color w:val="000000"/>
                <w:sz w:val="24"/>
                <w:szCs w:val="24"/>
              </w:rPr>
              <w:t>1.166.000</w:t>
            </w:r>
          </w:p>
        </w:tc>
      </w:tr>
    </w:tbl>
    <w:p w14:paraId="744B23E4" w14:textId="77777777" w:rsidR="00255843" w:rsidRPr="00EC3DB7" w:rsidRDefault="00255843" w:rsidP="00255843">
      <w:pPr>
        <w:spacing w:line="380" w:lineRule="exact"/>
        <w:jc w:val="both"/>
        <w:rPr>
          <w:color w:val="000000"/>
          <w:szCs w:val="28"/>
        </w:rPr>
      </w:pPr>
      <w:r>
        <w:rPr>
          <w:color w:val="000000"/>
          <w:szCs w:val="28"/>
        </w:rPr>
        <w:tab/>
      </w:r>
      <w:r w:rsidRPr="00EC3DB7">
        <w:rPr>
          <w:color w:val="000000"/>
          <w:szCs w:val="28"/>
          <w:lang w:val="vi-VN"/>
        </w:rPr>
        <w:t>Trên cơ sở định mức trên, trường hợp tỷ lệ chi thực hiện nhiệm vụ giáo dục (không kể lương và có tính chất lương) nhỏ hơn 19% so với tổng chi sự nghiệp giáo dục sẽ được bổ sung để đảm bảo mức tối thiểu 19%; đảm bảo tỷ lệ chi tiền lương, phụ cấp, các khoản có tính chất lương (bảo hiểm xã hội, bảo hiểm y tế, bảo hiểm thất nghiệp, kinh phí công đoàn, học bổng học sinh dân tộc nội trú) tối đa 81% (chưa kể chi từ nguồn thu học phí)</w:t>
      </w:r>
      <w:r w:rsidRPr="00EC3DB7">
        <w:rPr>
          <w:color w:val="000000"/>
          <w:szCs w:val="28"/>
        </w:rPr>
        <w:t>.</w:t>
      </w:r>
    </w:p>
    <w:p w14:paraId="01ACE721" w14:textId="77777777" w:rsidR="00255843" w:rsidRPr="00EC3DB7" w:rsidRDefault="00255843" w:rsidP="00255843">
      <w:pPr>
        <w:spacing w:line="380" w:lineRule="exact"/>
        <w:jc w:val="both"/>
        <w:rPr>
          <w:color w:val="000000"/>
          <w:szCs w:val="28"/>
          <w:lang w:val="vi-VN"/>
        </w:rPr>
      </w:pPr>
      <w:r>
        <w:rPr>
          <w:color w:val="000000"/>
          <w:szCs w:val="28"/>
        </w:rPr>
        <w:tab/>
      </w:r>
      <w:r w:rsidRPr="00EC3DB7">
        <w:rPr>
          <w:color w:val="000000"/>
          <w:szCs w:val="28"/>
        </w:rPr>
        <w:t>- Tiêu chí bổ sung: tính đủ kính phí thực hiện các chính sách sau:</w:t>
      </w:r>
    </w:p>
    <w:p w14:paraId="612B95DB" w14:textId="77777777" w:rsidR="00255843" w:rsidRPr="00EC3DB7" w:rsidRDefault="00255843" w:rsidP="00917B95">
      <w:pPr>
        <w:spacing w:line="400" w:lineRule="exact"/>
        <w:jc w:val="both"/>
        <w:rPr>
          <w:color w:val="000000"/>
          <w:szCs w:val="28"/>
          <w:lang w:val="vi-VN"/>
        </w:rPr>
      </w:pPr>
      <w:r>
        <w:rPr>
          <w:color w:val="000000"/>
          <w:szCs w:val="28"/>
        </w:rPr>
        <w:tab/>
      </w:r>
      <w:r w:rsidRPr="00EC3DB7">
        <w:rPr>
          <w:color w:val="000000"/>
          <w:szCs w:val="28"/>
        </w:rPr>
        <w:t>+</w:t>
      </w:r>
      <w:r w:rsidRPr="00EC3DB7">
        <w:rPr>
          <w:color w:val="000000"/>
          <w:szCs w:val="28"/>
          <w:lang w:val="vi-VN"/>
        </w:rPr>
        <w:t xml:space="preserve"> Kinh phí thực hiện Nghị định số </w:t>
      </w:r>
      <w:hyperlink r:id="rId7" w:tgtFrame="_blank" w:tooltip="Nghị định 86/2015/NĐ-CP" w:history="1">
        <w:r w:rsidRPr="000101A3">
          <w:rPr>
            <w:rStyle w:val="Hyperlink"/>
            <w:color w:val="auto"/>
            <w:szCs w:val="28"/>
            <w:u w:val="none"/>
            <w:lang w:val="vi-VN"/>
          </w:rPr>
          <w:t>8</w:t>
        </w:r>
        <w:r w:rsidRPr="000101A3">
          <w:rPr>
            <w:rStyle w:val="Hyperlink"/>
            <w:color w:val="auto"/>
            <w:szCs w:val="28"/>
            <w:u w:val="none"/>
          </w:rPr>
          <w:t>1</w:t>
        </w:r>
        <w:r w:rsidRPr="000101A3">
          <w:rPr>
            <w:rStyle w:val="Hyperlink"/>
            <w:color w:val="auto"/>
            <w:szCs w:val="28"/>
            <w:u w:val="none"/>
            <w:lang w:val="vi-VN"/>
          </w:rPr>
          <w:t>/20</w:t>
        </w:r>
        <w:r w:rsidRPr="000101A3">
          <w:rPr>
            <w:rStyle w:val="Hyperlink"/>
            <w:color w:val="auto"/>
            <w:szCs w:val="28"/>
            <w:u w:val="none"/>
          </w:rPr>
          <w:t>21</w:t>
        </w:r>
        <w:r w:rsidRPr="000101A3">
          <w:rPr>
            <w:rStyle w:val="Hyperlink"/>
            <w:color w:val="auto"/>
            <w:szCs w:val="28"/>
            <w:u w:val="none"/>
            <w:lang w:val="vi-VN"/>
          </w:rPr>
          <w:t>/NĐ-CP</w:t>
        </w:r>
      </w:hyperlink>
      <w:r w:rsidRPr="00EC3DB7">
        <w:rPr>
          <w:color w:val="000000"/>
          <w:szCs w:val="28"/>
          <w:lang w:val="vi-VN"/>
        </w:rPr>
        <w:t xml:space="preserve"> ngày </w:t>
      </w:r>
      <w:r w:rsidRPr="00EC3DB7">
        <w:rPr>
          <w:color w:val="000000"/>
          <w:szCs w:val="28"/>
        </w:rPr>
        <w:t>27</w:t>
      </w:r>
      <w:r w:rsidRPr="00EC3DB7">
        <w:rPr>
          <w:color w:val="000000"/>
          <w:szCs w:val="28"/>
          <w:lang w:val="vi-VN"/>
        </w:rPr>
        <w:t>/</w:t>
      </w:r>
      <w:r w:rsidRPr="00EC3DB7">
        <w:rPr>
          <w:color w:val="000000"/>
          <w:szCs w:val="28"/>
        </w:rPr>
        <w:t>8</w:t>
      </w:r>
      <w:r w:rsidRPr="00EC3DB7">
        <w:rPr>
          <w:color w:val="000000"/>
          <w:szCs w:val="28"/>
          <w:lang w:val="vi-VN"/>
        </w:rPr>
        <w:t>/20</w:t>
      </w:r>
      <w:r w:rsidRPr="00EC3DB7">
        <w:rPr>
          <w:color w:val="000000"/>
          <w:szCs w:val="28"/>
        </w:rPr>
        <w:t>21</w:t>
      </w:r>
      <w:r w:rsidRPr="00EC3DB7">
        <w:rPr>
          <w:color w:val="000000"/>
          <w:szCs w:val="28"/>
          <w:lang w:val="vi-VN"/>
        </w:rPr>
        <w:t xml:space="preserve"> của Chính phủ </w:t>
      </w:r>
      <w:r w:rsidRPr="00EC3DB7">
        <w:rPr>
          <w:color w:val="000000"/>
          <w:szCs w:val="28"/>
        </w:rPr>
        <w:t xml:space="preserve">quy định </w:t>
      </w:r>
      <w:r w:rsidRPr="00EC3DB7">
        <w:rPr>
          <w:color w:val="000000"/>
          <w:szCs w:val="28"/>
          <w:lang w:val="vi-VN"/>
        </w:rPr>
        <w:t xml:space="preserve">về </w:t>
      </w:r>
      <w:r w:rsidRPr="00EC3DB7">
        <w:rPr>
          <w:color w:val="000000"/>
          <w:szCs w:val="28"/>
        </w:rPr>
        <w:t>cơ chế thu, quản lý học phí đối với các cơ sở giáo dục quốc dân và chính sách miễn, giảm học phí, hỗ trợ chi phí học tập; giá dịch vụ trong lĩnh vực giáo dục đào tạo</w:t>
      </w:r>
      <w:r w:rsidRPr="00EC3DB7">
        <w:rPr>
          <w:color w:val="000000"/>
          <w:szCs w:val="28"/>
          <w:lang w:val="vi-VN"/>
        </w:rPr>
        <w:t>.</w:t>
      </w:r>
    </w:p>
    <w:p w14:paraId="6020ED97" w14:textId="77777777" w:rsidR="00255843" w:rsidRPr="00EC3DB7" w:rsidRDefault="00255843" w:rsidP="00917B95">
      <w:pPr>
        <w:spacing w:line="400" w:lineRule="exact"/>
        <w:jc w:val="both"/>
        <w:rPr>
          <w:color w:val="000000"/>
          <w:szCs w:val="28"/>
          <w:lang w:val="vi-VN"/>
        </w:rPr>
      </w:pPr>
      <w:r>
        <w:rPr>
          <w:color w:val="000000"/>
          <w:szCs w:val="28"/>
        </w:rPr>
        <w:tab/>
      </w:r>
      <w:r w:rsidRPr="00EC3DB7">
        <w:rPr>
          <w:color w:val="000000"/>
          <w:szCs w:val="28"/>
        </w:rPr>
        <w:t>+</w:t>
      </w:r>
      <w:r w:rsidRPr="00EC3DB7">
        <w:rPr>
          <w:color w:val="000000"/>
          <w:szCs w:val="28"/>
          <w:lang w:val="vi-VN"/>
        </w:rPr>
        <w:t xml:space="preserve"> Kinh phí thực hiện Nghị định số 105/2020/NĐ-CP ngày 08/9/2020 của Chính phủ về chính sách phát triển giáo dục mầm non.</w:t>
      </w:r>
    </w:p>
    <w:p w14:paraId="6A47B470" w14:textId="77777777" w:rsidR="00255843" w:rsidRPr="00EC3DB7" w:rsidRDefault="00255843" w:rsidP="00917B95">
      <w:pPr>
        <w:spacing w:line="400" w:lineRule="exact"/>
        <w:jc w:val="both"/>
        <w:rPr>
          <w:color w:val="000000"/>
          <w:szCs w:val="28"/>
          <w:lang w:val="vi-VN"/>
        </w:rPr>
      </w:pPr>
      <w:r>
        <w:rPr>
          <w:color w:val="000000"/>
          <w:szCs w:val="28"/>
        </w:rPr>
        <w:tab/>
      </w:r>
      <w:r w:rsidRPr="00EC3DB7">
        <w:rPr>
          <w:color w:val="000000"/>
          <w:szCs w:val="28"/>
        </w:rPr>
        <w:t>+</w:t>
      </w:r>
      <w:r w:rsidRPr="00EC3DB7">
        <w:rPr>
          <w:color w:val="000000"/>
          <w:szCs w:val="28"/>
          <w:lang w:val="vi-VN"/>
        </w:rPr>
        <w:t xml:space="preserve"> Kinh phí thực hiện Nghị định số 116/2016/NĐ-CP ngày 18/7/2016 của Chính phủ về hỗ trợ học sinh và trường phổ thông ở xã, thôn đặc biệt khó khăn.</w:t>
      </w:r>
    </w:p>
    <w:p w14:paraId="5BE20CD2" w14:textId="77777777" w:rsidR="00255843" w:rsidRDefault="008B35F3" w:rsidP="00917B95">
      <w:pPr>
        <w:spacing w:line="400" w:lineRule="exact"/>
        <w:jc w:val="both"/>
        <w:rPr>
          <w:color w:val="000000"/>
          <w:szCs w:val="28"/>
        </w:rPr>
      </w:pPr>
      <w:r>
        <w:rPr>
          <w:color w:val="000000"/>
          <w:szCs w:val="28"/>
        </w:rPr>
        <w:tab/>
      </w:r>
      <w:r w:rsidR="00255843" w:rsidRPr="00EC3DB7">
        <w:rPr>
          <w:color w:val="000000"/>
          <w:szCs w:val="28"/>
        </w:rPr>
        <w:t>+</w:t>
      </w:r>
      <w:r w:rsidR="00255843" w:rsidRPr="00EC3DB7">
        <w:rPr>
          <w:color w:val="000000"/>
          <w:szCs w:val="28"/>
          <w:lang w:val="vi-VN"/>
        </w:rPr>
        <w:t xml:space="preserve"> Kinh phí thực hiện chính sách giáo dục đối với người khuyết tật theo quy định tại Thông tư liên tịch số 42/2013/TTLT-BGDĐT-BLĐTBXH-BTC ngày 31/12/2013 của liên Bộ Giáo dục và Đào tạo, Bộ Lao động - Thương binh và Xã hội, Bộ Tài chính.</w:t>
      </w:r>
    </w:p>
    <w:p w14:paraId="0A12AFDB" w14:textId="77777777" w:rsidR="00C44E49" w:rsidRDefault="00154632" w:rsidP="00917B95">
      <w:pPr>
        <w:spacing w:line="400" w:lineRule="exact"/>
        <w:jc w:val="both"/>
        <w:rPr>
          <w:color w:val="000000"/>
          <w:szCs w:val="28"/>
        </w:rPr>
      </w:pPr>
      <w:r>
        <w:rPr>
          <w:color w:val="000000"/>
          <w:szCs w:val="28"/>
        </w:rPr>
        <w:lastRenderedPageBreak/>
        <w:tab/>
        <w:t>+ Kinh phí thực hiện Nghị định 57/2017/NĐ-CP ngày 09/5/2017 q</w:t>
      </w:r>
      <w:r w:rsidRPr="00886FC4">
        <w:rPr>
          <w:color w:val="000000"/>
          <w:szCs w:val="28"/>
        </w:rPr>
        <w:t>uy định chính sách ưu tiên tuyển sinh và hỗ trợ học tập đối với trẻ mẫu giáo, học sinh, sinh viên dân tộc thiểu số rất ít người</w:t>
      </w:r>
      <w:r>
        <w:rPr>
          <w:color w:val="000000"/>
          <w:szCs w:val="28"/>
        </w:rPr>
        <w:t>.</w:t>
      </w:r>
    </w:p>
    <w:p w14:paraId="09F116B0" w14:textId="77777777" w:rsidR="00255843" w:rsidRDefault="00C44E49" w:rsidP="00202550">
      <w:pPr>
        <w:spacing w:line="380" w:lineRule="exact"/>
        <w:jc w:val="both"/>
        <w:rPr>
          <w:color w:val="000000"/>
          <w:szCs w:val="28"/>
        </w:rPr>
      </w:pPr>
      <w:r>
        <w:rPr>
          <w:color w:val="000000"/>
          <w:szCs w:val="28"/>
        </w:rPr>
        <w:tab/>
        <w:t>-</w:t>
      </w:r>
      <w:r w:rsidR="00255843" w:rsidRPr="00EC3DB7">
        <w:rPr>
          <w:color w:val="000000"/>
          <w:szCs w:val="28"/>
        </w:rPr>
        <w:t xml:space="preserve"> Định mức trên đã bao gồm đầy đủ các chế độ Chính phủ ban hành đến ngày 01/7/2021 bao gồm kinh phí thực hiện chế độ tiền lương theo mức lương tối thiểu 1.490.000 đồng.</w:t>
      </w:r>
    </w:p>
    <w:p w14:paraId="01002546" w14:textId="77777777" w:rsidR="00255843" w:rsidRPr="004F408B" w:rsidRDefault="00255843" w:rsidP="00202550">
      <w:pPr>
        <w:spacing w:line="380" w:lineRule="exact"/>
        <w:jc w:val="both"/>
        <w:rPr>
          <w:i/>
          <w:color w:val="000000"/>
          <w:szCs w:val="28"/>
        </w:rPr>
      </w:pPr>
      <w:r w:rsidRPr="004F408B">
        <w:rPr>
          <w:i/>
          <w:color w:val="000000"/>
          <w:szCs w:val="28"/>
        </w:rPr>
        <w:tab/>
      </w:r>
      <w:r w:rsidR="008B35F3">
        <w:rPr>
          <w:i/>
          <w:color w:val="000000"/>
          <w:szCs w:val="28"/>
        </w:rPr>
        <w:t xml:space="preserve">1.2. </w:t>
      </w:r>
      <w:r w:rsidRPr="004F408B">
        <w:rPr>
          <w:i/>
          <w:color w:val="000000"/>
          <w:szCs w:val="28"/>
        </w:rPr>
        <w:t>Chi hoạt động các Trung tâm Giáo dục, dạy nghề:</w:t>
      </w:r>
    </w:p>
    <w:p w14:paraId="7DA29EE8" w14:textId="77777777" w:rsidR="00255843" w:rsidRDefault="00255843" w:rsidP="00202550">
      <w:pPr>
        <w:spacing w:line="380" w:lineRule="exact"/>
        <w:jc w:val="both"/>
        <w:rPr>
          <w:color w:val="000000"/>
          <w:szCs w:val="28"/>
        </w:rPr>
      </w:pPr>
      <w:r>
        <w:rPr>
          <w:color w:val="000000"/>
          <w:szCs w:val="28"/>
        </w:rPr>
        <w:tab/>
      </w:r>
      <w:r w:rsidRPr="00EC3DB7">
        <w:rPr>
          <w:color w:val="000000"/>
          <w:szCs w:val="28"/>
        </w:rPr>
        <w:t xml:space="preserve">Đảm bảo tính đủ quỹ lương, các khoản đóng góp theo biên chế được giao hàng năm và chi hoạt động bằng định mức chi hoạt động của khối quản lý nhà nước trên địa bàn. </w:t>
      </w:r>
    </w:p>
    <w:p w14:paraId="62B71820" w14:textId="77777777" w:rsidR="00255843" w:rsidRPr="00EC3DB7" w:rsidRDefault="00FF66C7" w:rsidP="00202550">
      <w:pPr>
        <w:spacing w:line="380" w:lineRule="exact"/>
        <w:jc w:val="both"/>
        <w:rPr>
          <w:b/>
          <w:bCs/>
          <w:color w:val="000000"/>
          <w:szCs w:val="28"/>
          <w:lang w:val="fr-FR"/>
        </w:rPr>
      </w:pPr>
      <w:r>
        <w:rPr>
          <w:b/>
          <w:bCs/>
          <w:color w:val="000000"/>
          <w:szCs w:val="28"/>
          <w:lang w:val="fr-FR"/>
        </w:rPr>
        <w:tab/>
      </w:r>
      <w:r w:rsidR="008B35F3">
        <w:rPr>
          <w:b/>
          <w:bCs/>
          <w:color w:val="000000"/>
          <w:szCs w:val="28"/>
          <w:lang w:val="fr-FR"/>
        </w:rPr>
        <w:t>2.</w:t>
      </w:r>
      <w:r w:rsidR="00255843" w:rsidRPr="00EC3DB7">
        <w:rPr>
          <w:b/>
          <w:bCs/>
          <w:color w:val="000000"/>
          <w:szCs w:val="28"/>
          <w:lang w:val="fr-FR"/>
        </w:rPr>
        <w:t xml:space="preserve"> Chi sự nghiệp y tế, dân số và gia đình</w:t>
      </w:r>
    </w:p>
    <w:p w14:paraId="252573F2" w14:textId="77777777" w:rsidR="00255843" w:rsidRPr="00EC3DB7" w:rsidRDefault="00255843" w:rsidP="00202550">
      <w:pPr>
        <w:spacing w:line="380" w:lineRule="exact"/>
        <w:jc w:val="both"/>
        <w:rPr>
          <w:color w:val="000000"/>
          <w:szCs w:val="28"/>
        </w:rPr>
      </w:pPr>
      <w:r>
        <w:rPr>
          <w:color w:val="000000"/>
          <w:szCs w:val="28"/>
        </w:rPr>
        <w:tab/>
      </w:r>
      <w:r w:rsidRPr="008B35F3">
        <w:rPr>
          <w:color w:val="000000"/>
          <w:szCs w:val="28"/>
        </w:rPr>
        <w:t>- Phân bổ theo định mức dân số:</w:t>
      </w:r>
      <w:r w:rsidRPr="00EC3DB7">
        <w:rPr>
          <w:color w:val="000000"/>
          <w:szCs w:val="28"/>
        </w:rPr>
        <w:t xml:space="preserve"> Giao chỉ tiêu kinh phí sự nghiệp y tế, dân số và gia đình cho các huyện, thị xã</w:t>
      </w:r>
      <w:r w:rsidR="00B62761">
        <w:rPr>
          <w:color w:val="000000"/>
          <w:szCs w:val="28"/>
        </w:rPr>
        <w:t>,</w:t>
      </w:r>
      <w:r w:rsidR="00B62761" w:rsidRPr="00EC3DB7">
        <w:rPr>
          <w:color w:val="000000"/>
          <w:szCs w:val="28"/>
        </w:rPr>
        <w:t xml:space="preserve">thành phố </w:t>
      </w:r>
      <w:r w:rsidRPr="00EC3DB7">
        <w:rPr>
          <w:color w:val="000000"/>
          <w:szCs w:val="28"/>
        </w:rPr>
        <w:t>để thực hiện các nhiệm vụ về y tế, phòng, chống dịch, vệ sinh an toàn thực phẩm, dân số và gia đình với định mức:</w:t>
      </w:r>
    </w:p>
    <w:p w14:paraId="28DDC91B" w14:textId="77777777" w:rsidR="00255843" w:rsidRPr="00EC3DB7" w:rsidRDefault="00255843" w:rsidP="00202550">
      <w:pPr>
        <w:spacing w:line="380" w:lineRule="exact"/>
        <w:jc w:val="both"/>
        <w:rPr>
          <w:color w:val="000000"/>
          <w:szCs w:val="28"/>
        </w:rPr>
      </w:pPr>
      <w:r>
        <w:rPr>
          <w:color w:val="000000"/>
          <w:szCs w:val="28"/>
        </w:rPr>
        <w:tab/>
        <w:t>+</w:t>
      </w:r>
      <w:r w:rsidRPr="00EC3DB7">
        <w:rPr>
          <w:color w:val="000000"/>
          <w:szCs w:val="28"/>
        </w:rPr>
        <w:t xml:space="preserve"> Các huyện Lệ Thuỷ, Bố Trạch: 500 triệu đồng/năm</w:t>
      </w:r>
    </w:p>
    <w:p w14:paraId="5F78E181" w14:textId="77777777" w:rsidR="00255843" w:rsidRPr="00EC3DB7" w:rsidRDefault="00255843" w:rsidP="00202550">
      <w:pPr>
        <w:spacing w:line="380" w:lineRule="exact"/>
        <w:jc w:val="both"/>
        <w:rPr>
          <w:color w:val="000000"/>
          <w:szCs w:val="28"/>
        </w:rPr>
      </w:pPr>
      <w:r>
        <w:rPr>
          <w:color w:val="000000"/>
          <w:szCs w:val="28"/>
        </w:rPr>
        <w:tab/>
        <w:t xml:space="preserve">+ </w:t>
      </w:r>
      <w:r w:rsidRPr="00EC3DB7">
        <w:rPr>
          <w:color w:val="000000"/>
          <w:szCs w:val="28"/>
        </w:rPr>
        <w:t xml:space="preserve"> Các huyện, thị xã, thành phố còn lại: 300 triệu đồng/năm </w:t>
      </w:r>
    </w:p>
    <w:p w14:paraId="3B7003C1" w14:textId="77777777" w:rsidR="00255843" w:rsidRPr="00EC3DB7" w:rsidRDefault="00255843" w:rsidP="00202550">
      <w:pPr>
        <w:spacing w:line="380" w:lineRule="exact"/>
        <w:jc w:val="both"/>
        <w:rPr>
          <w:color w:val="000000"/>
          <w:szCs w:val="28"/>
          <w:lang w:val="vi-VN"/>
        </w:rPr>
      </w:pPr>
      <w:r>
        <w:rPr>
          <w:color w:val="000000"/>
          <w:szCs w:val="28"/>
        </w:rPr>
        <w:tab/>
        <w:t>-</w:t>
      </w:r>
      <w:r w:rsidRPr="00EC3DB7">
        <w:rPr>
          <w:color w:val="000000"/>
          <w:szCs w:val="28"/>
        </w:rPr>
        <w:t xml:space="preserve"> Chỉ tiêu bổ sung: Đ</w:t>
      </w:r>
      <w:r w:rsidRPr="00EC3DB7">
        <w:rPr>
          <w:color w:val="000000"/>
          <w:szCs w:val="28"/>
          <w:lang w:val="vi-VN"/>
        </w:rPr>
        <w:t>ảm bảo thực hiện chế độ hỗ trợ mua bảo hiểm y tế cho các đối tượng theo quy định của Luật Bảo hiểm y tế.</w:t>
      </w:r>
    </w:p>
    <w:p w14:paraId="534CE08C" w14:textId="77777777" w:rsidR="00255843" w:rsidRPr="00EC3DB7" w:rsidRDefault="00255843" w:rsidP="00202550">
      <w:pPr>
        <w:spacing w:line="380" w:lineRule="exact"/>
        <w:jc w:val="both"/>
        <w:rPr>
          <w:b/>
          <w:bCs/>
          <w:color w:val="000000"/>
          <w:szCs w:val="28"/>
        </w:rPr>
      </w:pPr>
      <w:r>
        <w:rPr>
          <w:bCs/>
          <w:color w:val="000000"/>
          <w:szCs w:val="28"/>
        </w:rPr>
        <w:tab/>
      </w:r>
      <w:r w:rsidR="008B35F3">
        <w:rPr>
          <w:b/>
          <w:bCs/>
          <w:color w:val="000000"/>
          <w:szCs w:val="28"/>
        </w:rPr>
        <w:t>3.</w:t>
      </w:r>
      <w:r w:rsidRPr="00EC3DB7">
        <w:rPr>
          <w:b/>
          <w:bCs/>
          <w:color w:val="000000"/>
          <w:szCs w:val="28"/>
        </w:rPr>
        <w:t xml:space="preserve"> Chi hoạt động của cơ quan quản lý nhà nước, đảng, đoàn thể, tổ chức chính trị và các tổ chức chính trị - xã hội; hỗ trợ hoạt động cho các tổ chức chính trị xã hội- nghề nghiệp, tổ chức xã hội, tổ chức xã hội- nghề nghiệp.</w:t>
      </w:r>
    </w:p>
    <w:p w14:paraId="474F481B" w14:textId="77777777" w:rsidR="00255843" w:rsidRPr="00EC3DB7" w:rsidRDefault="00255843" w:rsidP="00202550">
      <w:pPr>
        <w:spacing w:line="380" w:lineRule="exact"/>
        <w:jc w:val="both"/>
        <w:rPr>
          <w:color w:val="000000"/>
          <w:szCs w:val="28"/>
        </w:rPr>
      </w:pPr>
      <w:r>
        <w:rPr>
          <w:color w:val="000000"/>
          <w:szCs w:val="28"/>
        </w:rPr>
        <w:tab/>
      </w:r>
      <w:r w:rsidRPr="00EC3DB7">
        <w:rPr>
          <w:color w:val="000000"/>
          <w:szCs w:val="28"/>
        </w:rPr>
        <w:t xml:space="preserve">- Chi hoạt động phân bổ </w:t>
      </w:r>
      <w:r w:rsidR="00942C0E">
        <w:rPr>
          <w:color w:val="000000"/>
          <w:szCs w:val="28"/>
        </w:rPr>
        <w:t>theo tiêu chí dân số</w:t>
      </w:r>
      <w:r w:rsidRPr="00EC3DB7">
        <w:rPr>
          <w:color w:val="000000"/>
          <w:szCs w:val="28"/>
        </w:rPr>
        <w:t>:</w:t>
      </w:r>
    </w:p>
    <w:p w14:paraId="478E0734" w14:textId="77777777" w:rsidR="00255843" w:rsidRPr="00EC3DB7" w:rsidRDefault="00942C0E" w:rsidP="00202550">
      <w:pPr>
        <w:spacing w:line="380" w:lineRule="exact"/>
        <w:jc w:val="right"/>
        <w:rPr>
          <w:color w:val="000000"/>
          <w:szCs w:val="28"/>
        </w:rPr>
      </w:pPr>
      <w:r w:rsidRPr="00EC3DB7">
        <w:rPr>
          <w:i/>
          <w:color w:val="000000"/>
          <w:szCs w:val="28"/>
        </w:rPr>
        <w:t>Đơn vị</w:t>
      </w:r>
      <w:r w:rsidR="00B62761">
        <w:rPr>
          <w:i/>
          <w:color w:val="000000"/>
          <w:szCs w:val="28"/>
        </w:rPr>
        <w:t xml:space="preserve"> tính</w:t>
      </w:r>
      <w:r w:rsidRPr="00EC3DB7">
        <w:rPr>
          <w:i/>
          <w:color w:val="000000"/>
          <w:szCs w:val="28"/>
        </w:rPr>
        <w:t>: đồng/người dân/năm</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3"/>
        <w:gridCol w:w="2329"/>
      </w:tblGrid>
      <w:tr w:rsidR="00942C0E" w:rsidRPr="00942C0E" w14:paraId="22CC3E68" w14:textId="77777777" w:rsidTr="00942C0E">
        <w:trPr>
          <w:trHeight w:val="400"/>
          <w:jc w:val="center"/>
        </w:trPr>
        <w:tc>
          <w:tcPr>
            <w:tcW w:w="6503" w:type="dxa"/>
            <w:vMerge w:val="restart"/>
            <w:shd w:val="clear" w:color="auto" w:fill="auto"/>
            <w:vAlign w:val="center"/>
            <w:hideMark/>
          </w:tcPr>
          <w:p w14:paraId="2EB7361A" w14:textId="77777777" w:rsidR="00942C0E" w:rsidRPr="00942C0E" w:rsidRDefault="00942C0E" w:rsidP="00942C0E">
            <w:pPr>
              <w:jc w:val="center"/>
              <w:rPr>
                <w:b/>
                <w:bCs/>
                <w:color w:val="000000"/>
                <w:sz w:val="24"/>
                <w:szCs w:val="24"/>
              </w:rPr>
            </w:pPr>
            <w:r w:rsidRPr="00942C0E">
              <w:rPr>
                <w:b/>
                <w:bCs/>
                <w:color w:val="000000"/>
                <w:sz w:val="24"/>
                <w:szCs w:val="24"/>
              </w:rPr>
              <w:t>Đơn vị</w:t>
            </w:r>
          </w:p>
        </w:tc>
        <w:tc>
          <w:tcPr>
            <w:tcW w:w="2329" w:type="dxa"/>
            <w:vMerge w:val="restart"/>
            <w:shd w:val="clear" w:color="auto" w:fill="auto"/>
            <w:vAlign w:val="center"/>
            <w:hideMark/>
          </w:tcPr>
          <w:p w14:paraId="45A33F9D" w14:textId="77777777" w:rsidR="00942C0E" w:rsidRPr="00942C0E" w:rsidRDefault="00942C0E" w:rsidP="00942C0E">
            <w:pPr>
              <w:jc w:val="center"/>
              <w:rPr>
                <w:b/>
                <w:bCs/>
                <w:color w:val="000000"/>
                <w:sz w:val="24"/>
                <w:szCs w:val="24"/>
              </w:rPr>
            </w:pPr>
            <w:r w:rsidRPr="00942C0E">
              <w:rPr>
                <w:b/>
                <w:bCs/>
                <w:color w:val="000000"/>
                <w:sz w:val="24"/>
                <w:szCs w:val="24"/>
              </w:rPr>
              <w:t>Định mức phân bổ năm 2022</w:t>
            </w:r>
          </w:p>
        </w:tc>
      </w:tr>
      <w:tr w:rsidR="00942C0E" w:rsidRPr="00942C0E" w14:paraId="1A0EB02D" w14:textId="77777777" w:rsidTr="00942C0E">
        <w:trPr>
          <w:trHeight w:val="322"/>
          <w:jc w:val="center"/>
        </w:trPr>
        <w:tc>
          <w:tcPr>
            <w:tcW w:w="6503" w:type="dxa"/>
            <w:vMerge/>
            <w:vAlign w:val="center"/>
            <w:hideMark/>
          </w:tcPr>
          <w:p w14:paraId="1082E37E" w14:textId="77777777" w:rsidR="00942C0E" w:rsidRPr="00942C0E" w:rsidRDefault="00942C0E" w:rsidP="00942C0E">
            <w:pPr>
              <w:jc w:val="both"/>
              <w:rPr>
                <w:bCs/>
                <w:color w:val="000000"/>
                <w:sz w:val="24"/>
                <w:szCs w:val="24"/>
              </w:rPr>
            </w:pPr>
          </w:p>
        </w:tc>
        <w:tc>
          <w:tcPr>
            <w:tcW w:w="2329" w:type="dxa"/>
            <w:vMerge/>
            <w:vAlign w:val="center"/>
            <w:hideMark/>
          </w:tcPr>
          <w:p w14:paraId="085E05BC" w14:textId="77777777" w:rsidR="00942C0E" w:rsidRPr="00942C0E" w:rsidRDefault="00942C0E" w:rsidP="00942C0E">
            <w:pPr>
              <w:jc w:val="center"/>
              <w:rPr>
                <w:bCs/>
                <w:color w:val="000000"/>
                <w:sz w:val="24"/>
                <w:szCs w:val="24"/>
              </w:rPr>
            </w:pPr>
          </w:p>
        </w:tc>
      </w:tr>
      <w:tr w:rsidR="00942C0E" w:rsidRPr="00942C0E" w14:paraId="3360DDD9" w14:textId="77777777" w:rsidTr="00942C0E">
        <w:trPr>
          <w:trHeight w:val="366"/>
          <w:jc w:val="center"/>
        </w:trPr>
        <w:tc>
          <w:tcPr>
            <w:tcW w:w="6503" w:type="dxa"/>
            <w:tcBorders>
              <w:bottom w:val="single" w:sz="4" w:space="0" w:color="auto"/>
            </w:tcBorders>
            <w:shd w:val="clear" w:color="auto" w:fill="auto"/>
            <w:hideMark/>
          </w:tcPr>
          <w:p w14:paraId="40896EA3" w14:textId="77777777" w:rsidR="00942C0E" w:rsidRPr="00942C0E" w:rsidRDefault="00942C0E" w:rsidP="00942C0E">
            <w:pPr>
              <w:jc w:val="both"/>
              <w:rPr>
                <w:color w:val="000000"/>
                <w:sz w:val="24"/>
                <w:szCs w:val="24"/>
              </w:rPr>
            </w:pPr>
            <w:r w:rsidRPr="00942C0E">
              <w:rPr>
                <w:color w:val="000000"/>
                <w:sz w:val="24"/>
                <w:szCs w:val="24"/>
              </w:rPr>
              <w:t>Vùng đặc biệt khó khăn</w:t>
            </w:r>
          </w:p>
        </w:tc>
        <w:tc>
          <w:tcPr>
            <w:tcW w:w="2329" w:type="dxa"/>
            <w:tcBorders>
              <w:bottom w:val="single" w:sz="4" w:space="0" w:color="auto"/>
            </w:tcBorders>
            <w:shd w:val="clear" w:color="auto" w:fill="auto"/>
            <w:vAlign w:val="center"/>
            <w:hideMark/>
          </w:tcPr>
          <w:p w14:paraId="73663735" w14:textId="77777777" w:rsidR="00942C0E" w:rsidRPr="00942C0E" w:rsidRDefault="00942C0E" w:rsidP="00942C0E">
            <w:pPr>
              <w:jc w:val="center"/>
              <w:rPr>
                <w:color w:val="000000"/>
                <w:sz w:val="24"/>
                <w:szCs w:val="24"/>
              </w:rPr>
            </w:pPr>
            <w:r w:rsidRPr="00942C0E">
              <w:rPr>
                <w:color w:val="000000"/>
                <w:sz w:val="24"/>
                <w:szCs w:val="24"/>
              </w:rPr>
              <w:t>93.822</w:t>
            </w:r>
          </w:p>
        </w:tc>
      </w:tr>
      <w:tr w:rsidR="00942C0E" w:rsidRPr="00942C0E" w14:paraId="6D1B2A58" w14:textId="77777777" w:rsidTr="00942C0E">
        <w:trPr>
          <w:trHeight w:val="366"/>
          <w:jc w:val="center"/>
        </w:trPr>
        <w:tc>
          <w:tcPr>
            <w:tcW w:w="6503" w:type="dxa"/>
            <w:tcBorders>
              <w:bottom w:val="single" w:sz="4" w:space="0" w:color="auto"/>
            </w:tcBorders>
            <w:shd w:val="clear" w:color="auto" w:fill="auto"/>
            <w:hideMark/>
          </w:tcPr>
          <w:p w14:paraId="262B8F65" w14:textId="77777777" w:rsidR="00942C0E" w:rsidRPr="00942C0E" w:rsidRDefault="00942C0E" w:rsidP="00942C0E">
            <w:pPr>
              <w:jc w:val="both"/>
              <w:rPr>
                <w:color w:val="000000"/>
                <w:sz w:val="24"/>
                <w:szCs w:val="24"/>
              </w:rPr>
            </w:pPr>
            <w:r w:rsidRPr="00942C0E">
              <w:rPr>
                <w:color w:val="000000"/>
                <w:sz w:val="24"/>
                <w:szCs w:val="24"/>
              </w:rPr>
              <w:t>Vùng khó khăn</w:t>
            </w:r>
          </w:p>
        </w:tc>
        <w:tc>
          <w:tcPr>
            <w:tcW w:w="2329" w:type="dxa"/>
            <w:tcBorders>
              <w:bottom w:val="single" w:sz="4" w:space="0" w:color="auto"/>
            </w:tcBorders>
            <w:shd w:val="clear" w:color="auto" w:fill="auto"/>
            <w:vAlign w:val="center"/>
            <w:hideMark/>
          </w:tcPr>
          <w:p w14:paraId="7028ED0E" w14:textId="77777777" w:rsidR="00942C0E" w:rsidRPr="00942C0E" w:rsidRDefault="00942C0E" w:rsidP="00942C0E">
            <w:pPr>
              <w:jc w:val="center"/>
              <w:rPr>
                <w:color w:val="000000"/>
                <w:sz w:val="24"/>
                <w:szCs w:val="24"/>
              </w:rPr>
            </w:pPr>
            <w:r w:rsidRPr="00942C0E">
              <w:rPr>
                <w:color w:val="000000"/>
                <w:sz w:val="24"/>
                <w:szCs w:val="24"/>
              </w:rPr>
              <w:t>77.143</w:t>
            </w:r>
          </w:p>
        </w:tc>
      </w:tr>
      <w:tr w:rsidR="00942C0E" w:rsidRPr="00942C0E" w14:paraId="32AD1B51" w14:textId="77777777" w:rsidTr="00942C0E">
        <w:trPr>
          <w:trHeight w:val="366"/>
          <w:jc w:val="center"/>
        </w:trPr>
        <w:tc>
          <w:tcPr>
            <w:tcW w:w="6503" w:type="dxa"/>
            <w:tcBorders>
              <w:top w:val="single" w:sz="4" w:space="0" w:color="auto"/>
            </w:tcBorders>
            <w:shd w:val="clear" w:color="auto" w:fill="auto"/>
            <w:hideMark/>
          </w:tcPr>
          <w:p w14:paraId="46346057" w14:textId="77777777" w:rsidR="00942C0E" w:rsidRPr="00942C0E" w:rsidRDefault="00C92F59" w:rsidP="00942C0E">
            <w:pPr>
              <w:jc w:val="both"/>
              <w:rPr>
                <w:color w:val="000000"/>
                <w:sz w:val="24"/>
                <w:szCs w:val="24"/>
              </w:rPr>
            </w:pPr>
            <w:r>
              <w:rPr>
                <w:color w:val="000000"/>
                <w:sz w:val="24"/>
                <w:szCs w:val="24"/>
              </w:rPr>
              <w:t>Vùng đ</w:t>
            </w:r>
            <w:r w:rsidRPr="008B35F3">
              <w:rPr>
                <w:color w:val="000000"/>
                <w:sz w:val="24"/>
                <w:szCs w:val="24"/>
              </w:rPr>
              <w:t>ô thị</w:t>
            </w:r>
          </w:p>
        </w:tc>
        <w:tc>
          <w:tcPr>
            <w:tcW w:w="2329" w:type="dxa"/>
            <w:tcBorders>
              <w:top w:val="single" w:sz="4" w:space="0" w:color="auto"/>
            </w:tcBorders>
            <w:shd w:val="clear" w:color="auto" w:fill="auto"/>
            <w:vAlign w:val="center"/>
            <w:hideMark/>
          </w:tcPr>
          <w:p w14:paraId="6260B282" w14:textId="77777777" w:rsidR="00942C0E" w:rsidRPr="00942C0E" w:rsidRDefault="00942C0E" w:rsidP="00942C0E">
            <w:pPr>
              <w:jc w:val="center"/>
              <w:rPr>
                <w:color w:val="000000"/>
                <w:sz w:val="24"/>
                <w:szCs w:val="24"/>
              </w:rPr>
            </w:pPr>
            <w:r w:rsidRPr="00942C0E">
              <w:rPr>
                <w:color w:val="000000"/>
                <w:sz w:val="24"/>
                <w:szCs w:val="24"/>
              </w:rPr>
              <w:t>56.815</w:t>
            </w:r>
          </w:p>
        </w:tc>
      </w:tr>
      <w:tr w:rsidR="00942C0E" w:rsidRPr="00942C0E" w14:paraId="5D389B60" w14:textId="77777777" w:rsidTr="00942C0E">
        <w:trPr>
          <w:trHeight w:val="343"/>
          <w:jc w:val="center"/>
        </w:trPr>
        <w:tc>
          <w:tcPr>
            <w:tcW w:w="6503" w:type="dxa"/>
            <w:shd w:val="clear" w:color="auto" w:fill="auto"/>
            <w:hideMark/>
          </w:tcPr>
          <w:p w14:paraId="35FDB018" w14:textId="77777777" w:rsidR="00942C0E" w:rsidRPr="00942C0E" w:rsidRDefault="00942C0E" w:rsidP="00942C0E">
            <w:pPr>
              <w:jc w:val="both"/>
              <w:rPr>
                <w:color w:val="000000"/>
                <w:sz w:val="24"/>
                <w:szCs w:val="24"/>
              </w:rPr>
            </w:pPr>
            <w:r w:rsidRPr="00942C0E">
              <w:rPr>
                <w:color w:val="000000"/>
                <w:sz w:val="24"/>
                <w:szCs w:val="24"/>
              </w:rPr>
              <w:t>Vùng còn lại</w:t>
            </w:r>
          </w:p>
        </w:tc>
        <w:tc>
          <w:tcPr>
            <w:tcW w:w="2329" w:type="dxa"/>
            <w:shd w:val="clear" w:color="auto" w:fill="auto"/>
            <w:vAlign w:val="center"/>
            <w:hideMark/>
          </w:tcPr>
          <w:p w14:paraId="60594F00" w14:textId="77777777" w:rsidR="00942C0E" w:rsidRPr="00942C0E" w:rsidRDefault="00942C0E" w:rsidP="00942C0E">
            <w:pPr>
              <w:jc w:val="center"/>
              <w:rPr>
                <w:color w:val="000000"/>
                <w:sz w:val="24"/>
                <w:szCs w:val="24"/>
              </w:rPr>
            </w:pPr>
            <w:r w:rsidRPr="00942C0E">
              <w:rPr>
                <w:color w:val="000000"/>
                <w:sz w:val="24"/>
                <w:szCs w:val="24"/>
              </w:rPr>
              <w:t>52.123</w:t>
            </w:r>
          </w:p>
        </w:tc>
      </w:tr>
    </w:tbl>
    <w:p w14:paraId="5FAD8CB0" w14:textId="77777777" w:rsidR="00255843" w:rsidRPr="00EC3DB7" w:rsidRDefault="00942C0E" w:rsidP="00255843">
      <w:pPr>
        <w:spacing w:line="380" w:lineRule="exact"/>
        <w:jc w:val="both"/>
        <w:rPr>
          <w:color w:val="000000"/>
          <w:szCs w:val="28"/>
        </w:rPr>
      </w:pPr>
      <w:r>
        <w:rPr>
          <w:color w:val="000000"/>
          <w:szCs w:val="28"/>
        </w:rPr>
        <w:tab/>
      </w:r>
      <w:r w:rsidR="00255843" w:rsidRPr="00EC3DB7">
        <w:rPr>
          <w:color w:val="000000"/>
          <w:szCs w:val="28"/>
        </w:rPr>
        <w:t xml:space="preserve">- Phân bổ theo đơn vị hành chính cấp huyện: </w:t>
      </w:r>
      <w:r w:rsidR="008B35F3">
        <w:rPr>
          <w:color w:val="000000"/>
          <w:szCs w:val="28"/>
        </w:rPr>
        <w:t>2.</w:t>
      </w:r>
      <w:r w:rsidR="00917B95">
        <w:rPr>
          <w:color w:val="000000"/>
          <w:szCs w:val="28"/>
        </w:rPr>
        <w:t>0</w:t>
      </w:r>
      <w:r w:rsidR="008B35F3">
        <w:rPr>
          <w:color w:val="000000"/>
          <w:szCs w:val="28"/>
        </w:rPr>
        <w:t>00 đồng/huyện/năm</w:t>
      </w:r>
    </w:p>
    <w:p w14:paraId="1FFB1B79" w14:textId="77777777" w:rsidR="00255843" w:rsidRPr="00EC3DB7" w:rsidRDefault="008B35F3" w:rsidP="00255843">
      <w:pPr>
        <w:spacing w:line="380" w:lineRule="exact"/>
        <w:jc w:val="both"/>
        <w:rPr>
          <w:i/>
          <w:color w:val="000000"/>
          <w:szCs w:val="28"/>
        </w:rPr>
      </w:pPr>
      <w:r>
        <w:rPr>
          <w:color w:val="000000"/>
          <w:szCs w:val="28"/>
        </w:rPr>
        <w:tab/>
        <w:t xml:space="preserve">- </w:t>
      </w:r>
      <w:r w:rsidR="00255843" w:rsidRPr="00EC3DB7">
        <w:rPr>
          <w:color w:val="000000"/>
          <w:szCs w:val="28"/>
        </w:rPr>
        <w:t>Phân bổ theo đơn vị hành chính cấp xã:</w:t>
      </w:r>
    </w:p>
    <w:p w14:paraId="7F59BB22" w14:textId="77777777" w:rsidR="00255843" w:rsidRPr="00EC3DB7" w:rsidRDefault="00255843" w:rsidP="00255843">
      <w:pPr>
        <w:spacing w:line="380" w:lineRule="exact"/>
        <w:jc w:val="both"/>
        <w:rPr>
          <w:color w:val="000000"/>
          <w:szCs w:val="28"/>
        </w:rPr>
      </w:pPr>
      <w:r w:rsidRPr="00EC3DB7">
        <w:rPr>
          <w:i/>
          <w:color w:val="000000"/>
          <w:szCs w:val="28"/>
        </w:rPr>
        <w:t xml:space="preserve">                                                               Đơn vị: triệu đồng/đơn vị/năm</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300"/>
      </w:tblGrid>
      <w:tr w:rsidR="008B35F3" w:rsidRPr="008B35F3" w14:paraId="7E36F713" w14:textId="77777777" w:rsidTr="00560BE6">
        <w:trPr>
          <w:trHeight w:val="409"/>
          <w:jc w:val="center"/>
        </w:trPr>
        <w:tc>
          <w:tcPr>
            <w:tcW w:w="6565" w:type="dxa"/>
            <w:vMerge w:val="restart"/>
            <w:shd w:val="clear" w:color="auto" w:fill="auto"/>
            <w:vAlign w:val="center"/>
            <w:hideMark/>
          </w:tcPr>
          <w:p w14:paraId="306D00D0" w14:textId="77777777" w:rsidR="008B35F3" w:rsidRPr="008B35F3" w:rsidRDefault="008B35F3" w:rsidP="008B61FB">
            <w:pPr>
              <w:jc w:val="center"/>
              <w:rPr>
                <w:b/>
                <w:bCs/>
                <w:color w:val="000000"/>
                <w:sz w:val="24"/>
                <w:szCs w:val="24"/>
              </w:rPr>
            </w:pPr>
            <w:r w:rsidRPr="008B35F3">
              <w:rPr>
                <w:b/>
                <w:bCs/>
                <w:color w:val="000000"/>
                <w:sz w:val="24"/>
                <w:szCs w:val="24"/>
              </w:rPr>
              <w:t>Đơn vị</w:t>
            </w:r>
          </w:p>
        </w:tc>
        <w:tc>
          <w:tcPr>
            <w:tcW w:w="2300" w:type="dxa"/>
            <w:vMerge w:val="restart"/>
            <w:shd w:val="clear" w:color="auto" w:fill="auto"/>
            <w:vAlign w:val="center"/>
            <w:hideMark/>
          </w:tcPr>
          <w:p w14:paraId="60C4EFF8" w14:textId="77777777" w:rsidR="008B35F3" w:rsidRPr="008B35F3" w:rsidRDefault="008B35F3" w:rsidP="008B61FB">
            <w:pPr>
              <w:jc w:val="center"/>
              <w:rPr>
                <w:b/>
                <w:bCs/>
                <w:color w:val="000000"/>
                <w:sz w:val="24"/>
                <w:szCs w:val="24"/>
              </w:rPr>
            </w:pPr>
            <w:r w:rsidRPr="008B35F3">
              <w:rPr>
                <w:b/>
                <w:bCs/>
                <w:color w:val="000000"/>
                <w:sz w:val="24"/>
                <w:szCs w:val="24"/>
              </w:rPr>
              <w:t>Định mức phân bổ năm 2022</w:t>
            </w:r>
          </w:p>
        </w:tc>
      </w:tr>
      <w:tr w:rsidR="008B35F3" w:rsidRPr="008B35F3" w14:paraId="070C6D21" w14:textId="77777777" w:rsidTr="00560BE6">
        <w:trPr>
          <w:trHeight w:val="323"/>
          <w:jc w:val="center"/>
        </w:trPr>
        <w:tc>
          <w:tcPr>
            <w:tcW w:w="6565" w:type="dxa"/>
            <w:vMerge/>
            <w:vAlign w:val="center"/>
            <w:hideMark/>
          </w:tcPr>
          <w:p w14:paraId="1DB18905" w14:textId="77777777" w:rsidR="008B35F3" w:rsidRPr="008B35F3" w:rsidRDefault="008B35F3" w:rsidP="008B61FB">
            <w:pPr>
              <w:jc w:val="both"/>
              <w:rPr>
                <w:bCs/>
                <w:color w:val="000000"/>
                <w:sz w:val="24"/>
                <w:szCs w:val="24"/>
              </w:rPr>
            </w:pPr>
          </w:p>
        </w:tc>
        <w:tc>
          <w:tcPr>
            <w:tcW w:w="2300" w:type="dxa"/>
            <w:vMerge/>
            <w:vAlign w:val="center"/>
            <w:hideMark/>
          </w:tcPr>
          <w:p w14:paraId="3EE234B2" w14:textId="77777777" w:rsidR="008B35F3" w:rsidRPr="008B35F3" w:rsidRDefault="008B35F3" w:rsidP="008B61FB">
            <w:pPr>
              <w:jc w:val="center"/>
              <w:rPr>
                <w:bCs/>
                <w:color w:val="000000"/>
                <w:sz w:val="24"/>
                <w:szCs w:val="24"/>
              </w:rPr>
            </w:pPr>
          </w:p>
        </w:tc>
      </w:tr>
      <w:tr w:rsidR="008B35F3" w:rsidRPr="008B35F3" w14:paraId="74620F37" w14:textId="77777777" w:rsidTr="00560BE6">
        <w:tblPrEx>
          <w:tblLook w:val="01E0" w:firstRow="1" w:lastRow="1" w:firstColumn="1" w:lastColumn="1" w:noHBand="0" w:noVBand="0"/>
        </w:tblPrEx>
        <w:trPr>
          <w:trHeight w:val="464"/>
          <w:jc w:val="center"/>
        </w:trPr>
        <w:tc>
          <w:tcPr>
            <w:tcW w:w="6565" w:type="dxa"/>
            <w:tcBorders>
              <w:top w:val="single" w:sz="4" w:space="0" w:color="auto"/>
              <w:left w:val="single" w:sz="4" w:space="0" w:color="auto"/>
              <w:bottom w:val="single" w:sz="4" w:space="0" w:color="auto"/>
              <w:right w:val="single" w:sz="4" w:space="0" w:color="auto"/>
            </w:tcBorders>
          </w:tcPr>
          <w:p w14:paraId="02C34403" w14:textId="77777777" w:rsidR="008B35F3" w:rsidRPr="008B35F3" w:rsidRDefault="008B35F3" w:rsidP="008B61FB">
            <w:pPr>
              <w:jc w:val="both"/>
              <w:rPr>
                <w:color w:val="000000"/>
                <w:sz w:val="24"/>
                <w:szCs w:val="24"/>
              </w:rPr>
            </w:pPr>
            <w:r w:rsidRPr="008B35F3">
              <w:rPr>
                <w:color w:val="000000"/>
                <w:sz w:val="24"/>
                <w:szCs w:val="24"/>
              </w:rPr>
              <w:lastRenderedPageBreak/>
              <w:t>- Xã đặc biệt khó khăn</w:t>
            </w:r>
          </w:p>
        </w:tc>
        <w:tc>
          <w:tcPr>
            <w:tcW w:w="2300" w:type="dxa"/>
            <w:tcBorders>
              <w:top w:val="single" w:sz="4" w:space="0" w:color="auto"/>
              <w:left w:val="single" w:sz="4" w:space="0" w:color="auto"/>
              <w:bottom w:val="single" w:sz="4" w:space="0" w:color="auto"/>
              <w:right w:val="single" w:sz="4" w:space="0" w:color="auto"/>
            </w:tcBorders>
          </w:tcPr>
          <w:p w14:paraId="1814E356" w14:textId="77777777" w:rsidR="008B35F3" w:rsidRPr="008B35F3" w:rsidRDefault="00942C0E" w:rsidP="008B61FB">
            <w:pPr>
              <w:jc w:val="center"/>
              <w:rPr>
                <w:color w:val="000000"/>
                <w:sz w:val="24"/>
                <w:szCs w:val="24"/>
              </w:rPr>
            </w:pPr>
            <w:r>
              <w:rPr>
                <w:color w:val="000000"/>
                <w:sz w:val="24"/>
                <w:szCs w:val="24"/>
              </w:rPr>
              <w:t>600</w:t>
            </w:r>
          </w:p>
        </w:tc>
      </w:tr>
      <w:tr w:rsidR="008B35F3" w:rsidRPr="008B35F3" w14:paraId="25E160A1" w14:textId="77777777" w:rsidTr="00560BE6">
        <w:tblPrEx>
          <w:tblLook w:val="01E0" w:firstRow="1" w:lastRow="1" w:firstColumn="1" w:lastColumn="1" w:noHBand="0" w:noVBand="0"/>
        </w:tblPrEx>
        <w:trPr>
          <w:trHeight w:val="464"/>
          <w:jc w:val="center"/>
        </w:trPr>
        <w:tc>
          <w:tcPr>
            <w:tcW w:w="6565" w:type="dxa"/>
            <w:tcBorders>
              <w:top w:val="single" w:sz="4" w:space="0" w:color="auto"/>
              <w:left w:val="single" w:sz="4" w:space="0" w:color="auto"/>
              <w:bottom w:val="single" w:sz="4" w:space="0" w:color="auto"/>
              <w:right w:val="single" w:sz="4" w:space="0" w:color="auto"/>
            </w:tcBorders>
          </w:tcPr>
          <w:p w14:paraId="70EEB1EE" w14:textId="77777777" w:rsidR="008B35F3" w:rsidRPr="008B35F3" w:rsidRDefault="008B35F3" w:rsidP="008B61FB">
            <w:pPr>
              <w:jc w:val="both"/>
              <w:rPr>
                <w:color w:val="000000"/>
                <w:sz w:val="24"/>
                <w:szCs w:val="24"/>
              </w:rPr>
            </w:pPr>
            <w:r w:rsidRPr="008B35F3">
              <w:rPr>
                <w:color w:val="000000"/>
                <w:sz w:val="24"/>
                <w:szCs w:val="24"/>
              </w:rPr>
              <w:t>- Các xã còn lại</w:t>
            </w:r>
          </w:p>
        </w:tc>
        <w:tc>
          <w:tcPr>
            <w:tcW w:w="2300" w:type="dxa"/>
            <w:tcBorders>
              <w:top w:val="single" w:sz="4" w:space="0" w:color="auto"/>
              <w:left w:val="single" w:sz="4" w:space="0" w:color="auto"/>
              <w:bottom w:val="single" w:sz="4" w:space="0" w:color="auto"/>
              <w:right w:val="single" w:sz="4" w:space="0" w:color="auto"/>
            </w:tcBorders>
          </w:tcPr>
          <w:p w14:paraId="102CE888" w14:textId="77777777" w:rsidR="008B35F3" w:rsidRPr="008B35F3" w:rsidRDefault="00942C0E" w:rsidP="008B61FB">
            <w:pPr>
              <w:jc w:val="center"/>
              <w:rPr>
                <w:color w:val="000000"/>
                <w:sz w:val="24"/>
                <w:szCs w:val="24"/>
              </w:rPr>
            </w:pPr>
            <w:r>
              <w:rPr>
                <w:color w:val="000000"/>
                <w:sz w:val="24"/>
                <w:szCs w:val="24"/>
              </w:rPr>
              <w:t>350</w:t>
            </w:r>
          </w:p>
        </w:tc>
      </w:tr>
    </w:tbl>
    <w:p w14:paraId="5244D54E" w14:textId="77777777" w:rsidR="00255843" w:rsidRPr="00EC3DB7" w:rsidRDefault="00255843" w:rsidP="0052751D">
      <w:pPr>
        <w:spacing w:before="60" w:after="60" w:line="380" w:lineRule="exact"/>
        <w:jc w:val="both"/>
        <w:rPr>
          <w:color w:val="000000"/>
          <w:szCs w:val="28"/>
        </w:rPr>
      </w:pPr>
      <w:r>
        <w:rPr>
          <w:color w:val="000000"/>
          <w:szCs w:val="28"/>
        </w:rPr>
        <w:tab/>
      </w:r>
      <w:r w:rsidRPr="00EC3DB7">
        <w:rPr>
          <w:color w:val="000000"/>
          <w:szCs w:val="28"/>
        </w:rPr>
        <w:t>- Tính đủ quỹ tiền lương, phụ cấp, các khoản có tính chất lư</w:t>
      </w:r>
      <w:r w:rsidR="00B62761">
        <w:rPr>
          <w:color w:val="000000"/>
          <w:szCs w:val="28"/>
        </w:rPr>
        <w:t>ơ</w:t>
      </w:r>
      <w:r w:rsidRPr="00EC3DB7">
        <w:rPr>
          <w:color w:val="000000"/>
          <w:szCs w:val="28"/>
        </w:rPr>
        <w:t>ng (bảo hiểm xã hội, bảo hiểm y tế, kinh phí công đoàn) tính theo quy định hiện hành.</w:t>
      </w:r>
    </w:p>
    <w:p w14:paraId="35B802DA" w14:textId="77777777" w:rsidR="008B229C" w:rsidRDefault="00255843" w:rsidP="0052751D">
      <w:pPr>
        <w:spacing w:before="60" w:after="60" w:line="380" w:lineRule="exact"/>
        <w:jc w:val="both"/>
        <w:rPr>
          <w:color w:val="000000"/>
          <w:szCs w:val="28"/>
        </w:rPr>
      </w:pPr>
      <w:r w:rsidRPr="00EC3DB7">
        <w:rPr>
          <w:color w:val="000000"/>
          <w:szCs w:val="28"/>
        </w:rPr>
        <w:tab/>
      </w:r>
      <w:r w:rsidR="008B229C">
        <w:rPr>
          <w:color w:val="000000"/>
          <w:szCs w:val="28"/>
        </w:rPr>
        <w:t xml:space="preserve">- Tính đủ quỹ tiền </w:t>
      </w:r>
      <w:r w:rsidR="008B229C" w:rsidRPr="00FB6D0E">
        <w:rPr>
          <w:color w:val="000000"/>
          <w:szCs w:val="28"/>
        </w:rPr>
        <w:t xml:space="preserve">cán bộ xã nghỉ việc, kinh phí hoạt động ban thanh tra nhân dân, kinh phí hỗ trợ hoạt động uỷ ban mặt trận tổ quốc xã, ban công tác mặt trận khu dân cư, lương </w:t>
      </w:r>
      <w:r w:rsidR="0040064A">
        <w:rPr>
          <w:color w:val="000000"/>
        </w:rPr>
        <w:t>biên chế hợp đồng theo NĐ 161/2018/NĐ-CP, NĐ 68/2000/NĐ-CP</w:t>
      </w:r>
      <w:r w:rsidR="008B229C" w:rsidRPr="00FB6D0E">
        <w:rPr>
          <w:color w:val="000000"/>
          <w:szCs w:val="28"/>
        </w:rPr>
        <w:t xml:space="preserve">, </w:t>
      </w:r>
      <w:r w:rsidR="008B229C">
        <w:rPr>
          <w:color w:val="000000"/>
          <w:szCs w:val="28"/>
        </w:rPr>
        <w:t xml:space="preserve">kinh phí trợ cấp </w:t>
      </w:r>
      <w:r w:rsidR="008B229C" w:rsidRPr="00FB6D0E">
        <w:rPr>
          <w:color w:val="000000"/>
          <w:szCs w:val="28"/>
        </w:rPr>
        <w:t>huy hiệu đảng…</w:t>
      </w:r>
    </w:p>
    <w:p w14:paraId="6F524626" w14:textId="77777777" w:rsidR="00255843" w:rsidRPr="00EC3DB7" w:rsidRDefault="008B229C" w:rsidP="0052751D">
      <w:pPr>
        <w:spacing w:before="60" w:after="60" w:line="380" w:lineRule="exact"/>
        <w:jc w:val="both"/>
        <w:rPr>
          <w:color w:val="000000"/>
          <w:szCs w:val="28"/>
        </w:rPr>
      </w:pPr>
      <w:r>
        <w:rPr>
          <w:color w:val="000000"/>
          <w:szCs w:val="28"/>
        </w:rPr>
        <w:tab/>
      </w:r>
      <w:r w:rsidR="00255843" w:rsidRPr="00EC3DB7">
        <w:rPr>
          <w:color w:val="000000"/>
          <w:szCs w:val="28"/>
        </w:rPr>
        <w:t>- Trên cơ sở định mức theo biên chế, nếu tỷ lệ chi hoạt động (không kể lương và các khoản có tính chất lương) nhỏ hơn 25% so với tổng chi quản lý hành chính, đảng, đoàn thể sẽ được bổ sung để đảm bảo mức tối thiểu 25%; đảm bảo tỷ lệ chi tiền lương, phụ cấp, các khoản có tính chất lương (bảo hiểm xã hội, bảo hiểm y tế, kinh phí công đoàn) tối đa 75%.</w:t>
      </w:r>
    </w:p>
    <w:p w14:paraId="425A21A8" w14:textId="77777777" w:rsidR="00255843" w:rsidRPr="00EC3DB7" w:rsidRDefault="00255843" w:rsidP="0052751D">
      <w:pPr>
        <w:spacing w:before="60" w:after="60" w:line="380" w:lineRule="exact"/>
        <w:jc w:val="both"/>
        <w:rPr>
          <w:color w:val="000000"/>
          <w:szCs w:val="28"/>
          <w:lang w:val="nl-NL"/>
        </w:rPr>
      </w:pPr>
      <w:r>
        <w:rPr>
          <w:color w:val="000000"/>
          <w:szCs w:val="28"/>
        </w:rPr>
        <w:tab/>
      </w:r>
      <w:r w:rsidRPr="00EC3DB7">
        <w:rPr>
          <w:color w:val="000000"/>
          <w:szCs w:val="28"/>
        </w:rPr>
        <w:t xml:space="preserve">- Định mức trên đã bao gồm </w:t>
      </w:r>
      <w:r w:rsidRPr="00EC3DB7">
        <w:rPr>
          <w:color w:val="000000"/>
          <w:szCs w:val="28"/>
          <w:lang w:val="nl-NL"/>
        </w:rPr>
        <w:t xml:space="preserve">Kinh phí hoạt động công tác Đảng của tổ chức cơ sở theo Quyết định số 99-QĐ/TW ngày 30/5/2012 của Ban chấp hành Trung ương Đảng, </w:t>
      </w:r>
      <w:r w:rsidR="008B229C">
        <w:rPr>
          <w:color w:val="000000"/>
          <w:szCs w:val="28"/>
          <w:lang w:val="nl-NL"/>
        </w:rPr>
        <w:t xml:space="preserve">kinh phí hoạt động cấp uỷ và đại biểu hội đồng nhân dân các cấp; </w:t>
      </w:r>
      <w:r w:rsidRPr="00EC3DB7">
        <w:rPr>
          <w:color w:val="000000"/>
          <w:szCs w:val="28"/>
          <w:lang w:val="nl-NL"/>
        </w:rPr>
        <w:t xml:space="preserve">các chính sách do trung ương và tỉnh ban hành đến thời điểm Nghị quyết này ban hành, kinh phí nâng lương định kỳ.... </w:t>
      </w:r>
    </w:p>
    <w:p w14:paraId="16C9FBA2" w14:textId="77777777" w:rsidR="00255843" w:rsidRPr="00EC3DB7" w:rsidRDefault="00255843" w:rsidP="0052751D">
      <w:pPr>
        <w:spacing w:before="60" w:after="60" w:line="380" w:lineRule="exact"/>
        <w:jc w:val="both"/>
        <w:rPr>
          <w:b/>
          <w:bCs/>
          <w:color w:val="000000"/>
          <w:szCs w:val="28"/>
        </w:rPr>
      </w:pPr>
      <w:r w:rsidRPr="00EC3DB7">
        <w:rPr>
          <w:b/>
          <w:bCs/>
          <w:color w:val="000000"/>
          <w:szCs w:val="28"/>
        </w:rPr>
        <w:tab/>
      </w:r>
      <w:r w:rsidR="008B35F3">
        <w:rPr>
          <w:b/>
          <w:bCs/>
          <w:color w:val="000000"/>
          <w:szCs w:val="28"/>
        </w:rPr>
        <w:t>4.</w:t>
      </w:r>
      <w:r w:rsidRPr="00EC3DB7">
        <w:rPr>
          <w:b/>
          <w:bCs/>
          <w:color w:val="000000"/>
          <w:szCs w:val="28"/>
        </w:rPr>
        <w:t xml:space="preserve"> Chi sự nghiệp văn hóa - thông tin</w:t>
      </w:r>
    </w:p>
    <w:p w14:paraId="5DC721E8" w14:textId="77777777" w:rsidR="00255843" w:rsidRPr="00EC3DB7" w:rsidRDefault="00255843" w:rsidP="0052751D">
      <w:pPr>
        <w:spacing w:before="60" w:after="60" w:line="380" w:lineRule="exact"/>
        <w:jc w:val="both"/>
        <w:rPr>
          <w:color w:val="000000"/>
          <w:szCs w:val="28"/>
        </w:rPr>
      </w:pPr>
      <w:r>
        <w:rPr>
          <w:color w:val="000000"/>
          <w:szCs w:val="28"/>
        </w:rPr>
        <w:tab/>
      </w:r>
      <w:r w:rsidRPr="00EC3DB7">
        <w:rPr>
          <w:color w:val="000000"/>
          <w:szCs w:val="28"/>
        </w:rPr>
        <w:t>- Phân bổ theo tiêu chí dân số:</w:t>
      </w:r>
    </w:p>
    <w:p w14:paraId="3B6CB9FE" w14:textId="77777777" w:rsidR="00255843" w:rsidRDefault="00255843" w:rsidP="005D77CA">
      <w:pPr>
        <w:spacing w:line="360" w:lineRule="exact"/>
        <w:jc w:val="both"/>
        <w:rPr>
          <w:i/>
          <w:color w:val="000000"/>
          <w:szCs w:val="28"/>
        </w:rPr>
      </w:pPr>
      <w:r>
        <w:rPr>
          <w:i/>
          <w:color w:val="000000"/>
          <w:szCs w:val="28"/>
        </w:rPr>
        <w:tab/>
      </w:r>
      <w:r>
        <w:rPr>
          <w:i/>
          <w:color w:val="000000"/>
          <w:szCs w:val="28"/>
        </w:rPr>
        <w:tab/>
      </w:r>
      <w:r>
        <w:rPr>
          <w:i/>
          <w:color w:val="000000"/>
          <w:szCs w:val="28"/>
        </w:rPr>
        <w:tab/>
      </w:r>
      <w:r>
        <w:rPr>
          <w:i/>
          <w:color w:val="000000"/>
          <w:szCs w:val="28"/>
        </w:rPr>
        <w:tab/>
      </w:r>
      <w:r>
        <w:rPr>
          <w:i/>
          <w:color w:val="000000"/>
          <w:szCs w:val="28"/>
        </w:rPr>
        <w:tab/>
      </w:r>
      <w:r>
        <w:rPr>
          <w:i/>
          <w:color w:val="000000"/>
          <w:szCs w:val="28"/>
        </w:rPr>
        <w:tab/>
      </w:r>
      <w:r>
        <w:rPr>
          <w:i/>
          <w:color w:val="000000"/>
          <w:szCs w:val="28"/>
        </w:rPr>
        <w:tab/>
      </w:r>
      <w:r w:rsidRPr="00EC3DB7">
        <w:rPr>
          <w:i/>
          <w:color w:val="000000"/>
          <w:szCs w:val="28"/>
        </w:rPr>
        <w:t>Đơn vị</w:t>
      </w:r>
      <w:r w:rsidR="00B62761">
        <w:rPr>
          <w:i/>
          <w:color w:val="000000"/>
          <w:szCs w:val="28"/>
        </w:rPr>
        <w:t xml:space="preserve"> tính</w:t>
      </w:r>
      <w:r w:rsidRPr="00EC3DB7">
        <w:rPr>
          <w:i/>
          <w:color w:val="000000"/>
          <w:szCs w:val="28"/>
        </w:rPr>
        <w:t>: đồng/người dân/năm</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6"/>
        <w:gridCol w:w="2428"/>
      </w:tblGrid>
      <w:tr w:rsidR="008B35F3" w:rsidRPr="008B35F3" w14:paraId="75DA8EBE" w14:textId="77777777" w:rsidTr="00942C0E">
        <w:trPr>
          <w:trHeight w:val="594"/>
          <w:jc w:val="center"/>
        </w:trPr>
        <w:tc>
          <w:tcPr>
            <w:tcW w:w="6626" w:type="dxa"/>
            <w:tcBorders>
              <w:top w:val="single" w:sz="4" w:space="0" w:color="auto"/>
              <w:left w:val="single" w:sz="4" w:space="0" w:color="auto"/>
              <w:bottom w:val="single" w:sz="4" w:space="0" w:color="auto"/>
              <w:right w:val="single" w:sz="4" w:space="0" w:color="auto"/>
            </w:tcBorders>
            <w:vAlign w:val="center"/>
          </w:tcPr>
          <w:p w14:paraId="552810A6" w14:textId="77777777" w:rsidR="008B35F3" w:rsidRPr="008B35F3" w:rsidRDefault="008B35F3" w:rsidP="008B61FB">
            <w:pPr>
              <w:jc w:val="center"/>
              <w:rPr>
                <w:b/>
                <w:bCs/>
                <w:color w:val="000000"/>
                <w:sz w:val="24"/>
                <w:szCs w:val="24"/>
              </w:rPr>
            </w:pPr>
            <w:r w:rsidRPr="008B35F3">
              <w:rPr>
                <w:b/>
                <w:bCs/>
                <w:color w:val="000000"/>
                <w:sz w:val="24"/>
                <w:szCs w:val="24"/>
              </w:rPr>
              <w:t>Đơn vị</w:t>
            </w:r>
          </w:p>
        </w:tc>
        <w:tc>
          <w:tcPr>
            <w:tcW w:w="2428" w:type="dxa"/>
            <w:tcBorders>
              <w:top w:val="single" w:sz="4" w:space="0" w:color="auto"/>
              <w:left w:val="single" w:sz="4" w:space="0" w:color="auto"/>
              <w:bottom w:val="single" w:sz="4" w:space="0" w:color="auto"/>
              <w:right w:val="single" w:sz="4" w:space="0" w:color="auto"/>
            </w:tcBorders>
            <w:vAlign w:val="center"/>
          </w:tcPr>
          <w:p w14:paraId="7D13A62A" w14:textId="77777777" w:rsidR="008B35F3" w:rsidRPr="008B35F3" w:rsidRDefault="008B35F3" w:rsidP="008B61FB">
            <w:pPr>
              <w:jc w:val="center"/>
              <w:rPr>
                <w:b/>
                <w:bCs/>
                <w:color w:val="000000"/>
                <w:sz w:val="24"/>
                <w:szCs w:val="24"/>
              </w:rPr>
            </w:pPr>
            <w:r w:rsidRPr="008B35F3">
              <w:rPr>
                <w:b/>
                <w:bCs/>
                <w:color w:val="000000"/>
                <w:sz w:val="24"/>
                <w:szCs w:val="24"/>
              </w:rPr>
              <w:t>Định mức phân bổ năm 2022</w:t>
            </w:r>
          </w:p>
        </w:tc>
      </w:tr>
      <w:tr w:rsidR="008B35F3" w:rsidRPr="008B35F3" w14:paraId="17FA7DC8" w14:textId="77777777" w:rsidTr="008B35F3">
        <w:trPr>
          <w:trHeight w:val="435"/>
          <w:jc w:val="center"/>
        </w:trPr>
        <w:tc>
          <w:tcPr>
            <w:tcW w:w="6626" w:type="dxa"/>
            <w:tcBorders>
              <w:top w:val="single" w:sz="4" w:space="0" w:color="auto"/>
              <w:left w:val="single" w:sz="4" w:space="0" w:color="auto"/>
              <w:bottom w:val="single" w:sz="4" w:space="0" w:color="auto"/>
              <w:right w:val="single" w:sz="4" w:space="0" w:color="auto"/>
            </w:tcBorders>
          </w:tcPr>
          <w:p w14:paraId="5CA30808" w14:textId="77777777" w:rsidR="008B35F3" w:rsidRPr="008B35F3" w:rsidRDefault="008B35F3" w:rsidP="008B61FB">
            <w:pPr>
              <w:jc w:val="both"/>
              <w:rPr>
                <w:color w:val="000000"/>
                <w:sz w:val="24"/>
                <w:szCs w:val="24"/>
              </w:rPr>
            </w:pPr>
            <w:r w:rsidRPr="008B35F3">
              <w:rPr>
                <w:color w:val="000000"/>
                <w:sz w:val="24"/>
                <w:szCs w:val="24"/>
              </w:rPr>
              <w:t>Vùng đặc biệt khó khăn</w:t>
            </w:r>
          </w:p>
        </w:tc>
        <w:tc>
          <w:tcPr>
            <w:tcW w:w="2428" w:type="dxa"/>
            <w:tcBorders>
              <w:top w:val="single" w:sz="4" w:space="0" w:color="auto"/>
              <w:left w:val="single" w:sz="4" w:space="0" w:color="auto"/>
              <w:bottom w:val="single" w:sz="4" w:space="0" w:color="auto"/>
              <w:right w:val="single" w:sz="4" w:space="0" w:color="auto"/>
            </w:tcBorders>
          </w:tcPr>
          <w:p w14:paraId="7578023B" w14:textId="77777777" w:rsidR="008B35F3" w:rsidRPr="008B35F3" w:rsidRDefault="008B35F3" w:rsidP="008B61FB">
            <w:pPr>
              <w:jc w:val="center"/>
              <w:rPr>
                <w:color w:val="000000"/>
                <w:sz w:val="24"/>
                <w:szCs w:val="24"/>
              </w:rPr>
            </w:pPr>
            <w:r w:rsidRPr="008B35F3">
              <w:rPr>
                <w:color w:val="000000"/>
                <w:sz w:val="24"/>
                <w:szCs w:val="24"/>
              </w:rPr>
              <w:t>29.946</w:t>
            </w:r>
          </w:p>
        </w:tc>
      </w:tr>
      <w:tr w:rsidR="008B35F3" w:rsidRPr="008B35F3" w14:paraId="2FC039FC" w14:textId="77777777" w:rsidTr="008B35F3">
        <w:trPr>
          <w:trHeight w:val="435"/>
          <w:jc w:val="center"/>
        </w:trPr>
        <w:tc>
          <w:tcPr>
            <w:tcW w:w="6626" w:type="dxa"/>
            <w:tcBorders>
              <w:top w:val="single" w:sz="4" w:space="0" w:color="auto"/>
              <w:left w:val="single" w:sz="4" w:space="0" w:color="auto"/>
              <w:bottom w:val="single" w:sz="4" w:space="0" w:color="auto"/>
              <w:right w:val="single" w:sz="4" w:space="0" w:color="auto"/>
            </w:tcBorders>
          </w:tcPr>
          <w:p w14:paraId="7FB82E4E" w14:textId="77777777" w:rsidR="008B35F3" w:rsidRPr="008B35F3" w:rsidRDefault="008B35F3" w:rsidP="008B61FB">
            <w:pPr>
              <w:jc w:val="both"/>
              <w:rPr>
                <w:color w:val="000000"/>
                <w:sz w:val="24"/>
                <w:szCs w:val="24"/>
              </w:rPr>
            </w:pPr>
            <w:r w:rsidRPr="008B35F3">
              <w:rPr>
                <w:color w:val="000000"/>
                <w:sz w:val="24"/>
                <w:szCs w:val="24"/>
              </w:rPr>
              <w:t>Vùng khó khăn</w:t>
            </w:r>
          </w:p>
        </w:tc>
        <w:tc>
          <w:tcPr>
            <w:tcW w:w="2428" w:type="dxa"/>
            <w:tcBorders>
              <w:top w:val="single" w:sz="4" w:space="0" w:color="auto"/>
              <w:left w:val="single" w:sz="4" w:space="0" w:color="auto"/>
              <w:bottom w:val="single" w:sz="4" w:space="0" w:color="auto"/>
              <w:right w:val="single" w:sz="4" w:space="0" w:color="auto"/>
            </w:tcBorders>
          </w:tcPr>
          <w:p w14:paraId="57D55F92" w14:textId="77777777" w:rsidR="008B35F3" w:rsidRPr="008B35F3" w:rsidRDefault="008B35F3" w:rsidP="008B61FB">
            <w:pPr>
              <w:jc w:val="center"/>
              <w:rPr>
                <w:color w:val="000000"/>
                <w:sz w:val="24"/>
                <w:szCs w:val="24"/>
              </w:rPr>
            </w:pPr>
            <w:r w:rsidRPr="008B35F3">
              <w:rPr>
                <w:color w:val="000000"/>
                <w:sz w:val="24"/>
                <w:szCs w:val="24"/>
              </w:rPr>
              <w:t>18.425</w:t>
            </w:r>
          </w:p>
        </w:tc>
      </w:tr>
      <w:tr w:rsidR="008B35F3" w:rsidRPr="008B35F3" w14:paraId="5638EE86" w14:textId="77777777" w:rsidTr="008B35F3">
        <w:trPr>
          <w:trHeight w:val="435"/>
          <w:jc w:val="center"/>
        </w:trPr>
        <w:tc>
          <w:tcPr>
            <w:tcW w:w="6626" w:type="dxa"/>
            <w:tcBorders>
              <w:top w:val="single" w:sz="4" w:space="0" w:color="auto"/>
              <w:left w:val="single" w:sz="4" w:space="0" w:color="auto"/>
              <w:bottom w:val="single" w:sz="4" w:space="0" w:color="auto"/>
              <w:right w:val="single" w:sz="4" w:space="0" w:color="auto"/>
            </w:tcBorders>
          </w:tcPr>
          <w:p w14:paraId="7C7D3922" w14:textId="77777777" w:rsidR="008B35F3" w:rsidRPr="008B35F3" w:rsidRDefault="00C92F59" w:rsidP="008B61FB">
            <w:pPr>
              <w:jc w:val="both"/>
              <w:rPr>
                <w:color w:val="000000"/>
                <w:sz w:val="24"/>
                <w:szCs w:val="24"/>
              </w:rPr>
            </w:pPr>
            <w:r>
              <w:rPr>
                <w:color w:val="000000"/>
                <w:sz w:val="24"/>
                <w:szCs w:val="24"/>
              </w:rPr>
              <w:t>Vùng đ</w:t>
            </w:r>
            <w:r w:rsidRPr="008B35F3">
              <w:rPr>
                <w:color w:val="000000"/>
                <w:sz w:val="24"/>
                <w:szCs w:val="24"/>
              </w:rPr>
              <w:t>ô thị</w:t>
            </w:r>
          </w:p>
        </w:tc>
        <w:tc>
          <w:tcPr>
            <w:tcW w:w="2428" w:type="dxa"/>
            <w:tcBorders>
              <w:top w:val="single" w:sz="4" w:space="0" w:color="auto"/>
              <w:left w:val="single" w:sz="4" w:space="0" w:color="auto"/>
              <w:bottom w:val="single" w:sz="4" w:space="0" w:color="auto"/>
              <w:right w:val="single" w:sz="4" w:space="0" w:color="auto"/>
            </w:tcBorders>
          </w:tcPr>
          <w:p w14:paraId="6B05BD38" w14:textId="77777777" w:rsidR="008B35F3" w:rsidRPr="008B35F3" w:rsidRDefault="008B35F3" w:rsidP="008B61FB">
            <w:pPr>
              <w:jc w:val="center"/>
              <w:rPr>
                <w:color w:val="000000"/>
                <w:sz w:val="24"/>
                <w:szCs w:val="24"/>
              </w:rPr>
            </w:pPr>
            <w:r w:rsidRPr="008B35F3">
              <w:rPr>
                <w:color w:val="000000"/>
                <w:sz w:val="24"/>
                <w:szCs w:val="24"/>
              </w:rPr>
              <w:t>10.977</w:t>
            </w:r>
          </w:p>
        </w:tc>
      </w:tr>
      <w:tr w:rsidR="008B35F3" w:rsidRPr="008B35F3" w14:paraId="6B209547" w14:textId="77777777" w:rsidTr="008B35F3">
        <w:trPr>
          <w:trHeight w:val="435"/>
          <w:jc w:val="center"/>
        </w:trPr>
        <w:tc>
          <w:tcPr>
            <w:tcW w:w="6626" w:type="dxa"/>
            <w:tcBorders>
              <w:top w:val="single" w:sz="4" w:space="0" w:color="auto"/>
              <w:left w:val="single" w:sz="4" w:space="0" w:color="auto"/>
              <w:bottom w:val="single" w:sz="4" w:space="0" w:color="auto"/>
              <w:right w:val="single" w:sz="4" w:space="0" w:color="auto"/>
            </w:tcBorders>
          </w:tcPr>
          <w:p w14:paraId="61237B25" w14:textId="77777777" w:rsidR="008B35F3" w:rsidRPr="008B35F3" w:rsidRDefault="008B35F3" w:rsidP="008B61FB">
            <w:pPr>
              <w:jc w:val="both"/>
              <w:rPr>
                <w:color w:val="000000"/>
                <w:sz w:val="24"/>
                <w:szCs w:val="24"/>
              </w:rPr>
            </w:pPr>
            <w:r w:rsidRPr="008B35F3">
              <w:rPr>
                <w:color w:val="000000"/>
                <w:sz w:val="24"/>
                <w:szCs w:val="24"/>
              </w:rPr>
              <w:t>Vùng còn lại</w:t>
            </w:r>
          </w:p>
        </w:tc>
        <w:tc>
          <w:tcPr>
            <w:tcW w:w="2428" w:type="dxa"/>
            <w:tcBorders>
              <w:top w:val="single" w:sz="4" w:space="0" w:color="auto"/>
              <w:left w:val="single" w:sz="4" w:space="0" w:color="auto"/>
              <w:bottom w:val="single" w:sz="4" w:space="0" w:color="auto"/>
              <w:right w:val="single" w:sz="4" w:space="0" w:color="auto"/>
            </w:tcBorders>
          </w:tcPr>
          <w:p w14:paraId="29382CEF" w14:textId="77777777" w:rsidR="008B35F3" w:rsidRPr="008B35F3" w:rsidRDefault="008B35F3" w:rsidP="008B61FB">
            <w:pPr>
              <w:jc w:val="center"/>
              <w:rPr>
                <w:color w:val="000000"/>
                <w:sz w:val="24"/>
                <w:szCs w:val="24"/>
              </w:rPr>
            </w:pPr>
            <w:r w:rsidRPr="008B35F3">
              <w:rPr>
                <w:color w:val="000000"/>
                <w:sz w:val="24"/>
                <w:szCs w:val="24"/>
              </w:rPr>
              <w:t>7.992</w:t>
            </w:r>
          </w:p>
        </w:tc>
      </w:tr>
    </w:tbl>
    <w:p w14:paraId="5C0BB76F" w14:textId="77777777" w:rsidR="00255843" w:rsidRPr="00EC3DB7" w:rsidRDefault="00255843" w:rsidP="0052751D">
      <w:pPr>
        <w:spacing w:before="60" w:after="60" w:line="380" w:lineRule="exact"/>
        <w:jc w:val="both"/>
        <w:rPr>
          <w:color w:val="000000"/>
          <w:szCs w:val="28"/>
        </w:rPr>
      </w:pPr>
      <w:r w:rsidRPr="00EC3DB7">
        <w:rPr>
          <w:color w:val="000000"/>
          <w:szCs w:val="28"/>
        </w:rPr>
        <w:tab/>
        <w:t>- Phân bổ theo di sản văn hoá Vườn quố</w:t>
      </w:r>
      <w:r w:rsidR="00B62761">
        <w:rPr>
          <w:color w:val="000000"/>
          <w:szCs w:val="28"/>
        </w:rPr>
        <w:t>c gia Phong Nha -</w:t>
      </w:r>
      <w:r w:rsidRPr="00EC3DB7">
        <w:rPr>
          <w:color w:val="000000"/>
          <w:szCs w:val="28"/>
        </w:rPr>
        <w:t xml:space="preserve"> Kẻ Bàng: 3.750 triệu đồ</w:t>
      </w:r>
      <w:r w:rsidR="008B35F3">
        <w:rPr>
          <w:color w:val="000000"/>
          <w:szCs w:val="28"/>
        </w:rPr>
        <w:t>ng/năm</w:t>
      </w:r>
      <w:r w:rsidRPr="00EC3DB7">
        <w:rPr>
          <w:color w:val="000000"/>
          <w:szCs w:val="28"/>
        </w:rPr>
        <w:t>.</w:t>
      </w:r>
    </w:p>
    <w:p w14:paraId="4888F3DE" w14:textId="77777777" w:rsidR="00255843" w:rsidRPr="00EC3DB7" w:rsidRDefault="00255843" w:rsidP="0052751D">
      <w:pPr>
        <w:spacing w:before="60" w:after="60" w:line="380" w:lineRule="exact"/>
        <w:jc w:val="both"/>
        <w:rPr>
          <w:i/>
          <w:color w:val="000000"/>
          <w:szCs w:val="28"/>
        </w:rPr>
      </w:pPr>
      <w:r w:rsidRPr="00EC3DB7">
        <w:rPr>
          <w:color w:val="000000"/>
          <w:szCs w:val="28"/>
        </w:rPr>
        <w:tab/>
        <w:t xml:space="preserve">- Hỗ trợ kinh phí phục vụ, tổ chức lễ hội tại các huyện, thị xã, thành phố: </w:t>
      </w:r>
    </w:p>
    <w:p w14:paraId="49005D9F" w14:textId="77777777" w:rsidR="00255843" w:rsidRPr="00EC3DB7" w:rsidRDefault="00255843" w:rsidP="0052751D">
      <w:pPr>
        <w:spacing w:before="60" w:after="60" w:line="380" w:lineRule="exact"/>
        <w:jc w:val="both"/>
        <w:rPr>
          <w:color w:val="000000"/>
          <w:szCs w:val="28"/>
        </w:rPr>
      </w:pPr>
      <w:r>
        <w:rPr>
          <w:i/>
          <w:color w:val="000000"/>
          <w:szCs w:val="28"/>
        </w:rPr>
        <w:tab/>
      </w:r>
      <w:r w:rsidRPr="00EC3DB7">
        <w:rPr>
          <w:i/>
          <w:color w:val="000000"/>
          <w:szCs w:val="28"/>
        </w:rPr>
        <w:t xml:space="preserve">   Đơn vị tính: triệu đồng/đơn vị/năm</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7"/>
        <w:gridCol w:w="1654"/>
      </w:tblGrid>
      <w:tr w:rsidR="00636DE9" w:rsidRPr="008B35F3" w14:paraId="3A32F9C0" w14:textId="77777777" w:rsidTr="00636DE9">
        <w:trPr>
          <w:trHeight w:val="855"/>
          <w:jc w:val="center"/>
        </w:trPr>
        <w:tc>
          <w:tcPr>
            <w:tcW w:w="7407" w:type="dxa"/>
            <w:tcBorders>
              <w:top w:val="single" w:sz="4" w:space="0" w:color="auto"/>
              <w:left w:val="single" w:sz="4" w:space="0" w:color="auto"/>
              <w:bottom w:val="single" w:sz="4" w:space="0" w:color="auto"/>
              <w:right w:val="single" w:sz="4" w:space="0" w:color="auto"/>
            </w:tcBorders>
            <w:vAlign w:val="center"/>
          </w:tcPr>
          <w:p w14:paraId="2E146BAA" w14:textId="77777777" w:rsidR="00636DE9" w:rsidRPr="008B35F3" w:rsidRDefault="00636DE9" w:rsidP="008B61FB">
            <w:pPr>
              <w:jc w:val="center"/>
              <w:rPr>
                <w:b/>
                <w:bCs/>
                <w:color w:val="000000"/>
                <w:sz w:val="24"/>
                <w:szCs w:val="24"/>
              </w:rPr>
            </w:pPr>
            <w:r w:rsidRPr="008B35F3">
              <w:rPr>
                <w:b/>
                <w:bCs/>
                <w:color w:val="000000"/>
                <w:sz w:val="24"/>
                <w:szCs w:val="24"/>
              </w:rPr>
              <w:t>Đơn vị</w:t>
            </w:r>
          </w:p>
        </w:tc>
        <w:tc>
          <w:tcPr>
            <w:tcW w:w="1654" w:type="dxa"/>
            <w:tcBorders>
              <w:top w:val="single" w:sz="4" w:space="0" w:color="auto"/>
              <w:left w:val="single" w:sz="4" w:space="0" w:color="auto"/>
              <w:bottom w:val="single" w:sz="4" w:space="0" w:color="auto"/>
              <w:right w:val="single" w:sz="4" w:space="0" w:color="auto"/>
            </w:tcBorders>
            <w:vAlign w:val="center"/>
          </w:tcPr>
          <w:p w14:paraId="6073167F" w14:textId="77777777" w:rsidR="00636DE9" w:rsidRPr="008B35F3" w:rsidRDefault="00636DE9" w:rsidP="008B61FB">
            <w:pPr>
              <w:jc w:val="center"/>
              <w:rPr>
                <w:b/>
                <w:bCs/>
                <w:color w:val="000000"/>
                <w:sz w:val="24"/>
                <w:szCs w:val="24"/>
              </w:rPr>
            </w:pPr>
            <w:r w:rsidRPr="008B35F3">
              <w:rPr>
                <w:b/>
                <w:bCs/>
                <w:color w:val="000000"/>
                <w:sz w:val="24"/>
                <w:szCs w:val="24"/>
              </w:rPr>
              <w:t>Định mức phân bổ năm 2022</w:t>
            </w:r>
          </w:p>
        </w:tc>
      </w:tr>
      <w:tr w:rsidR="00636DE9" w:rsidRPr="008B35F3" w14:paraId="79C0B13B" w14:textId="77777777" w:rsidTr="00636DE9">
        <w:trPr>
          <w:trHeight w:val="429"/>
          <w:jc w:val="center"/>
        </w:trPr>
        <w:tc>
          <w:tcPr>
            <w:tcW w:w="7407" w:type="dxa"/>
            <w:tcBorders>
              <w:top w:val="single" w:sz="4" w:space="0" w:color="auto"/>
              <w:left w:val="single" w:sz="4" w:space="0" w:color="auto"/>
              <w:bottom w:val="single" w:sz="4" w:space="0" w:color="auto"/>
              <w:right w:val="single" w:sz="4" w:space="0" w:color="auto"/>
            </w:tcBorders>
          </w:tcPr>
          <w:p w14:paraId="50A41F01" w14:textId="77777777" w:rsidR="00636DE9" w:rsidRPr="008B35F3" w:rsidRDefault="00636DE9" w:rsidP="00154632">
            <w:pPr>
              <w:jc w:val="both"/>
              <w:rPr>
                <w:color w:val="000000"/>
                <w:sz w:val="24"/>
                <w:szCs w:val="24"/>
              </w:rPr>
            </w:pPr>
            <w:r w:rsidRPr="008B35F3">
              <w:rPr>
                <w:color w:val="000000"/>
                <w:sz w:val="24"/>
                <w:szCs w:val="24"/>
              </w:rPr>
              <w:t>- Thành phố Đồng Hới</w:t>
            </w:r>
          </w:p>
        </w:tc>
        <w:tc>
          <w:tcPr>
            <w:tcW w:w="1654" w:type="dxa"/>
            <w:tcBorders>
              <w:top w:val="single" w:sz="4" w:space="0" w:color="auto"/>
              <w:left w:val="single" w:sz="4" w:space="0" w:color="auto"/>
              <w:bottom w:val="single" w:sz="4" w:space="0" w:color="auto"/>
              <w:right w:val="single" w:sz="4" w:space="0" w:color="auto"/>
            </w:tcBorders>
          </w:tcPr>
          <w:p w14:paraId="4346448D" w14:textId="77777777" w:rsidR="00636DE9" w:rsidRPr="008B35F3" w:rsidRDefault="00154632" w:rsidP="008B61FB">
            <w:pPr>
              <w:jc w:val="center"/>
              <w:rPr>
                <w:color w:val="000000"/>
                <w:sz w:val="24"/>
                <w:szCs w:val="24"/>
              </w:rPr>
            </w:pPr>
            <w:r>
              <w:rPr>
                <w:color w:val="000000"/>
                <w:sz w:val="24"/>
                <w:szCs w:val="24"/>
              </w:rPr>
              <w:t>1.5</w:t>
            </w:r>
            <w:r w:rsidR="00636DE9" w:rsidRPr="008B35F3">
              <w:rPr>
                <w:color w:val="000000"/>
                <w:sz w:val="24"/>
                <w:szCs w:val="24"/>
              </w:rPr>
              <w:t>00</w:t>
            </w:r>
          </w:p>
        </w:tc>
      </w:tr>
      <w:tr w:rsidR="00154632" w:rsidRPr="008B35F3" w14:paraId="298D1CBD" w14:textId="77777777" w:rsidTr="00636DE9">
        <w:trPr>
          <w:trHeight w:val="429"/>
          <w:jc w:val="center"/>
        </w:trPr>
        <w:tc>
          <w:tcPr>
            <w:tcW w:w="7407" w:type="dxa"/>
            <w:tcBorders>
              <w:top w:val="single" w:sz="4" w:space="0" w:color="auto"/>
              <w:left w:val="single" w:sz="4" w:space="0" w:color="auto"/>
              <w:bottom w:val="single" w:sz="4" w:space="0" w:color="auto"/>
              <w:right w:val="single" w:sz="4" w:space="0" w:color="auto"/>
            </w:tcBorders>
          </w:tcPr>
          <w:p w14:paraId="705C26BB" w14:textId="77777777" w:rsidR="00154632" w:rsidRPr="008B35F3" w:rsidRDefault="00154632" w:rsidP="00B62761">
            <w:pPr>
              <w:jc w:val="both"/>
              <w:rPr>
                <w:color w:val="000000"/>
                <w:sz w:val="24"/>
                <w:szCs w:val="24"/>
              </w:rPr>
            </w:pPr>
            <w:r>
              <w:rPr>
                <w:color w:val="000000"/>
                <w:sz w:val="24"/>
                <w:szCs w:val="24"/>
              </w:rPr>
              <w:lastRenderedPageBreak/>
              <w:t xml:space="preserve">- </w:t>
            </w:r>
            <w:r w:rsidR="00B62761">
              <w:rPr>
                <w:color w:val="000000"/>
                <w:sz w:val="24"/>
                <w:szCs w:val="24"/>
              </w:rPr>
              <w:t>Các h</w:t>
            </w:r>
            <w:r w:rsidRPr="008B35F3">
              <w:rPr>
                <w:color w:val="000000"/>
                <w:sz w:val="24"/>
                <w:szCs w:val="24"/>
              </w:rPr>
              <w:t xml:space="preserve">uyện Lệ Thủy, </w:t>
            </w:r>
            <w:r>
              <w:rPr>
                <w:color w:val="000000"/>
                <w:sz w:val="24"/>
                <w:szCs w:val="24"/>
              </w:rPr>
              <w:t xml:space="preserve">Quảng Ninh, </w:t>
            </w:r>
            <w:r w:rsidRPr="008B35F3">
              <w:rPr>
                <w:color w:val="000000"/>
                <w:sz w:val="24"/>
                <w:szCs w:val="24"/>
              </w:rPr>
              <w:t>Minh Hóa</w:t>
            </w:r>
            <w:r w:rsidR="005D77CA">
              <w:rPr>
                <w:color w:val="000000"/>
                <w:sz w:val="24"/>
                <w:szCs w:val="24"/>
              </w:rPr>
              <w:t>, Tuyên Hoá</w:t>
            </w:r>
          </w:p>
        </w:tc>
        <w:tc>
          <w:tcPr>
            <w:tcW w:w="1654" w:type="dxa"/>
            <w:tcBorders>
              <w:top w:val="single" w:sz="4" w:space="0" w:color="auto"/>
              <w:left w:val="single" w:sz="4" w:space="0" w:color="auto"/>
              <w:bottom w:val="single" w:sz="4" w:space="0" w:color="auto"/>
              <w:right w:val="single" w:sz="4" w:space="0" w:color="auto"/>
            </w:tcBorders>
          </w:tcPr>
          <w:p w14:paraId="1A46CF58" w14:textId="77777777" w:rsidR="00154632" w:rsidRPr="008B35F3" w:rsidRDefault="00154632" w:rsidP="008B61FB">
            <w:pPr>
              <w:jc w:val="center"/>
              <w:rPr>
                <w:color w:val="000000"/>
                <w:sz w:val="24"/>
                <w:szCs w:val="24"/>
              </w:rPr>
            </w:pPr>
            <w:r>
              <w:rPr>
                <w:color w:val="000000"/>
                <w:sz w:val="24"/>
                <w:szCs w:val="24"/>
              </w:rPr>
              <w:t>1.000</w:t>
            </w:r>
          </w:p>
        </w:tc>
      </w:tr>
      <w:tr w:rsidR="00636DE9" w:rsidRPr="008B35F3" w14:paraId="4C780CDC" w14:textId="77777777" w:rsidTr="00636DE9">
        <w:trPr>
          <w:trHeight w:val="429"/>
          <w:jc w:val="center"/>
        </w:trPr>
        <w:tc>
          <w:tcPr>
            <w:tcW w:w="7407" w:type="dxa"/>
            <w:tcBorders>
              <w:top w:val="single" w:sz="4" w:space="0" w:color="auto"/>
              <w:left w:val="single" w:sz="4" w:space="0" w:color="auto"/>
              <w:bottom w:val="single" w:sz="4" w:space="0" w:color="auto"/>
              <w:right w:val="single" w:sz="4" w:space="0" w:color="auto"/>
            </w:tcBorders>
          </w:tcPr>
          <w:p w14:paraId="25945A39" w14:textId="77777777" w:rsidR="00636DE9" w:rsidRPr="008B35F3" w:rsidRDefault="00636DE9" w:rsidP="007F3A74">
            <w:pPr>
              <w:jc w:val="both"/>
              <w:rPr>
                <w:color w:val="000000"/>
                <w:sz w:val="24"/>
                <w:szCs w:val="24"/>
              </w:rPr>
            </w:pPr>
            <w:r w:rsidRPr="008B35F3">
              <w:rPr>
                <w:color w:val="000000"/>
                <w:sz w:val="24"/>
                <w:szCs w:val="24"/>
              </w:rPr>
              <w:t xml:space="preserve">- </w:t>
            </w:r>
            <w:r w:rsidR="007F3A74">
              <w:rPr>
                <w:color w:val="000000"/>
                <w:sz w:val="24"/>
                <w:szCs w:val="24"/>
              </w:rPr>
              <w:t>T</w:t>
            </w:r>
            <w:r w:rsidR="007F3A74" w:rsidRPr="008B35F3">
              <w:rPr>
                <w:color w:val="000000"/>
                <w:sz w:val="24"/>
                <w:szCs w:val="24"/>
              </w:rPr>
              <w:t>hị xã Ba Đồn</w:t>
            </w:r>
            <w:r w:rsidR="007F3A74">
              <w:rPr>
                <w:color w:val="000000"/>
                <w:sz w:val="24"/>
                <w:szCs w:val="24"/>
              </w:rPr>
              <w:t xml:space="preserve"> và c</w:t>
            </w:r>
            <w:r w:rsidRPr="008B35F3">
              <w:rPr>
                <w:color w:val="000000"/>
                <w:sz w:val="24"/>
                <w:szCs w:val="24"/>
              </w:rPr>
              <w:t>ác huyện: Quảng Trạch, Bố Trạ</w:t>
            </w:r>
            <w:r w:rsidR="005D77CA">
              <w:rPr>
                <w:color w:val="000000"/>
                <w:sz w:val="24"/>
                <w:szCs w:val="24"/>
              </w:rPr>
              <w:t>ch</w:t>
            </w:r>
          </w:p>
        </w:tc>
        <w:tc>
          <w:tcPr>
            <w:tcW w:w="1654" w:type="dxa"/>
            <w:tcBorders>
              <w:top w:val="single" w:sz="4" w:space="0" w:color="auto"/>
              <w:left w:val="single" w:sz="4" w:space="0" w:color="auto"/>
              <w:bottom w:val="single" w:sz="4" w:space="0" w:color="auto"/>
              <w:right w:val="single" w:sz="4" w:space="0" w:color="auto"/>
            </w:tcBorders>
          </w:tcPr>
          <w:p w14:paraId="47561532" w14:textId="77777777" w:rsidR="00636DE9" w:rsidRPr="008B35F3" w:rsidRDefault="00636DE9" w:rsidP="008B61FB">
            <w:pPr>
              <w:jc w:val="center"/>
              <w:rPr>
                <w:color w:val="000000"/>
                <w:sz w:val="24"/>
                <w:szCs w:val="24"/>
              </w:rPr>
            </w:pPr>
            <w:r w:rsidRPr="008B35F3">
              <w:rPr>
                <w:color w:val="000000"/>
                <w:sz w:val="24"/>
                <w:szCs w:val="24"/>
              </w:rPr>
              <w:t>500</w:t>
            </w:r>
          </w:p>
        </w:tc>
      </w:tr>
    </w:tbl>
    <w:p w14:paraId="34922AC4" w14:textId="77777777" w:rsidR="00255843" w:rsidRPr="00EC3DB7" w:rsidRDefault="00255843" w:rsidP="0052751D">
      <w:pPr>
        <w:spacing w:before="60" w:line="380" w:lineRule="exact"/>
        <w:jc w:val="both"/>
        <w:rPr>
          <w:b/>
          <w:bCs/>
          <w:color w:val="000000"/>
          <w:szCs w:val="28"/>
        </w:rPr>
      </w:pPr>
      <w:r w:rsidRPr="00EC3DB7">
        <w:rPr>
          <w:b/>
          <w:bCs/>
          <w:color w:val="000000"/>
          <w:szCs w:val="28"/>
        </w:rPr>
        <w:tab/>
      </w:r>
      <w:r w:rsidR="00636DE9">
        <w:rPr>
          <w:b/>
          <w:bCs/>
          <w:color w:val="000000"/>
          <w:szCs w:val="28"/>
        </w:rPr>
        <w:t>5.</w:t>
      </w:r>
      <w:r w:rsidRPr="00EC3DB7">
        <w:rPr>
          <w:b/>
          <w:bCs/>
          <w:color w:val="000000"/>
          <w:szCs w:val="28"/>
        </w:rPr>
        <w:t xml:space="preserve"> Chi sự nghiệp thể dục thể thao</w:t>
      </w:r>
    </w:p>
    <w:p w14:paraId="667F68AF" w14:textId="77777777" w:rsidR="00255843" w:rsidRPr="00EC3DB7" w:rsidRDefault="00255843" w:rsidP="0052751D">
      <w:pPr>
        <w:spacing w:before="60" w:line="380" w:lineRule="exact"/>
        <w:jc w:val="both"/>
        <w:rPr>
          <w:i/>
          <w:color w:val="000000"/>
          <w:szCs w:val="28"/>
        </w:rPr>
      </w:pPr>
      <w:r>
        <w:rPr>
          <w:color w:val="000000"/>
          <w:szCs w:val="28"/>
        </w:rPr>
        <w:tab/>
      </w:r>
      <w:r w:rsidRPr="00EC3DB7">
        <w:rPr>
          <w:color w:val="000000"/>
          <w:szCs w:val="28"/>
        </w:rPr>
        <w:t>- Phân bổ theo tiêu chí dân số:</w:t>
      </w:r>
    </w:p>
    <w:p w14:paraId="40DFE65A" w14:textId="77777777" w:rsidR="00255843" w:rsidRPr="00EC3DB7" w:rsidRDefault="00EF78BB" w:rsidP="00EF78BB">
      <w:pPr>
        <w:spacing w:line="380" w:lineRule="exact"/>
        <w:jc w:val="right"/>
        <w:rPr>
          <w:color w:val="000000"/>
          <w:szCs w:val="28"/>
        </w:rPr>
      </w:pPr>
      <w:r>
        <w:rPr>
          <w:i/>
          <w:color w:val="000000"/>
          <w:szCs w:val="28"/>
        </w:rPr>
        <w:tab/>
      </w:r>
      <w:r w:rsidR="00255843" w:rsidRPr="00EC3DB7">
        <w:rPr>
          <w:i/>
          <w:color w:val="000000"/>
          <w:szCs w:val="28"/>
        </w:rPr>
        <w:t xml:space="preserve">    Đơn vị</w:t>
      </w:r>
      <w:r w:rsidR="007F3A74">
        <w:rPr>
          <w:i/>
          <w:color w:val="000000"/>
          <w:szCs w:val="28"/>
        </w:rPr>
        <w:t xml:space="preserve"> tính</w:t>
      </w:r>
      <w:r w:rsidR="00255843" w:rsidRPr="00EC3DB7">
        <w:rPr>
          <w:i/>
          <w:color w:val="000000"/>
          <w:szCs w:val="28"/>
        </w:rPr>
        <w:t>: đồng/người dân/năm</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8"/>
        <w:gridCol w:w="3038"/>
      </w:tblGrid>
      <w:tr w:rsidR="00636DE9" w:rsidRPr="00636DE9" w14:paraId="2FDB1247" w14:textId="77777777" w:rsidTr="0052751D">
        <w:trPr>
          <w:trHeight w:val="961"/>
          <w:jc w:val="center"/>
        </w:trPr>
        <w:tc>
          <w:tcPr>
            <w:tcW w:w="6168" w:type="dxa"/>
            <w:tcBorders>
              <w:top w:val="single" w:sz="4" w:space="0" w:color="auto"/>
              <w:left w:val="single" w:sz="4" w:space="0" w:color="auto"/>
              <w:bottom w:val="single" w:sz="4" w:space="0" w:color="auto"/>
              <w:right w:val="single" w:sz="4" w:space="0" w:color="auto"/>
            </w:tcBorders>
            <w:vAlign w:val="center"/>
          </w:tcPr>
          <w:p w14:paraId="6894F04C" w14:textId="77777777" w:rsidR="00636DE9" w:rsidRPr="00636DE9" w:rsidRDefault="00636DE9" w:rsidP="008B61FB">
            <w:pPr>
              <w:jc w:val="center"/>
              <w:rPr>
                <w:b/>
                <w:bCs/>
                <w:color w:val="000000"/>
                <w:sz w:val="24"/>
                <w:szCs w:val="24"/>
              </w:rPr>
            </w:pPr>
            <w:r w:rsidRPr="00636DE9">
              <w:rPr>
                <w:b/>
                <w:bCs/>
                <w:color w:val="000000"/>
                <w:sz w:val="24"/>
                <w:szCs w:val="24"/>
              </w:rPr>
              <w:t>Đơn vị</w:t>
            </w:r>
          </w:p>
        </w:tc>
        <w:tc>
          <w:tcPr>
            <w:tcW w:w="3038" w:type="dxa"/>
            <w:tcBorders>
              <w:top w:val="single" w:sz="4" w:space="0" w:color="auto"/>
              <w:left w:val="single" w:sz="4" w:space="0" w:color="auto"/>
              <w:bottom w:val="single" w:sz="4" w:space="0" w:color="auto"/>
              <w:right w:val="single" w:sz="4" w:space="0" w:color="auto"/>
            </w:tcBorders>
            <w:vAlign w:val="center"/>
          </w:tcPr>
          <w:p w14:paraId="34D37923" w14:textId="77777777" w:rsidR="00636DE9" w:rsidRPr="00636DE9" w:rsidRDefault="00636DE9" w:rsidP="008B61FB">
            <w:pPr>
              <w:jc w:val="center"/>
              <w:rPr>
                <w:b/>
                <w:bCs/>
                <w:color w:val="000000"/>
                <w:sz w:val="24"/>
                <w:szCs w:val="24"/>
              </w:rPr>
            </w:pPr>
            <w:r w:rsidRPr="00636DE9">
              <w:rPr>
                <w:b/>
                <w:bCs/>
                <w:color w:val="000000"/>
                <w:sz w:val="24"/>
                <w:szCs w:val="24"/>
              </w:rPr>
              <w:t>Định mức phân bổ năm 2022</w:t>
            </w:r>
          </w:p>
        </w:tc>
      </w:tr>
      <w:tr w:rsidR="00636DE9" w:rsidRPr="00636DE9" w14:paraId="0BDD2C27" w14:textId="77777777" w:rsidTr="0052751D">
        <w:trPr>
          <w:trHeight w:val="485"/>
          <w:jc w:val="center"/>
        </w:trPr>
        <w:tc>
          <w:tcPr>
            <w:tcW w:w="6168" w:type="dxa"/>
            <w:tcBorders>
              <w:top w:val="single" w:sz="4" w:space="0" w:color="auto"/>
              <w:left w:val="single" w:sz="4" w:space="0" w:color="auto"/>
              <w:bottom w:val="single" w:sz="4" w:space="0" w:color="auto"/>
              <w:right w:val="single" w:sz="4" w:space="0" w:color="auto"/>
            </w:tcBorders>
            <w:vAlign w:val="center"/>
          </w:tcPr>
          <w:p w14:paraId="0258EA1D" w14:textId="77777777" w:rsidR="00636DE9" w:rsidRPr="00636DE9" w:rsidRDefault="00636DE9" w:rsidP="008B61FB">
            <w:pPr>
              <w:jc w:val="both"/>
              <w:rPr>
                <w:bCs/>
                <w:color w:val="000000"/>
                <w:sz w:val="24"/>
                <w:szCs w:val="24"/>
              </w:rPr>
            </w:pPr>
            <w:r w:rsidRPr="00636DE9">
              <w:rPr>
                <w:bCs/>
                <w:color w:val="000000"/>
                <w:sz w:val="24"/>
                <w:szCs w:val="24"/>
              </w:rPr>
              <w:t>Vùng đặc biệt khó khăn</w:t>
            </w:r>
          </w:p>
        </w:tc>
        <w:tc>
          <w:tcPr>
            <w:tcW w:w="3038" w:type="dxa"/>
            <w:tcBorders>
              <w:top w:val="single" w:sz="4" w:space="0" w:color="auto"/>
              <w:left w:val="single" w:sz="4" w:space="0" w:color="auto"/>
              <w:bottom w:val="single" w:sz="4" w:space="0" w:color="auto"/>
              <w:right w:val="single" w:sz="4" w:space="0" w:color="auto"/>
            </w:tcBorders>
          </w:tcPr>
          <w:p w14:paraId="281A167B" w14:textId="77777777" w:rsidR="00636DE9" w:rsidRPr="00636DE9" w:rsidRDefault="00636DE9" w:rsidP="008B61FB">
            <w:pPr>
              <w:jc w:val="center"/>
              <w:rPr>
                <w:color w:val="000000"/>
                <w:sz w:val="24"/>
                <w:szCs w:val="24"/>
              </w:rPr>
            </w:pPr>
            <w:r w:rsidRPr="00636DE9">
              <w:rPr>
                <w:bCs/>
                <w:color w:val="000000"/>
                <w:sz w:val="24"/>
                <w:szCs w:val="24"/>
              </w:rPr>
              <w:t>11.679</w:t>
            </w:r>
          </w:p>
        </w:tc>
      </w:tr>
      <w:tr w:rsidR="00636DE9" w:rsidRPr="00636DE9" w14:paraId="0E8D0148" w14:textId="77777777" w:rsidTr="0052751D">
        <w:trPr>
          <w:trHeight w:val="420"/>
          <w:jc w:val="center"/>
        </w:trPr>
        <w:tc>
          <w:tcPr>
            <w:tcW w:w="6168" w:type="dxa"/>
            <w:tcBorders>
              <w:top w:val="single" w:sz="4" w:space="0" w:color="auto"/>
              <w:left w:val="single" w:sz="4" w:space="0" w:color="auto"/>
              <w:bottom w:val="single" w:sz="4" w:space="0" w:color="auto"/>
              <w:right w:val="single" w:sz="4" w:space="0" w:color="auto"/>
            </w:tcBorders>
            <w:vAlign w:val="center"/>
          </w:tcPr>
          <w:p w14:paraId="3EF398E1" w14:textId="77777777" w:rsidR="00636DE9" w:rsidRPr="00636DE9" w:rsidRDefault="00636DE9" w:rsidP="008B61FB">
            <w:pPr>
              <w:jc w:val="both"/>
              <w:rPr>
                <w:bCs/>
                <w:color w:val="000000"/>
                <w:sz w:val="24"/>
                <w:szCs w:val="24"/>
              </w:rPr>
            </w:pPr>
            <w:r w:rsidRPr="00636DE9">
              <w:rPr>
                <w:bCs/>
                <w:color w:val="000000"/>
                <w:sz w:val="24"/>
                <w:szCs w:val="24"/>
              </w:rPr>
              <w:t>Vùng khó khăn</w:t>
            </w:r>
          </w:p>
        </w:tc>
        <w:tc>
          <w:tcPr>
            <w:tcW w:w="3038" w:type="dxa"/>
            <w:tcBorders>
              <w:top w:val="single" w:sz="4" w:space="0" w:color="auto"/>
              <w:left w:val="single" w:sz="4" w:space="0" w:color="auto"/>
              <w:bottom w:val="single" w:sz="4" w:space="0" w:color="auto"/>
              <w:right w:val="single" w:sz="4" w:space="0" w:color="auto"/>
            </w:tcBorders>
          </w:tcPr>
          <w:p w14:paraId="223CB8DF" w14:textId="77777777" w:rsidR="00636DE9" w:rsidRPr="00636DE9" w:rsidRDefault="00636DE9" w:rsidP="008B61FB">
            <w:pPr>
              <w:jc w:val="center"/>
              <w:rPr>
                <w:color w:val="000000"/>
                <w:sz w:val="24"/>
                <w:szCs w:val="24"/>
              </w:rPr>
            </w:pPr>
            <w:r w:rsidRPr="00636DE9">
              <w:rPr>
                <w:bCs/>
                <w:color w:val="000000"/>
                <w:sz w:val="24"/>
                <w:szCs w:val="24"/>
              </w:rPr>
              <w:t>8.619</w:t>
            </w:r>
          </w:p>
        </w:tc>
      </w:tr>
      <w:tr w:rsidR="00636DE9" w:rsidRPr="00636DE9" w14:paraId="1F73D13E" w14:textId="77777777" w:rsidTr="0052751D">
        <w:trPr>
          <w:trHeight w:val="339"/>
          <w:jc w:val="center"/>
        </w:trPr>
        <w:tc>
          <w:tcPr>
            <w:tcW w:w="6168" w:type="dxa"/>
            <w:tcBorders>
              <w:top w:val="single" w:sz="4" w:space="0" w:color="auto"/>
              <w:left w:val="single" w:sz="4" w:space="0" w:color="auto"/>
              <w:bottom w:val="single" w:sz="4" w:space="0" w:color="auto"/>
              <w:right w:val="single" w:sz="4" w:space="0" w:color="auto"/>
            </w:tcBorders>
            <w:vAlign w:val="center"/>
          </w:tcPr>
          <w:p w14:paraId="5276D875" w14:textId="77777777" w:rsidR="00636DE9" w:rsidRPr="00636DE9" w:rsidRDefault="00C92F59" w:rsidP="008B61FB">
            <w:pPr>
              <w:jc w:val="both"/>
              <w:rPr>
                <w:bCs/>
                <w:color w:val="000000"/>
                <w:sz w:val="24"/>
                <w:szCs w:val="24"/>
              </w:rPr>
            </w:pPr>
            <w:r>
              <w:rPr>
                <w:color w:val="000000"/>
                <w:sz w:val="24"/>
                <w:szCs w:val="24"/>
              </w:rPr>
              <w:t>Vùng đ</w:t>
            </w:r>
            <w:r w:rsidRPr="008B35F3">
              <w:rPr>
                <w:color w:val="000000"/>
                <w:sz w:val="24"/>
                <w:szCs w:val="24"/>
              </w:rPr>
              <w:t>ô thị</w:t>
            </w:r>
          </w:p>
        </w:tc>
        <w:tc>
          <w:tcPr>
            <w:tcW w:w="3038" w:type="dxa"/>
            <w:tcBorders>
              <w:top w:val="single" w:sz="4" w:space="0" w:color="auto"/>
              <w:left w:val="single" w:sz="4" w:space="0" w:color="auto"/>
              <w:bottom w:val="single" w:sz="4" w:space="0" w:color="auto"/>
              <w:right w:val="single" w:sz="4" w:space="0" w:color="auto"/>
            </w:tcBorders>
          </w:tcPr>
          <w:p w14:paraId="345AEE46" w14:textId="77777777" w:rsidR="00636DE9" w:rsidRPr="00636DE9" w:rsidRDefault="00636DE9" w:rsidP="008B61FB">
            <w:pPr>
              <w:jc w:val="center"/>
              <w:rPr>
                <w:color w:val="000000"/>
                <w:sz w:val="24"/>
                <w:szCs w:val="24"/>
              </w:rPr>
            </w:pPr>
            <w:r w:rsidRPr="00636DE9">
              <w:rPr>
                <w:bCs/>
                <w:color w:val="000000"/>
                <w:sz w:val="24"/>
                <w:szCs w:val="24"/>
              </w:rPr>
              <w:t>12.368</w:t>
            </w:r>
          </w:p>
        </w:tc>
      </w:tr>
      <w:tr w:rsidR="00636DE9" w:rsidRPr="00636DE9" w14:paraId="0679C0B3" w14:textId="77777777" w:rsidTr="0052751D">
        <w:trPr>
          <w:trHeight w:val="475"/>
          <w:jc w:val="center"/>
        </w:trPr>
        <w:tc>
          <w:tcPr>
            <w:tcW w:w="6168" w:type="dxa"/>
            <w:tcBorders>
              <w:top w:val="single" w:sz="4" w:space="0" w:color="auto"/>
              <w:left w:val="single" w:sz="4" w:space="0" w:color="auto"/>
              <w:bottom w:val="single" w:sz="4" w:space="0" w:color="auto"/>
              <w:right w:val="single" w:sz="4" w:space="0" w:color="auto"/>
            </w:tcBorders>
            <w:vAlign w:val="center"/>
          </w:tcPr>
          <w:p w14:paraId="392EFAE2" w14:textId="77777777" w:rsidR="00636DE9" w:rsidRPr="00636DE9" w:rsidRDefault="00636DE9" w:rsidP="008B61FB">
            <w:pPr>
              <w:jc w:val="both"/>
              <w:rPr>
                <w:bCs/>
                <w:color w:val="000000"/>
                <w:sz w:val="24"/>
                <w:szCs w:val="24"/>
              </w:rPr>
            </w:pPr>
            <w:r w:rsidRPr="00636DE9">
              <w:rPr>
                <w:bCs/>
                <w:color w:val="000000"/>
                <w:sz w:val="24"/>
                <w:szCs w:val="24"/>
              </w:rPr>
              <w:t>Vùng còn lại</w:t>
            </w:r>
          </w:p>
        </w:tc>
        <w:tc>
          <w:tcPr>
            <w:tcW w:w="3038" w:type="dxa"/>
            <w:tcBorders>
              <w:top w:val="single" w:sz="4" w:space="0" w:color="auto"/>
              <w:left w:val="single" w:sz="4" w:space="0" w:color="auto"/>
              <w:bottom w:val="single" w:sz="4" w:space="0" w:color="auto"/>
              <w:right w:val="single" w:sz="4" w:space="0" w:color="auto"/>
            </w:tcBorders>
          </w:tcPr>
          <w:p w14:paraId="5A5B9541" w14:textId="77777777" w:rsidR="00636DE9" w:rsidRPr="00636DE9" w:rsidRDefault="00636DE9" w:rsidP="008B61FB">
            <w:pPr>
              <w:jc w:val="center"/>
              <w:rPr>
                <w:color w:val="000000"/>
                <w:sz w:val="24"/>
                <w:szCs w:val="24"/>
              </w:rPr>
            </w:pPr>
            <w:r w:rsidRPr="00636DE9">
              <w:rPr>
                <w:bCs/>
                <w:color w:val="000000"/>
                <w:sz w:val="24"/>
                <w:szCs w:val="24"/>
              </w:rPr>
              <w:t>6.171</w:t>
            </w:r>
          </w:p>
        </w:tc>
      </w:tr>
    </w:tbl>
    <w:p w14:paraId="07E23D97" w14:textId="77777777" w:rsidR="00255843" w:rsidRPr="00EC3DB7" w:rsidRDefault="00636DE9" w:rsidP="00255843">
      <w:pPr>
        <w:spacing w:line="380" w:lineRule="exact"/>
        <w:jc w:val="both"/>
        <w:rPr>
          <w:b/>
          <w:bCs/>
          <w:color w:val="000000"/>
          <w:szCs w:val="28"/>
        </w:rPr>
      </w:pPr>
      <w:r>
        <w:rPr>
          <w:b/>
          <w:bCs/>
          <w:color w:val="000000"/>
          <w:szCs w:val="28"/>
        </w:rPr>
        <w:tab/>
        <w:t>6.</w:t>
      </w:r>
      <w:r w:rsidR="00255843" w:rsidRPr="00EC3DB7">
        <w:rPr>
          <w:b/>
          <w:bCs/>
          <w:color w:val="000000"/>
          <w:szCs w:val="28"/>
        </w:rPr>
        <w:t xml:space="preserve"> Chi sự nghiệp phát thanh truyền hình</w:t>
      </w:r>
    </w:p>
    <w:p w14:paraId="0D6183EE" w14:textId="77777777" w:rsidR="00255843" w:rsidRPr="00EC3DB7" w:rsidRDefault="00255843" w:rsidP="00255843">
      <w:pPr>
        <w:spacing w:line="380" w:lineRule="exact"/>
        <w:jc w:val="both"/>
        <w:rPr>
          <w:i/>
          <w:color w:val="000000"/>
          <w:szCs w:val="28"/>
        </w:rPr>
      </w:pPr>
      <w:r>
        <w:rPr>
          <w:color w:val="000000"/>
          <w:szCs w:val="28"/>
        </w:rPr>
        <w:tab/>
      </w:r>
      <w:r w:rsidRPr="00EC3DB7">
        <w:rPr>
          <w:color w:val="000000"/>
          <w:szCs w:val="28"/>
        </w:rPr>
        <w:t>- Phân bổ theo tiêu chí dân số:</w:t>
      </w:r>
    </w:p>
    <w:p w14:paraId="710EEC2B" w14:textId="77777777" w:rsidR="00255843" w:rsidRPr="00EC3DB7" w:rsidRDefault="00255843" w:rsidP="00255843">
      <w:pPr>
        <w:spacing w:line="380" w:lineRule="exact"/>
        <w:jc w:val="both"/>
        <w:rPr>
          <w:color w:val="000000"/>
          <w:szCs w:val="28"/>
        </w:rPr>
      </w:pPr>
      <w:r w:rsidRPr="00EC3DB7">
        <w:rPr>
          <w:i/>
          <w:color w:val="000000"/>
          <w:szCs w:val="28"/>
        </w:rPr>
        <w:t xml:space="preserve">                                                                      Đơn vị</w:t>
      </w:r>
      <w:r w:rsidR="007F3A74">
        <w:rPr>
          <w:i/>
          <w:color w:val="000000"/>
          <w:szCs w:val="28"/>
        </w:rPr>
        <w:t xml:space="preserve"> tính</w:t>
      </w:r>
      <w:r w:rsidRPr="00EC3DB7">
        <w:rPr>
          <w:i/>
          <w:color w:val="000000"/>
          <w:szCs w:val="28"/>
        </w:rPr>
        <w:t>: đồng/người dân/năm</w:t>
      </w:r>
    </w:p>
    <w:tbl>
      <w:tblPr>
        <w:tblW w:w="9185" w:type="dxa"/>
        <w:jc w:val="center"/>
        <w:tblLook w:val="04A0" w:firstRow="1" w:lastRow="0" w:firstColumn="1" w:lastColumn="0" w:noHBand="0" w:noVBand="1"/>
      </w:tblPr>
      <w:tblGrid>
        <w:gridCol w:w="6219"/>
        <w:gridCol w:w="2966"/>
      </w:tblGrid>
      <w:tr w:rsidR="00636DE9" w:rsidRPr="00636DE9" w14:paraId="5AC5BC6F" w14:textId="77777777" w:rsidTr="00636DE9">
        <w:trPr>
          <w:trHeight w:val="346"/>
          <w:jc w:val="center"/>
        </w:trPr>
        <w:tc>
          <w:tcPr>
            <w:tcW w:w="62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871BFD" w14:textId="77777777" w:rsidR="00636DE9" w:rsidRPr="00636DE9" w:rsidRDefault="00636DE9" w:rsidP="008B61FB">
            <w:pPr>
              <w:jc w:val="center"/>
              <w:rPr>
                <w:b/>
                <w:bCs/>
                <w:color w:val="000000"/>
                <w:sz w:val="24"/>
                <w:szCs w:val="24"/>
              </w:rPr>
            </w:pPr>
            <w:r w:rsidRPr="00636DE9">
              <w:rPr>
                <w:b/>
                <w:bCs/>
                <w:color w:val="000000"/>
                <w:sz w:val="24"/>
                <w:szCs w:val="24"/>
              </w:rPr>
              <w:t>Đơn vị</w:t>
            </w:r>
          </w:p>
        </w:tc>
        <w:tc>
          <w:tcPr>
            <w:tcW w:w="2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49A82E" w14:textId="77777777" w:rsidR="00636DE9" w:rsidRPr="00636DE9" w:rsidRDefault="00636DE9" w:rsidP="008B61FB">
            <w:pPr>
              <w:jc w:val="center"/>
              <w:rPr>
                <w:b/>
                <w:bCs/>
                <w:color w:val="000000"/>
                <w:sz w:val="24"/>
                <w:szCs w:val="24"/>
              </w:rPr>
            </w:pPr>
            <w:r w:rsidRPr="00636DE9">
              <w:rPr>
                <w:b/>
                <w:bCs/>
                <w:color w:val="000000"/>
                <w:sz w:val="24"/>
                <w:szCs w:val="24"/>
              </w:rPr>
              <w:t>Định mức phân bổ năm 2022</w:t>
            </w:r>
          </w:p>
        </w:tc>
      </w:tr>
      <w:tr w:rsidR="00636DE9" w:rsidRPr="00636DE9" w14:paraId="2420F922" w14:textId="77777777" w:rsidTr="00636DE9">
        <w:trPr>
          <w:trHeight w:val="346"/>
          <w:jc w:val="center"/>
        </w:trPr>
        <w:tc>
          <w:tcPr>
            <w:tcW w:w="6219" w:type="dxa"/>
            <w:vMerge/>
            <w:tcBorders>
              <w:top w:val="single" w:sz="8" w:space="0" w:color="auto"/>
              <w:left w:val="single" w:sz="8" w:space="0" w:color="auto"/>
              <w:bottom w:val="single" w:sz="8" w:space="0" w:color="000000"/>
              <w:right w:val="single" w:sz="8" w:space="0" w:color="auto"/>
            </w:tcBorders>
            <w:vAlign w:val="center"/>
            <w:hideMark/>
          </w:tcPr>
          <w:p w14:paraId="6EDAD25A" w14:textId="77777777" w:rsidR="00636DE9" w:rsidRPr="00636DE9" w:rsidRDefault="00636DE9" w:rsidP="008B61FB">
            <w:pPr>
              <w:jc w:val="both"/>
              <w:rPr>
                <w:bCs/>
                <w:color w:val="000000"/>
                <w:sz w:val="24"/>
                <w:szCs w:val="24"/>
              </w:rPr>
            </w:pPr>
          </w:p>
        </w:tc>
        <w:tc>
          <w:tcPr>
            <w:tcW w:w="2966" w:type="dxa"/>
            <w:vMerge/>
            <w:tcBorders>
              <w:top w:val="single" w:sz="8" w:space="0" w:color="auto"/>
              <w:left w:val="single" w:sz="8" w:space="0" w:color="auto"/>
              <w:bottom w:val="single" w:sz="8" w:space="0" w:color="000000"/>
              <w:right w:val="single" w:sz="8" w:space="0" w:color="auto"/>
            </w:tcBorders>
            <w:vAlign w:val="center"/>
            <w:hideMark/>
          </w:tcPr>
          <w:p w14:paraId="5BC4B357" w14:textId="77777777" w:rsidR="00636DE9" w:rsidRPr="00636DE9" w:rsidRDefault="00636DE9" w:rsidP="008B61FB">
            <w:pPr>
              <w:jc w:val="center"/>
              <w:rPr>
                <w:bCs/>
                <w:color w:val="000000"/>
                <w:sz w:val="24"/>
                <w:szCs w:val="24"/>
              </w:rPr>
            </w:pPr>
          </w:p>
        </w:tc>
      </w:tr>
      <w:tr w:rsidR="00636DE9" w:rsidRPr="00636DE9" w14:paraId="5C5E4791" w14:textId="77777777" w:rsidTr="00636DE9">
        <w:trPr>
          <w:trHeight w:val="387"/>
          <w:jc w:val="center"/>
        </w:trPr>
        <w:tc>
          <w:tcPr>
            <w:tcW w:w="6219" w:type="dxa"/>
            <w:tcBorders>
              <w:top w:val="nil"/>
              <w:left w:val="single" w:sz="8" w:space="0" w:color="auto"/>
              <w:bottom w:val="single" w:sz="8" w:space="0" w:color="auto"/>
              <w:right w:val="single" w:sz="8" w:space="0" w:color="auto"/>
            </w:tcBorders>
            <w:shd w:val="clear" w:color="auto" w:fill="auto"/>
            <w:vAlign w:val="center"/>
            <w:hideMark/>
          </w:tcPr>
          <w:p w14:paraId="20024FBE" w14:textId="77777777" w:rsidR="00636DE9" w:rsidRPr="00636DE9" w:rsidRDefault="00636DE9" w:rsidP="008B61FB">
            <w:pPr>
              <w:jc w:val="both"/>
              <w:rPr>
                <w:color w:val="000000"/>
                <w:sz w:val="24"/>
                <w:szCs w:val="24"/>
              </w:rPr>
            </w:pPr>
            <w:r w:rsidRPr="00636DE9">
              <w:rPr>
                <w:bCs/>
                <w:color w:val="000000"/>
                <w:sz w:val="24"/>
                <w:szCs w:val="24"/>
              </w:rPr>
              <w:t>Vùng đặc biệt khó khăn</w:t>
            </w:r>
          </w:p>
        </w:tc>
        <w:tc>
          <w:tcPr>
            <w:tcW w:w="2966" w:type="dxa"/>
            <w:tcBorders>
              <w:top w:val="nil"/>
              <w:left w:val="nil"/>
              <w:bottom w:val="single" w:sz="8" w:space="0" w:color="auto"/>
              <w:right w:val="single" w:sz="8" w:space="0" w:color="auto"/>
            </w:tcBorders>
            <w:shd w:val="clear" w:color="auto" w:fill="auto"/>
            <w:vAlign w:val="center"/>
            <w:hideMark/>
          </w:tcPr>
          <w:p w14:paraId="13B9DCF4" w14:textId="77777777" w:rsidR="00636DE9" w:rsidRPr="00636DE9" w:rsidRDefault="00636DE9" w:rsidP="008B61FB">
            <w:pPr>
              <w:jc w:val="center"/>
              <w:rPr>
                <w:color w:val="000000"/>
                <w:sz w:val="24"/>
                <w:szCs w:val="24"/>
              </w:rPr>
            </w:pPr>
            <w:r w:rsidRPr="00636DE9">
              <w:rPr>
                <w:bCs/>
                <w:color w:val="000000"/>
                <w:sz w:val="24"/>
                <w:szCs w:val="24"/>
              </w:rPr>
              <w:t>24.653</w:t>
            </w:r>
          </w:p>
        </w:tc>
      </w:tr>
      <w:tr w:rsidR="00636DE9" w:rsidRPr="00636DE9" w14:paraId="52A3ABA7" w14:textId="77777777" w:rsidTr="00636DE9">
        <w:trPr>
          <w:trHeight w:val="387"/>
          <w:jc w:val="center"/>
        </w:trPr>
        <w:tc>
          <w:tcPr>
            <w:tcW w:w="6219" w:type="dxa"/>
            <w:tcBorders>
              <w:top w:val="nil"/>
              <w:left w:val="single" w:sz="8" w:space="0" w:color="auto"/>
              <w:bottom w:val="single" w:sz="8" w:space="0" w:color="auto"/>
              <w:right w:val="single" w:sz="8" w:space="0" w:color="auto"/>
            </w:tcBorders>
            <w:shd w:val="clear" w:color="auto" w:fill="auto"/>
            <w:vAlign w:val="center"/>
            <w:hideMark/>
          </w:tcPr>
          <w:p w14:paraId="27EC7818" w14:textId="77777777" w:rsidR="00636DE9" w:rsidRPr="00636DE9" w:rsidRDefault="00636DE9" w:rsidP="008B61FB">
            <w:pPr>
              <w:jc w:val="both"/>
              <w:rPr>
                <w:color w:val="000000"/>
                <w:sz w:val="24"/>
                <w:szCs w:val="24"/>
              </w:rPr>
            </w:pPr>
            <w:r w:rsidRPr="00636DE9">
              <w:rPr>
                <w:bCs/>
                <w:color w:val="000000"/>
                <w:sz w:val="24"/>
                <w:szCs w:val="24"/>
              </w:rPr>
              <w:t>Vùng khó khăn</w:t>
            </w:r>
          </w:p>
        </w:tc>
        <w:tc>
          <w:tcPr>
            <w:tcW w:w="2966" w:type="dxa"/>
            <w:tcBorders>
              <w:top w:val="nil"/>
              <w:left w:val="nil"/>
              <w:bottom w:val="single" w:sz="8" w:space="0" w:color="auto"/>
              <w:right w:val="single" w:sz="8" w:space="0" w:color="auto"/>
            </w:tcBorders>
            <w:shd w:val="clear" w:color="auto" w:fill="auto"/>
            <w:vAlign w:val="center"/>
            <w:hideMark/>
          </w:tcPr>
          <w:p w14:paraId="35C7F235" w14:textId="77777777" w:rsidR="00636DE9" w:rsidRPr="00636DE9" w:rsidRDefault="00636DE9" w:rsidP="008B61FB">
            <w:pPr>
              <w:jc w:val="center"/>
              <w:rPr>
                <w:color w:val="000000"/>
                <w:sz w:val="24"/>
                <w:szCs w:val="24"/>
              </w:rPr>
            </w:pPr>
            <w:r w:rsidRPr="00636DE9">
              <w:rPr>
                <w:bCs/>
                <w:color w:val="000000"/>
                <w:sz w:val="24"/>
                <w:szCs w:val="24"/>
              </w:rPr>
              <w:t>17.153</w:t>
            </w:r>
          </w:p>
        </w:tc>
      </w:tr>
      <w:tr w:rsidR="00636DE9" w:rsidRPr="00636DE9" w14:paraId="1C130B99" w14:textId="77777777" w:rsidTr="00636DE9">
        <w:trPr>
          <w:trHeight w:val="387"/>
          <w:jc w:val="center"/>
        </w:trPr>
        <w:tc>
          <w:tcPr>
            <w:tcW w:w="6219" w:type="dxa"/>
            <w:tcBorders>
              <w:top w:val="nil"/>
              <w:left w:val="single" w:sz="8" w:space="0" w:color="auto"/>
              <w:bottom w:val="single" w:sz="8" w:space="0" w:color="auto"/>
              <w:right w:val="single" w:sz="8" w:space="0" w:color="auto"/>
            </w:tcBorders>
            <w:shd w:val="clear" w:color="auto" w:fill="auto"/>
            <w:vAlign w:val="center"/>
            <w:hideMark/>
          </w:tcPr>
          <w:p w14:paraId="6BFCFBAF" w14:textId="77777777" w:rsidR="00636DE9" w:rsidRPr="00636DE9" w:rsidRDefault="00C92F59" w:rsidP="008B61FB">
            <w:pPr>
              <w:jc w:val="both"/>
              <w:rPr>
                <w:color w:val="000000"/>
                <w:sz w:val="24"/>
                <w:szCs w:val="24"/>
              </w:rPr>
            </w:pPr>
            <w:r>
              <w:rPr>
                <w:color w:val="000000"/>
                <w:sz w:val="24"/>
                <w:szCs w:val="24"/>
              </w:rPr>
              <w:t>Vùng đ</w:t>
            </w:r>
            <w:r w:rsidRPr="008B35F3">
              <w:rPr>
                <w:color w:val="000000"/>
                <w:sz w:val="24"/>
                <w:szCs w:val="24"/>
              </w:rPr>
              <w:t>ô thị</w:t>
            </w:r>
          </w:p>
        </w:tc>
        <w:tc>
          <w:tcPr>
            <w:tcW w:w="2966" w:type="dxa"/>
            <w:tcBorders>
              <w:top w:val="nil"/>
              <w:left w:val="nil"/>
              <w:bottom w:val="single" w:sz="8" w:space="0" w:color="auto"/>
              <w:right w:val="single" w:sz="8" w:space="0" w:color="auto"/>
            </w:tcBorders>
            <w:shd w:val="clear" w:color="auto" w:fill="auto"/>
            <w:vAlign w:val="center"/>
            <w:hideMark/>
          </w:tcPr>
          <w:p w14:paraId="6350567E" w14:textId="77777777" w:rsidR="00636DE9" w:rsidRPr="00636DE9" w:rsidRDefault="00636DE9" w:rsidP="008B61FB">
            <w:pPr>
              <w:jc w:val="center"/>
              <w:rPr>
                <w:color w:val="000000"/>
                <w:sz w:val="24"/>
                <w:szCs w:val="24"/>
              </w:rPr>
            </w:pPr>
            <w:r w:rsidRPr="00636DE9">
              <w:rPr>
                <w:bCs/>
                <w:color w:val="000000"/>
                <w:sz w:val="24"/>
                <w:szCs w:val="24"/>
              </w:rPr>
              <w:t>15.752</w:t>
            </w:r>
          </w:p>
        </w:tc>
      </w:tr>
      <w:tr w:rsidR="00636DE9" w:rsidRPr="00636DE9" w14:paraId="6580F454" w14:textId="77777777" w:rsidTr="00636DE9">
        <w:trPr>
          <w:trHeight w:val="387"/>
          <w:jc w:val="center"/>
        </w:trPr>
        <w:tc>
          <w:tcPr>
            <w:tcW w:w="6219" w:type="dxa"/>
            <w:tcBorders>
              <w:top w:val="nil"/>
              <w:left w:val="single" w:sz="8" w:space="0" w:color="auto"/>
              <w:bottom w:val="single" w:sz="8" w:space="0" w:color="auto"/>
              <w:right w:val="single" w:sz="8" w:space="0" w:color="auto"/>
            </w:tcBorders>
            <w:shd w:val="clear" w:color="auto" w:fill="auto"/>
            <w:vAlign w:val="center"/>
            <w:hideMark/>
          </w:tcPr>
          <w:p w14:paraId="21B0AEAC" w14:textId="77777777" w:rsidR="00636DE9" w:rsidRPr="00636DE9" w:rsidRDefault="00636DE9" w:rsidP="008B61FB">
            <w:pPr>
              <w:jc w:val="both"/>
              <w:rPr>
                <w:color w:val="000000"/>
                <w:sz w:val="24"/>
                <w:szCs w:val="24"/>
              </w:rPr>
            </w:pPr>
            <w:r w:rsidRPr="00636DE9">
              <w:rPr>
                <w:bCs/>
                <w:color w:val="000000"/>
                <w:sz w:val="24"/>
                <w:szCs w:val="24"/>
              </w:rPr>
              <w:t>Vùng còn lại</w:t>
            </w:r>
          </w:p>
        </w:tc>
        <w:tc>
          <w:tcPr>
            <w:tcW w:w="2966" w:type="dxa"/>
            <w:tcBorders>
              <w:top w:val="nil"/>
              <w:left w:val="nil"/>
              <w:bottom w:val="single" w:sz="8" w:space="0" w:color="auto"/>
              <w:right w:val="single" w:sz="8" w:space="0" w:color="auto"/>
            </w:tcBorders>
            <w:shd w:val="clear" w:color="auto" w:fill="auto"/>
            <w:vAlign w:val="center"/>
            <w:hideMark/>
          </w:tcPr>
          <w:p w14:paraId="1229B7E8" w14:textId="77777777" w:rsidR="00636DE9" w:rsidRPr="00636DE9" w:rsidRDefault="00636DE9" w:rsidP="008B61FB">
            <w:pPr>
              <w:jc w:val="center"/>
              <w:rPr>
                <w:color w:val="000000"/>
                <w:sz w:val="24"/>
                <w:szCs w:val="24"/>
              </w:rPr>
            </w:pPr>
            <w:r w:rsidRPr="00636DE9">
              <w:rPr>
                <w:bCs/>
                <w:color w:val="000000"/>
                <w:sz w:val="24"/>
                <w:szCs w:val="24"/>
              </w:rPr>
              <w:t>6.228</w:t>
            </w:r>
          </w:p>
        </w:tc>
      </w:tr>
    </w:tbl>
    <w:p w14:paraId="1F2A2B6F" w14:textId="77777777" w:rsidR="00255843" w:rsidRPr="00620534" w:rsidRDefault="00255843" w:rsidP="00255843">
      <w:pPr>
        <w:spacing w:line="380" w:lineRule="exact"/>
        <w:jc w:val="both"/>
        <w:rPr>
          <w:b/>
          <w:bCs/>
          <w:color w:val="000000"/>
          <w:szCs w:val="28"/>
        </w:rPr>
      </w:pPr>
      <w:r w:rsidRPr="00620534">
        <w:rPr>
          <w:b/>
          <w:bCs/>
          <w:color w:val="000000"/>
          <w:szCs w:val="28"/>
        </w:rPr>
        <w:tab/>
      </w:r>
      <w:r w:rsidR="00636DE9">
        <w:rPr>
          <w:b/>
          <w:bCs/>
          <w:color w:val="000000"/>
          <w:szCs w:val="28"/>
        </w:rPr>
        <w:t>7.</w:t>
      </w:r>
      <w:r w:rsidRPr="00620534">
        <w:rPr>
          <w:b/>
          <w:bCs/>
          <w:color w:val="000000"/>
          <w:szCs w:val="28"/>
        </w:rPr>
        <w:t xml:space="preserve"> Chi sự nghiệp đảm bảo xã hội</w:t>
      </w:r>
    </w:p>
    <w:p w14:paraId="2FD110E6" w14:textId="77777777" w:rsidR="00255843" w:rsidRPr="00EC3DB7" w:rsidRDefault="00255843" w:rsidP="00255843">
      <w:pPr>
        <w:spacing w:line="380" w:lineRule="exact"/>
        <w:jc w:val="both"/>
        <w:rPr>
          <w:i/>
          <w:color w:val="000000"/>
          <w:szCs w:val="28"/>
        </w:rPr>
      </w:pPr>
      <w:r>
        <w:rPr>
          <w:color w:val="000000"/>
          <w:szCs w:val="28"/>
        </w:rPr>
        <w:tab/>
      </w:r>
      <w:r w:rsidRPr="00EC3DB7">
        <w:rPr>
          <w:color w:val="000000"/>
          <w:szCs w:val="28"/>
        </w:rPr>
        <w:t>- Phân bổ theo tiêu chí dân số:</w:t>
      </w:r>
    </w:p>
    <w:p w14:paraId="02821DA7" w14:textId="77777777" w:rsidR="00255843" w:rsidRPr="00EC3DB7" w:rsidRDefault="00255843" w:rsidP="00255843">
      <w:pPr>
        <w:spacing w:line="380" w:lineRule="exact"/>
        <w:jc w:val="both"/>
        <w:rPr>
          <w:color w:val="000000"/>
          <w:szCs w:val="28"/>
        </w:rPr>
      </w:pPr>
      <w:r w:rsidRPr="00EC3DB7">
        <w:rPr>
          <w:i/>
          <w:color w:val="000000"/>
          <w:szCs w:val="28"/>
        </w:rPr>
        <w:t xml:space="preserve">                                                                        Đơn vị</w:t>
      </w:r>
      <w:r w:rsidR="007F3A74">
        <w:rPr>
          <w:i/>
          <w:color w:val="000000"/>
          <w:szCs w:val="28"/>
        </w:rPr>
        <w:t xml:space="preserve"> tính</w:t>
      </w:r>
      <w:r w:rsidRPr="00EC3DB7">
        <w:rPr>
          <w:i/>
          <w:color w:val="000000"/>
          <w:szCs w:val="28"/>
        </w:rPr>
        <w:t>: đồng/người dân/năm</w:t>
      </w:r>
    </w:p>
    <w:tbl>
      <w:tblPr>
        <w:tblW w:w="9224" w:type="dxa"/>
        <w:jc w:val="center"/>
        <w:tblLook w:val="04A0" w:firstRow="1" w:lastRow="0" w:firstColumn="1" w:lastColumn="0" w:noHBand="0" w:noVBand="1"/>
      </w:tblPr>
      <w:tblGrid>
        <w:gridCol w:w="6187"/>
        <w:gridCol w:w="3037"/>
      </w:tblGrid>
      <w:tr w:rsidR="00636DE9" w:rsidRPr="00636DE9" w14:paraId="2A263770" w14:textId="77777777" w:rsidTr="00636DE9">
        <w:trPr>
          <w:trHeight w:val="365"/>
          <w:jc w:val="center"/>
        </w:trPr>
        <w:tc>
          <w:tcPr>
            <w:tcW w:w="61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B837D4" w14:textId="77777777" w:rsidR="00636DE9" w:rsidRPr="00636DE9" w:rsidRDefault="00636DE9" w:rsidP="008B61FB">
            <w:pPr>
              <w:jc w:val="center"/>
              <w:rPr>
                <w:b/>
                <w:bCs/>
                <w:color w:val="000000"/>
                <w:sz w:val="24"/>
                <w:szCs w:val="24"/>
              </w:rPr>
            </w:pPr>
            <w:r w:rsidRPr="00636DE9">
              <w:rPr>
                <w:b/>
                <w:bCs/>
                <w:color w:val="000000"/>
                <w:sz w:val="24"/>
                <w:szCs w:val="24"/>
              </w:rPr>
              <w:t>Đơn vị</w:t>
            </w:r>
          </w:p>
        </w:tc>
        <w:tc>
          <w:tcPr>
            <w:tcW w:w="30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42A7A5" w14:textId="77777777" w:rsidR="00636DE9" w:rsidRPr="00636DE9" w:rsidRDefault="00636DE9" w:rsidP="008B61FB">
            <w:pPr>
              <w:jc w:val="center"/>
              <w:rPr>
                <w:b/>
                <w:bCs/>
                <w:color w:val="000000"/>
                <w:sz w:val="24"/>
                <w:szCs w:val="24"/>
              </w:rPr>
            </w:pPr>
            <w:r w:rsidRPr="00636DE9">
              <w:rPr>
                <w:b/>
                <w:bCs/>
                <w:color w:val="000000"/>
                <w:sz w:val="24"/>
                <w:szCs w:val="24"/>
              </w:rPr>
              <w:t>Định mức phân bổ năm 2022</w:t>
            </w:r>
          </w:p>
        </w:tc>
      </w:tr>
      <w:tr w:rsidR="00636DE9" w:rsidRPr="00636DE9" w14:paraId="659A01A2" w14:textId="77777777" w:rsidTr="00636DE9">
        <w:trPr>
          <w:trHeight w:val="365"/>
          <w:jc w:val="center"/>
        </w:trPr>
        <w:tc>
          <w:tcPr>
            <w:tcW w:w="6187" w:type="dxa"/>
            <w:vMerge/>
            <w:tcBorders>
              <w:top w:val="single" w:sz="8" w:space="0" w:color="auto"/>
              <w:left w:val="single" w:sz="8" w:space="0" w:color="auto"/>
              <w:bottom w:val="single" w:sz="8" w:space="0" w:color="000000"/>
              <w:right w:val="single" w:sz="8" w:space="0" w:color="auto"/>
            </w:tcBorders>
            <w:vAlign w:val="center"/>
            <w:hideMark/>
          </w:tcPr>
          <w:p w14:paraId="17299D01" w14:textId="77777777" w:rsidR="00636DE9" w:rsidRPr="00636DE9" w:rsidRDefault="00636DE9" w:rsidP="008B61FB">
            <w:pPr>
              <w:jc w:val="both"/>
              <w:rPr>
                <w:bCs/>
                <w:color w:val="000000"/>
                <w:sz w:val="24"/>
                <w:szCs w:val="24"/>
              </w:rPr>
            </w:pPr>
          </w:p>
        </w:tc>
        <w:tc>
          <w:tcPr>
            <w:tcW w:w="3037" w:type="dxa"/>
            <w:vMerge/>
            <w:tcBorders>
              <w:top w:val="single" w:sz="8" w:space="0" w:color="auto"/>
              <w:left w:val="single" w:sz="8" w:space="0" w:color="auto"/>
              <w:bottom w:val="single" w:sz="8" w:space="0" w:color="000000"/>
              <w:right w:val="single" w:sz="8" w:space="0" w:color="auto"/>
            </w:tcBorders>
            <w:vAlign w:val="center"/>
            <w:hideMark/>
          </w:tcPr>
          <w:p w14:paraId="3278F69F" w14:textId="77777777" w:rsidR="00636DE9" w:rsidRPr="00636DE9" w:rsidRDefault="00636DE9" w:rsidP="008B61FB">
            <w:pPr>
              <w:jc w:val="center"/>
              <w:rPr>
                <w:bCs/>
                <w:color w:val="000000"/>
                <w:sz w:val="24"/>
                <w:szCs w:val="24"/>
              </w:rPr>
            </w:pPr>
          </w:p>
        </w:tc>
      </w:tr>
      <w:tr w:rsidR="00636DE9" w:rsidRPr="00636DE9" w14:paraId="3C881AA4" w14:textId="77777777" w:rsidTr="00636DE9">
        <w:trPr>
          <w:trHeight w:val="359"/>
          <w:jc w:val="center"/>
        </w:trPr>
        <w:tc>
          <w:tcPr>
            <w:tcW w:w="6187" w:type="dxa"/>
            <w:tcBorders>
              <w:top w:val="nil"/>
              <w:left w:val="single" w:sz="8" w:space="0" w:color="auto"/>
              <w:bottom w:val="single" w:sz="8" w:space="0" w:color="auto"/>
              <w:right w:val="single" w:sz="8" w:space="0" w:color="auto"/>
            </w:tcBorders>
            <w:shd w:val="clear" w:color="auto" w:fill="auto"/>
            <w:vAlign w:val="bottom"/>
            <w:hideMark/>
          </w:tcPr>
          <w:p w14:paraId="603D95D1" w14:textId="77777777" w:rsidR="00636DE9" w:rsidRPr="00636DE9" w:rsidRDefault="00636DE9" w:rsidP="008B61FB">
            <w:pPr>
              <w:jc w:val="both"/>
              <w:rPr>
                <w:color w:val="000000"/>
                <w:sz w:val="24"/>
                <w:szCs w:val="24"/>
              </w:rPr>
            </w:pPr>
            <w:r w:rsidRPr="00636DE9">
              <w:rPr>
                <w:bCs/>
                <w:color w:val="000000"/>
                <w:sz w:val="24"/>
                <w:szCs w:val="24"/>
              </w:rPr>
              <w:t>Vùng đặc biệt khó khăn</w:t>
            </w:r>
          </w:p>
        </w:tc>
        <w:tc>
          <w:tcPr>
            <w:tcW w:w="3037" w:type="dxa"/>
            <w:tcBorders>
              <w:top w:val="nil"/>
              <w:left w:val="nil"/>
              <w:bottom w:val="single" w:sz="8" w:space="0" w:color="auto"/>
              <w:right w:val="single" w:sz="8" w:space="0" w:color="auto"/>
            </w:tcBorders>
            <w:shd w:val="clear" w:color="auto" w:fill="auto"/>
            <w:hideMark/>
          </w:tcPr>
          <w:p w14:paraId="35A95755" w14:textId="77777777" w:rsidR="00636DE9" w:rsidRPr="00636DE9" w:rsidRDefault="00636DE9" w:rsidP="008B61FB">
            <w:pPr>
              <w:jc w:val="center"/>
              <w:rPr>
                <w:color w:val="000000"/>
                <w:sz w:val="24"/>
                <w:szCs w:val="24"/>
              </w:rPr>
            </w:pPr>
            <w:r w:rsidRPr="00636DE9">
              <w:rPr>
                <w:bCs/>
                <w:color w:val="000000"/>
                <w:sz w:val="24"/>
                <w:szCs w:val="24"/>
              </w:rPr>
              <w:t>42.948</w:t>
            </w:r>
          </w:p>
        </w:tc>
      </w:tr>
      <w:tr w:rsidR="00636DE9" w:rsidRPr="00636DE9" w14:paraId="0E8575BF" w14:textId="77777777" w:rsidTr="00636DE9">
        <w:trPr>
          <w:trHeight w:val="359"/>
          <w:jc w:val="center"/>
        </w:trPr>
        <w:tc>
          <w:tcPr>
            <w:tcW w:w="6187" w:type="dxa"/>
            <w:tcBorders>
              <w:top w:val="nil"/>
              <w:left w:val="single" w:sz="8" w:space="0" w:color="auto"/>
              <w:bottom w:val="single" w:sz="8" w:space="0" w:color="auto"/>
              <w:right w:val="single" w:sz="8" w:space="0" w:color="auto"/>
            </w:tcBorders>
            <w:shd w:val="clear" w:color="auto" w:fill="auto"/>
            <w:vAlign w:val="bottom"/>
            <w:hideMark/>
          </w:tcPr>
          <w:p w14:paraId="4C72D959" w14:textId="77777777" w:rsidR="00636DE9" w:rsidRPr="00636DE9" w:rsidRDefault="00636DE9" w:rsidP="008B61FB">
            <w:pPr>
              <w:jc w:val="both"/>
              <w:rPr>
                <w:color w:val="000000"/>
                <w:sz w:val="24"/>
                <w:szCs w:val="24"/>
              </w:rPr>
            </w:pPr>
            <w:r w:rsidRPr="00636DE9">
              <w:rPr>
                <w:bCs/>
                <w:color w:val="000000"/>
                <w:sz w:val="24"/>
                <w:szCs w:val="24"/>
              </w:rPr>
              <w:t>Vùng khó khăn</w:t>
            </w:r>
          </w:p>
        </w:tc>
        <w:tc>
          <w:tcPr>
            <w:tcW w:w="3037" w:type="dxa"/>
            <w:tcBorders>
              <w:top w:val="nil"/>
              <w:left w:val="nil"/>
              <w:bottom w:val="single" w:sz="8" w:space="0" w:color="auto"/>
              <w:right w:val="single" w:sz="8" w:space="0" w:color="auto"/>
            </w:tcBorders>
            <w:shd w:val="clear" w:color="auto" w:fill="auto"/>
            <w:hideMark/>
          </w:tcPr>
          <w:p w14:paraId="6D090804" w14:textId="77777777" w:rsidR="00636DE9" w:rsidRPr="00636DE9" w:rsidRDefault="00636DE9" w:rsidP="008B61FB">
            <w:pPr>
              <w:jc w:val="center"/>
              <w:rPr>
                <w:color w:val="000000"/>
                <w:sz w:val="24"/>
                <w:szCs w:val="24"/>
              </w:rPr>
            </w:pPr>
            <w:r w:rsidRPr="00636DE9">
              <w:rPr>
                <w:bCs/>
                <w:color w:val="000000"/>
                <w:sz w:val="24"/>
                <w:szCs w:val="24"/>
              </w:rPr>
              <w:t>35.265</w:t>
            </w:r>
          </w:p>
        </w:tc>
      </w:tr>
      <w:tr w:rsidR="00636DE9" w:rsidRPr="00636DE9" w14:paraId="1D2633A5" w14:textId="77777777" w:rsidTr="00636DE9">
        <w:trPr>
          <w:trHeight w:val="359"/>
          <w:jc w:val="center"/>
        </w:trPr>
        <w:tc>
          <w:tcPr>
            <w:tcW w:w="6187" w:type="dxa"/>
            <w:tcBorders>
              <w:top w:val="nil"/>
              <w:left w:val="single" w:sz="8" w:space="0" w:color="auto"/>
              <w:bottom w:val="single" w:sz="8" w:space="0" w:color="auto"/>
              <w:right w:val="single" w:sz="8" w:space="0" w:color="auto"/>
            </w:tcBorders>
            <w:shd w:val="clear" w:color="auto" w:fill="auto"/>
            <w:vAlign w:val="bottom"/>
            <w:hideMark/>
          </w:tcPr>
          <w:p w14:paraId="3102D044" w14:textId="77777777" w:rsidR="00636DE9" w:rsidRPr="00636DE9" w:rsidRDefault="00C92F59" w:rsidP="008B61FB">
            <w:pPr>
              <w:jc w:val="both"/>
              <w:rPr>
                <w:color w:val="000000"/>
                <w:sz w:val="24"/>
                <w:szCs w:val="24"/>
              </w:rPr>
            </w:pPr>
            <w:r>
              <w:rPr>
                <w:color w:val="000000"/>
                <w:sz w:val="24"/>
                <w:szCs w:val="24"/>
              </w:rPr>
              <w:t>Vùng đ</w:t>
            </w:r>
            <w:r w:rsidRPr="008B35F3">
              <w:rPr>
                <w:color w:val="000000"/>
                <w:sz w:val="24"/>
                <w:szCs w:val="24"/>
              </w:rPr>
              <w:t>ô thị</w:t>
            </w:r>
          </w:p>
        </w:tc>
        <w:tc>
          <w:tcPr>
            <w:tcW w:w="3037" w:type="dxa"/>
            <w:tcBorders>
              <w:top w:val="nil"/>
              <w:left w:val="nil"/>
              <w:bottom w:val="single" w:sz="8" w:space="0" w:color="auto"/>
              <w:right w:val="single" w:sz="8" w:space="0" w:color="auto"/>
            </w:tcBorders>
            <w:shd w:val="clear" w:color="auto" w:fill="auto"/>
            <w:hideMark/>
          </w:tcPr>
          <w:p w14:paraId="53FC9D2A" w14:textId="77777777" w:rsidR="00636DE9" w:rsidRPr="00636DE9" w:rsidRDefault="00636DE9" w:rsidP="008B61FB">
            <w:pPr>
              <w:jc w:val="center"/>
              <w:rPr>
                <w:color w:val="000000"/>
                <w:sz w:val="24"/>
                <w:szCs w:val="24"/>
              </w:rPr>
            </w:pPr>
            <w:r w:rsidRPr="00636DE9">
              <w:rPr>
                <w:bCs/>
                <w:color w:val="000000"/>
                <w:sz w:val="24"/>
                <w:szCs w:val="24"/>
              </w:rPr>
              <w:t>23.250</w:t>
            </w:r>
          </w:p>
        </w:tc>
      </w:tr>
      <w:tr w:rsidR="00636DE9" w:rsidRPr="00636DE9" w14:paraId="5A99D918" w14:textId="77777777" w:rsidTr="00636DE9">
        <w:trPr>
          <w:trHeight w:val="359"/>
          <w:jc w:val="center"/>
        </w:trPr>
        <w:tc>
          <w:tcPr>
            <w:tcW w:w="6187" w:type="dxa"/>
            <w:tcBorders>
              <w:top w:val="nil"/>
              <w:left w:val="single" w:sz="8" w:space="0" w:color="auto"/>
              <w:bottom w:val="single" w:sz="8" w:space="0" w:color="auto"/>
              <w:right w:val="single" w:sz="8" w:space="0" w:color="auto"/>
            </w:tcBorders>
            <w:shd w:val="clear" w:color="auto" w:fill="auto"/>
            <w:vAlign w:val="bottom"/>
            <w:hideMark/>
          </w:tcPr>
          <w:p w14:paraId="5D97FD2F" w14:textId="77777777" w:rsidR="00636DE9" w:rsidRPr="00636DE9" w:rsidRDefault="00636DE9" w:rsidP="008B61FB">
            <w:pPr>
              <w:jc w:val="both"/>
              <w:rPr>
                <w:color w:val="000000"/>
                <w:sz w:val="24"/>
                <w:szCs w:val="24"/>
              </w:rPr>
            </w:pPr>
            <w:r w:rsidRPr="00636DE9">
              <w:rPr>
                <w:bCs/>
                <w:color w:val="000000"/>
                <w:sz w:val="24"/>
                <w:szCs w:val="24"/>
              </w:rPr>
              <w:t>Vùng còn lại</w:t>
            </w:r>
          </w:p>
        </w:tc>
        <w:tc>
          <w:tcPr>
            <w:tcW w:w="3037" w:type="dxa"/>
            <w:tcBorders>
              <w:top w:val="nil"/>
              <w:left w:val="nil"/>
              <w:bottom w:val="single" w:sz="8" w:space="0" w:color="auto"/>
              <w:right w:val="single" w:sz="8" w:space="0" w:color="auto"/>
            </w:tcBorders>
            <w:shd w:val="clear" w:color="auto" w:fill="auto"/>
            <w:hideMark/>
          </w:tcPr>
          <w:p w14:paraId="2AD8CF6A" w14:textId="77777777" w:rsidR="00636DE9" w:rsidRPr="00636DE9" w:rsidRDefault="00636DE9" w:rsidP="008B61FB">
            <w:pPr>
              <w:jc w:val="center"/>
              <w:rPr>
                <w:color w:val="000000"/>
                <w:sz w:val="24"/>
                <w:szCs w:val="24"/>
              </w:rPr>
            </w:pPr>
            <w:r w:rsidRPr="00636DE9">
              <w:rPr>
                <w:bCs/>
                <w:color w:val="000000"/>
                <w:sz w:val="24"/>
                <w:szCs w:val="24"/>
              </w:rPr>
              <w:t>25.275</w:t>
            </w:r>
          </w:p>
        </w:tc>
      </w:tr>
    </w:tbl>
    <w:p w14:paraId="5B2A416A" w14:textId="77777777" w:rsidR="00255843" w:rsidRPr="00EC3DB7" w:rsidRDefault="00255843" w:rsidP="00255843">
      <w:pPr>
        <w:numPr>
          <w:ilvl w:val="0"/>
          <w:numId w:val="11"/>
        </w:numPr>
        <w:spacing w:line="380" w:lineRule="exact"/>
        <w:jc w:val="both"/>
        <w:rPr>
          <w:i/>
          <w:color w:val="000000"/>
          <w:szCs w:val="28"/>
        </w:rPr>
      </w:pPr>
      <w:r w:rsidRPr="00EC3DB7">
        <w:rPr>
          <w:color w:val="000000"/>
          <w:szCs w:val="28"/>
        </w:rPr>
        <w:t>Phân bổ theo đối tượng chính sách:</w:t>
      </w:r>
    </w:p>
    <w:p w14:paraId="7F1C5539" w14:textId="77777777" w:rsidR="00255843" w:rsidRPr="00EC3DB7" w:rsidRDefault="00255843" w:rsidP="00255843">
      <w:pPr>
        <w:spacing w:line="380" w:lineRule="exact"/>
        <w:jc w:val="both"/>
        <w:rPr>
          <w:color w:val="000000"/>
          <w:szCs w:val="28"/>
        </w:rPr>
      </w:pPr>
      <w:r w:rsidRPr="00EC3DB7">
        <w:rPr>
          <w:i/>
          <w:color w:val="000000"/>
          <w:szCs w:val="28"/>
        </w:rPr>
        <w:t xml:space="preserve">                                                                   Đơn vị tính: đồng/gia đình/năm</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7"/>
        <w:gridCol w:w="3055"/>
      </w:tblGrid>
      <w:tr w:rsidR="00636DE9" w:rsidRPr="00636DE9" w14:paraId="12812723" w14:textId="77777777" w:rsidTr="0064116C">
        <w:trPr>
          <w:trHeight w:val="505"/>
          <w:jc w:val="center"/>
        </w:trPr>
        <w:tc>
          <w:tcPr>
            <w:tcW w:w="6177" w:type="dxa"/>
            <w:tcBorders>
              <w:top w:val="single" w:sz="4" w:space="0" w:color="auto"/>
              <w:left w:val="single" w:sz="4" w:space="0" w:color="auto"/>
              <w:bottom w:val="single" w:sz="4" w:space="0" w:color="auto"/>
              <w:right w:val="single" w:sz="4" w:space="0" w:color="auto"/>
            </w:tcBorders>
            <w:vAlign w:val="center"/>
          </w:tcPr>
          <w:p w14:paraId="7CFE641D" w14:textId="77777777" w:rsidR="00636DE9" w:rsidRPr="00636DE9" w:rsidRDefault="00636DE9" w:rsidP="008B61FB">
            <w:pPr>
              <w:jc w:val="center"/>
              <w:rPr>
                <w:b/>
                <w:bCs/>
                <w:color w:val="000000"/>
                <w:sz w:val="24"/>
                <w:szCs w:val="24"/>
              </w:rPr>
            </w:pPr>
            <w:r w:rsidRPr="00636DE9">
              <w:rPr>
                <w:b/>
                <w:bCs/>
                <w:color w:val="000000"/>
                <w:sz w:val="24"/>
                <w:szCs w:val="24"/>
              </w:rPr>
              <w:t>Đơn vị</w:t>
            </w:r>
          </w:p>
        </w:tc>
        <w:tc>
          <w:tcPr>
            <w:tcW w:w="3055" w:type="dxa"/>
            <w:tcBorders>
              <w:top w:val="single" w:sz="4" w:space="0" w:color="auto"/>
              <w:left w:val="single" w:sz="4" w:space="0" w:color="auto"/>
              <w:bottom w:val="single" w:sz="4" w:space="0" w:color="auto"/>
              <w:right w:val="single" w:sz="4" w:space="0" w:color="auto"/>
            </w:tcBorders>
            <w:vAlign w:val="center"/>
          </w:tcPr>
          <w:p w14:paraId="4653A8D7" w14:textId="77777777" w:rsidR="00636DE9" w:rsidRPr="00636DE9" w:rsidRDefault="00636DE9" w:rsidP="008B61FB">
            <w:pPr>
              <w:jc w:val="center"/>
              <w:rPr>
                <w:b/>
                <w:bCs/>
                <w:color w:val="000000"/>
                <w:sz w:val="24"/>
                <w:szCs w:val="24"/>
              </w:rPr>
            </w:pPr>
            <w:r w:rsidRPr="00636DE9">
              <w:rPr>
                <w:b/>
                <w:bCs/>
                <w:color w:val="000000"/>
                <w:sz w:val="24"/>
                <w:szCs w:val="24"/>
              </w:rPr>
              <w:t>Định mức phân bổ năm 2022</w:t>
            </w:r>
          </w:p>
        </w:tc>
      </w:tr>
      <w:tr w:rsidR="00636DE9" w:rsidRPr="00636DE9" w14:paraId="0DE4F118" w14:textId="77777777" w:rsidTr="00636DE9">
        <w:trPr>
          <w:trHeight w:val="474"/>
          <w:jc w:val="center"/>
        </w:trPr>
        <w:tc>
          <w:tcPr>
            <w:tcW w:w="6177" w:type="dxa"/>
            <w:tcBorders>
              <w:top w:val="single" w:sz="4" w:space="0" w:color="auto"/>
              <w:left w:val="single" w:sz="4" w:space="0" w:color="auto"/>
              <w:bottom w:val="single" w:sz="4" w:space="0" w:color="auto"/>
              <w:right w:val="single" w:sz="4" w:space="0" w:color="auto"/>
            </w:tcBorders>
            <w:vAlign w:val="center"/>
          </w:tcPr>
          <w:p w14:paraId="7FC713D2" w14:textId="77777777" w:rsidR="00636DE9" w:rsidRPr="00636DE9" w:rsidRDefault="00636DE9" w:rsidP="008071E8">
            <w:pPr>
              <w:jc w:val="both"/>
              <w:rPr>
                <w:color w:val="000000"/>
                <w:sz w:val="24"/>
                <w:szCs w:val="24"/>
              </w:rPr>
            </w:pPr>
            <w:r w:rsidRPr="00636DE9">
              <w:rPr>
                <w:color w:val="000000"/>
                <w:sz w:val="24"/>
                <w:szCs w:val="24"/>
              </w:rPr>
              <w:t xml:space="preserve">- Thăm hỏi gia đình chính sách </w:t>
            </w:r>
          </w:p>
        </w:tc>
        <w:tc>
          <w:tcPr>
            <w:tcW w:w="3055" w:type="dxa"/>
            <w:tcBorders>
              <w:top w:val="single" w:sz="4" w:space="0" w:color="auto"/>
              <w:left w:val="single" w:sz="4" w:space="0" w:color="auto"/>
              <w:bottom w:val="single" w:sz="4" w:space="0" w:color="auto"/>
              <w:right w:val="single" w:sz="4" w:space="0" w:color="auto"/>
            </w:tcBorders>
            <w:vAlign w:val="center"/>
          </w:tcPr>
          <w:p w14:paraId="135062A4" w14:textId="77777777" w:rsidR="00636DE9" w:rsidRPr="00636DE9" w:rsidRDefault="00636DE9" w:rsidP="008B61FB">
            <w:pPr>
              <w:jc w:val="center"/>
              <w:rPr>
                <w:color w:val="000000"/>
                <w:sz w:val="24"/>
                <w:szCs w:val="24"/>
              </w:rPr>
            </w:pPr>
            <w:r w:rsidRPr="00636DE9">
              <w:rPr>
                <w:color w:val="000000"/>
                <w:sz w:val="24"/>
                <w:szCs w:val="24"/>
              </w:rPr>
              <w:t>330.000</w:t>
            </w:r>
          </w:p>
        </w:tc>
      </w:tr>
    </w:tbl>
    <w:p w14:paraId="2301CC16" w14:textId="77777777" w:rsidR="00255843" w:rsidRPr="00EC3DB7" w:rsidRDefault="00255843" w:rsidP="00255843">
      <w:pPr>
        <w:spacing w:line="380" w:lineRule="exact"/>
        <w:jc w:val="both"/>
        <w:rPr>
          <w:color w:val="000000"/>
          <w:szCs w:val="28"/>
        </w:rPr>
      </w:pPr>
      <w:r>
        <w:rPr>
          <w:color w:val="000000"/>
          <w:szCs w:val="28"/>
        </w:rPr>
        <w:lastRenderedPageBreak/>
        <w:tab/>
      </w:r>
      <w:r w:rsidRPr="00EC3DB7">
        <w:rPr>
          <w:color w:val="000000"/>
          <w:szCs w:val="28"/>
        </w:rPr>
        <w:t xml:space="preserve">- </w:t>
      </w:r>
      <w:r w:rsidR="008071E8">
        <w:rPr>
          <w:color w:val="000000"/>
          <w:szCs w:val="28"/>
        </w:rPr>
        <w:t>B</w:t>
      </w:r>
      <w:r w:rsidRPr="00EC3DB7">
        <w:rPr>
          <w:color w:val="000000"/>
          <w:szCs w:val="28"/>
        </w:rPr>
        <w:t>ổ sung kinh phí tăng thêm để thực hiện các chế độ trợ cấp hàng tháng cho các đối tượng bảo trợ xã hội theo Nghị định số 20/2021/NĐ-CP ngày 15/6/2021 của Chính phủ, kinh phí hỗ trợ tiền điện hộ nghèo.</w:t>
      </w:r>
    </w:p>
    <w:p w14:paraId="16FF1B79" w14:textId="77777777" w:rsidR="00255843" w:rsidRPr="00620534" w:rsidRDefault="00255843" w:rsidP="00255843">
      <w:pPr>
        <w:spacing w:line="380" w:lineRule="exact"/>
        <w:jc w:val="both"/>
        <w:rPr>
          <w:b/>
          <w:bCs/>
          <w:color w:val="000000"/>
          <w:szCs w:val="28"/>
        </w:rPr>
      </w:pPr>
      <w:r w:rsidRPr="00620534">
        <w:rPr>
          <w:b/>
          <w:color w:val="000000"/>
          <w:szCs w:val="28"/>
        </w:rPr>
        <w:tab/>
      </w:r>
      <w:r>
        <w:rPr>
          <w:b/>
          <w:color w:val="000000"/>
          <w:szCs w:val="28"/>
        </w:rPr>
        <w:t>8</w:t>
      </w:r>
      <w:r w:rsidR="00636DE9">
        <w:rPr>
          <w:b/>
          <w:color w:val="000000"/>
          <w:szCs w:val="28"/>
        </w:rPr>
        <w:t>.</w:t>
      </w:r>
      <w:r w:rsidRPr="00620534">
        <w:rPr>
          <w:b/>
          <w:bCs/>
          <w:color w:val="000000"/>
          <w:szCs w:val="28"/>
        </w:rPr>
        <w:t xml:space="preserve"> Chi quốc phòng</w:t>
      </w:r>
    </w:p>
    <w:p w14:paraId="53CD9C44" w14:textId="77777777" w:rsidR="00255843" w:rsidRPr="00EC3DB7" w:rsidRDefault="00255843" w:rsidP="00255843">
      <w:pPr>
        <w:spacing w:line="380" w:lineRule="exact"/>
        <w:jc w:val="both"/>
        <w:rPr>
          <w:color w:val="000000"/>
          <w:szCs w:val="28"/>
        </w:rPr>
      </w:pPr>
      <w:r>
        <w:rPr>
          <w:color w:val="000000"/>
          <w:szCs w:val="28"/>
        </w:rPr>
        <w:tab/>
      </w:r>
      <w:r w:rsidRPr="00EC3DB7">
        <w:rPr>
          <w:color w:val="000000"/>
          <w:szCs w:val="28"/>
        </w:rPr>
        <w:t>- Phân bổ theo tiêu chí dân số:</w:t>
      </w:r>
    </w:p>
    <w:p w14:paraId="11F0B619" w14:textId="77777777" w:rsidR="00255843" w:rsidRPr="00EC3DB7" w:rsidRDefault="00255843" w:rsidP="00255843">
      <w:pPr>
        <w:spacing w:line="380" w:lineRule="exact"/>
        <w:jc w:val="both"/>
        <w:rPr>
          <w:color w:val="000000"/>
          <w:szCs w:val="28"/>
        </w:rPr>
      </w:pPr>
      <w:r w:rsidRPr="00EC3DB7">
        <w:rPr>
          <w:i/>
          <w:color w:val="000000"/>
          <w:szCs w:val="28"/>
        </w:rPr>
        <w:t>Đơn vị</w:t>
      </w:r>
      <w:r w:rsidR="007F3A74">
        <w:rPr>
          <w:i/>
          <w:color w:val="000000"/>
          <w:szCs w:val="28"/>
        </w:rPr>
        <w:t xml:space="preserve"> tính</w:t>
      </w:r>
      <w:r w:rsidRPr="00EC3DB7">
        <w:rPr>
          <w:i/>
          <w:color w:val="000000"/>
          <w:szCs w:val="28"/>
        </w:rPr>
        <w:t>: đồng/người dân/năm</w:t>
      </w:r>
    </w:p>
    <w:tbl>
      <w:tblPr>
        <w:tblW w:w="9263" w:type="dxa"/>
        <w:jc w:val="center"/>
        <w:tblLook w:val="04A0" w:firstRow="1" w:lastRow="0" w:firstColumn="1" w:lastColumn="0" w:noHBand="0" w:noVBand="1"/>
      </w:tblPr>
      <w:tblGrid>
        <w:gridCol w:w="6561"/>
        <w:gridCol w:w="2702"/>
      </w:tblGrid>
      <w:tr w:rsidR="00636DE9" w:rsidRPr="00636DE9" w14:paraId="2344831A" w14:textId="77777777" w:rsidTr="00636DE9">
        <w:trPr>
          <w:trHeight w:val="410"/>
          <w:jc w:val="center"/>
        </w:trPr>
        <w:tc>
          <w:tcPr>
            <w:tcW w:w="65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8684F1" w14:textId="77777777" w:rsidR="00636DE9" w:rsidRPr="00636DE9" w:rsidRDefault="00636DE9" w:rsidP="008B61FB">
            <w:pPr>
              <w:jc w:val="center"/>
              <w:rPr>
                <w:b/>
                <w:bCs/>
                <w:color w:val="000000"/>
                <w:sz w:val="24"/>
                <w:szCs w:val="24"/>
              </w:rPr>
            </w:pPr>
            <w:r w:rsidRPr="00636DE9">
              <w:rPr>
                <w:b/>
                <w:bCs/>
                <w:color w:val="000000"/>
                <w:sz w:val="24"/>
                <w:szCs w:val="24"/>
              </w:rPr>
              <w:t>Đơn vị</w:t>
            </w:r>
          </w:p>
        </w:tc>
        <w:tc>
          <w:tcPr>
            <w:tcW w:w="2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A703AA" w14:textId="77777777" w:rsidR="00636DE9" w:rsidRPr="00636DE9" w:rsidRDefault="00636DE9" w:rsidP="008B61FB">
            <w:pPr>
              <w:jc w:val="center"/>
              <w:rPr>
                <w:b/>
                <w:bCs/>
                <w:color w:val="000000"/>
                <w:sz w:val="24"/>
                <w:szCs w:val="24"/>
              </w:rPr>
            </w:pPr>
            <w:r w:rsidRPr="00636DE9">
              <w:rPr>
                <w:b/>
                <w:bCs/>
                <w:color w:val="000000"/>
                <w:sz w:val="24"/>
                <w:szCs w:val="24"/>
              </w:rPr>
              <w:t>Định mức phân bổ năm 2022</w:t>
            </w:r>
          </w:p>
        </w:tc>
      </w:tr>
      <w:tr w:rsidR="00636DE9" w:rsidRPr="00636DE9" w14:paraId="14ED1EAD" w14:textId="77777777" w:rsidTr="0064116C">
        <w:trPr>
          <w:trHeight w:val="322"/>
          <w:jc w:val="center"/>
        </w:trPr>
        <w:tc>
          <w:tcPr>
            <w:tcW w:w="6561" w:type="dxa"/>
            <w:vMerge/>
            <w:tcBorders>
              <w:top w:val="single" w:sz="8" w:space="0" w:color="auto"/>
              <w:left w:val="single" w:sz="8" w:space="0" w:color="auto"/>
              <w:bottom w:val="single" w:sz="8" w:space="0" w:color="000000"/>
              <w:right w:val="single" w:sz="8" w:space="0" w:color="auto"/>
            </w:tcBorders>
            <w:vAlign w:val="center"/>
            <w:hideMark/>
          </w:tcPr>
          <w:p w14:paraId="1666371E" w14:textId="77777777" w:rsidR="00636DE9" w:rsidRPr="00636DE9" w:rsidRDefault="00636DE9" w:rsidP="008B61FB">
            <w:pPr>
              <w:jc w:val="both"/>
              <w:rPr>
                <w:bCs/>
                <w:color w:val="000000"/>
                <w:sz w:val="24"/>
                <w:szCs w:val="24"/>
              </w:rPr>
            </w:pPr>
          </w:p>
        </w:tc>
        <w:tc>
          <w:tcPr>
            <w:tcW w:w="2702" w:type="dxa"/>
            <w:vMerge/>
            <w:tcBorders>
              <w:top w:val="single" w:sz="8" w:space="0" w:color="auto"/>
              <w:left w:val="single" w:sz="8" w:space="0" w:color="auto"/>
              <w:bottom w:val="single" w:sz="8" w:space="0" w:color="000000"/>
              <w:right w:val="single" w:sz="8" w:space="0" w:color="auto"/>
            </w:tcBorders>
            <w:vAlign w:val="center"/>
            <w:hideMark/>
          </w:tcPr>
          <w:p w14:paraId="6A5D35FD" w14:textId="77777777" w:rsidR="00636DE9" w:rsidRPr="00636DE9" w:rsidRDefault="00636DE9" w:rsidP="008B61FB">
            <w:pPr>
              <w:jc w:val="center"/>
              <w:rPr>
                <w:bCs/>
                <w:color w:val="000000"/>
                <w:sz w:val="24"/>
                <w:szCs w:val="24"/>
              </w:rPr>
            </w:pPr>
          </w:p>
        </w:tc>
      </w:tr>
      <w:tr w:rsidR="00636DE9" w:rsidRPr="00636DE9" w14:paraId="49E8B982" w14:textId="77777777" w:rsidTr="00636DE9">
        <w:trPr>
          <w:trHeight w:val="346"/>
          <w:jc w:val="center"/>
        </w:trPr>
        <w:tc>
          <w:tcPr>
            <w:tcW w:w="6561" w:type="dxa"/>
            <w:tcBorders>
              <w:top w:val="nil"/>
              <w:left w:val="single" w:sz="8" w:space="0" w:color="auto"/>
              <w:bottom w:val="single" w:sz="8" w:space="0" w:color="auto"/>
              <w:right w:val="single" w:sz="8" w:space="0" w:color="auto"/>
            </w:tcBorders>
            <w:shd w:val="clear" w:color="auto" w:fill="auto"/>
            <w:vAlign w:val="bottom"/>
            <w:hideMark/>
          </w:tcPr>
          <w:p w14:paraId="67BE9EAC" w14:textId="77777777" w:rsidR="00636DE9" w:rsidRPr="00636DE9" w:rsidRDefault="00636DE9" w:rsidP="008B61FB">
            <w:pPr>
              <w:jc w:val="both"/>
              <w:rPr>
                <w:color w:val="000000"/>
                <w:sz w:val="24"/>
                <w:szCs w:val="24"/>
              </w:rPr>
            </w:pPr>
            <w:r w:rsidRPr="00636DE9">
              <w:rPr>
                <w:bCs/>
                <w:color w:val="000000"/>
                <w:sz w:val="24"/>
                <w:szCs w:val="24"/>
              </w:rPr>
              <w:t>Vùng đặc biệt khó khăn</w:t>
            </w:r>
          </w:p>
        </w:tc>
        <w:tc>
          <w:tcPr>
            <w:tcW w:w="2702" w:type="dxa"/>
            <w:tcBorders>
              <w:top w:val="nil"/>
              <w:left w:val="nil"/>
              <w:bottom w:val="single" w:sz="8" w:space="0" w:color="auto"/>
              <w:right w:val="single" w:sz="8" w:space="0" w:color="auto"/>
            </w:tcBorders>
            <w:shd w:val="clear" w:color="auto" w:fill="auto"/>
            <w:hideMark/>
          </w:tcPr>
          <w:p w14:paraId="16DA25CC" w14:textId="77777777" w:rsidR="00636DE9" w:rsidRPr="00636DE9" w:rsidRDefault="00636DE9" w:rsidP="008B61FB">
            <w:pPr>
              <w:jc w:val="center"/>
              <w:rPr>
                <w:color w:val="000000"/>
                <w:sz w:val="24"/>
                <w:szCs w:val="24"/>
              </w:rPr>
            </w:pPr>
            <w:r w:rsidRPr="00636DE9">
              <w:rPr>
                <w:bCs/>
                <w:color w:val="000000"/>
                <w:sz w:val="24"/>
                <w:szCs w:val="24"/>
              </w:rPr>
              <w:t>43.199</w:t>
            </w:r>
          </w:p>
        </w:tc>
      </w:tr>
      <w:tr w:rsidR="00636DE9" w:rsidRPr="00636DE9" w14:paraId="1CA03471" w14:textId="77777777" w:rsidTr="00636DE9">
        <w:trPr>
          <w:trHeight w:val="428"/>
          <w:jc w:val="center"/>
        </w:trPr>
        <w:tc>
          <w:tcPr>
            <w:tcW w:w="6561" w:type="dxa"/>
            <w:tcBorders>
              <w:top w:val="nil"/>
              <w:left w:val="single" w:sz="8" w:space="0" w:color="auto"/>
              <w:bottom w:val="single" w:sz="8" w:space="0" w:color="auto"/>
              <w:right w:val="single" w:sz="8" w:space="0" w:color="auto"/>
            </w:tcBorders>
            <w:shd w:val="clear" w:color="auto" w:fill="auto"/>
            <w:vAlign w:val="bottom"/>
            <w:hideMark/>
          </w:tcPr>
          <w:p w14:paraId="00218520" w14:textId="77777777" w:rsidR="00636DE9" w:rsidRPr="00636DE9" w:rsidRDefault="00636DE9" w:rsidP="008B61FB">
            <w:pPr>
              <w:jc w:val="both"/>
              <w:rPr>
                <w:color w:val="000000"/>
                <w:sz w:val="24"/>
                <w:szCs w:val="24"/>
              </w:rPr>
            </w:pPr>
            <w:r w:rsidRPr="00636DE9">
              <w:rPr>
                <w:bCs/>
                <w:color w:val="000000"/>
                <w:sz w:val="24"/>
                <w:szCs w:val="24"/>
              </w:rPr>
              <w:t>Vùng khó khăn</w:t>
            </w:r>
          </w:p>
        </w:tc>
        <w:tc>
          <w:tcPr>
            <w:tcW w:w="2702" w:type="dxa"/>
            <w:tcBorders>
              <w:top w:val="nil"/>
              <w:left w:val="nil"/>
              <w:bottom w:val="single" w:sz="8" w:space="0" w:color="auto"/>
              <w:right w:val="single" w:sz="8" w:space="0" w:color="auto"/>
            </w:tcBorders>
            <w:shd w:val="clear" w:color="auto" w:fill="auto"/>
            <w:hideMark/>
          </w:tcPr>
          <w:p w14:paraId="20FCC863" w14:textId="77777777" w:rsidR="00636DE9" w:rsidRPr="00636DE9" w:rsidRDefault="00636DE9" w:rsidP="008B61FB">
            <w:pPr>
              <w:jc w:val="center"/>
              <w:rPr>
                <w:color w:val="000000"/>
                <w:sz w:val="24"/>
                <w:szCs w:val="24"/>
              </w:rPr>
            </w:pPr>
            <w:r w:rsidRPr="00636DE9">
              <w:rPr>
                <w:bCs/>
                <w:color w:val="000000"/>
                <w:sz w:val="24"/>
                <w:szCs w:val="24"/>
              </w:rPr>
              <w:t>33.796</w:t>
            </w:r>
          </w:p>
        </w:tc>
      </w:tr>
      <w:tr w:rsidR="00636DE9" w:rsidRPr="00636DE9" w14:paraId="50CD6DED" w14:textId="77777777" w:rsidTr="00636DE9">
        <w:trPr>
          <w:trHeight w:val="428"/>
          <w:jc w:val="center"/>
        </w:trPr>
        <w:tc>
          <w:tcPr>
            <w:tcW w:w="6561" w:type="dxa"/>
            <w:tcBorders>
              <w:top w:val="nil"/>
              <w:left w:val="single" w:sz="8" w:space="0" w:color="auto"/>
              <w:bottom w:val="single" w:sz="8" w:space="0" w:color="auto"/>
              <w:right w:val="single" w:sz="8" w:space="0" w:color="auto"/>
            </w:tcBorders>
            <w:shd w:val="clear" w:color="auto" w:fill="auto"/>
            <w:vAlign w:val="bottom"/>
            <w:hideMark/>
          </w:tcPr>
          <w:p w14:paraId="490896F0" w14:textId="77777777" w:rsidR="00636DE9" w:rsidRPr="00636DE9" w:rsidRDefault="00C92F59" w:rsidP="008B61FB">
            <w:pPr>
              <w:jc w:val="both"/>
              <w:rPr>
                <w:color w:val="000000"/>
                <w:sz w:val="24"/>
                <w:szCs w:val="24"/>
              </w:rPr>
            </w:pPr>
            <w:r>
              <w:rPr>
                <w:color w:val="000000"/>
                <w:sz w:val="24"/>
                <w:szCs w:val="24"/>
              </w:rPr>
              <w:t>Vùng đ</w:t>
            </w:r>
            <w:r w:rsidRPr="008B35F3">
              <w:rPr>
                <w:color w:val="000000"/>
                <w:sz w:val="24"/>
                <w:szCs w:val="24"/>
              </w:rPr>
              <w:t>ô thị</w:t>
            </w:r>
          </w:p>
        </w:tc>
        <w:tc>
          <w:tcPr>
            <w:tcW w:w="2702" w:type="dxa"/>
            <w:tcBorders>
              <w:top w:val="nil"/>
              <w:left w:val="nil"/>
              <w:bottom w:val="single" w:sz="8" w:space="0" w:color="auto"/>
              <w:right w:val="single" w:sz="8" w:space="0" w:color="auto"/>
            </w:tcBorders>
            <w:shd w:val="clear" w:color="auto" w:fill="auto"/>
            <w:hideMark/>
          </w:tcPr>
          <w:p w14:paraId="69933E64" w14:textId="77777777" w:rsidR="00636DE9" w:rsidRPr="00636DE9" w:rsidRDefault="00636DE9" w:rsidP="008B61FB">
            <w:pPr>
              <w:jc w:val="center"/>
              <w:rPr>
                <w:color w:val="000000"/>
                <w:sz w:val="24"/>
                <w:szCs w:val="24"/>
              </w:rPr>
            </w:pPr>
            <w:r w:rsidRPr="00636DE9">
              <w:rPr>
                <w:bCs/>
                <w:color w:val="000000"/>
                <w:sz w:val="24"/>
                <w:szCs w:val="24"/>
              </w:rPr>
              <w:t>29.269</w:t>
            </w:r>
          </w:p>
        </w:tc>
      </w:tr>
      <w:tr w:rsidR="00636DE9" w:rsidRPr="00636DE9" w14:paraId="6348E0A5" w14:textId="77777777" w:rsidTr="00636DE9">
        <w:trPr>
          <w:trHeight w:val="428"/>
          <w:jc w:val="center"/>
        </w:trPr>
        <w:tc>
          <w:tcPr>
            <w:tcW w:w="6561" w:type="dxa"/>
            <w:tcBorders>
              <w:top w:val="nil"/>
              <w:left w:val="single" w:sz="8" w:space="0" w:color="auto"/>
              <w:bottom w:val="single" w:sz="8" w:space="0" w:color="auto"/>
              <w:right w:val="single" w:sz="8" w:space="0" w:color="auto"/>
            </w:tcBorders>
            <w:shd w:val="clear" w:color="auto" w:fill="auto"/>
            <w:vAlign w:val="bottom"/>
            <w:hideMark/>
          </w:tcPr>
          <w:p w14:paraId="73FEF0A4" w14:textId="77777777" w:rsidR="00636DE9" w:rsidRPr="00636DE9" w:rsidRDefault="00636DE9" w:rsidP="008B61FB">
            <w:pPr>
              <w:jc w:val="both"/>
              <w:rPr>
                <w:color w:val="000000"/>
                <w:sz w:val="24"/>
                <w:szCs w:val="24"/>
              </w:rPr>
            </w:pPr>
            <w:r w:rsidRPr="00636DE9">
              <w:rPr>
                <w:bCs/>
                <w:color w:val="000000"/>
                <w:sz w:val="24"/>
                <w:szCs w:val="24"/>
              </w:rPr>
              <w:t>Vùng còn lại</w:t>
            </w:r>
          </w:p>
        </w:tc>
        <w:tc>
          <w:tcPr>
            <w:tcW w:w="2702" w:type="dxa"/>
            <w:tcBorders>
              <w:top w:val="nil"/>
              <w:left w:val="nil"/>
              <w:bottom w:val="single" w:sz="8" w:space="0" w:color="auto"/>
              <w:right w:val="single" w:sz="8" w:space="0" w:color="auto"/>
            </w:tcBorders>
            <w:shd w:val="clear" w:color="auto" w:fill="auto"/>
            <w:hideMark/>
          </w:tcPr>
          <w:p w14:paraId="1662B1BA" w14:textId="77777777" w:rsidR="00636DE9" w:rsidRPr="00636DE9" w:rsidRDefault="00636DE9" w:rsidP="008B61FB">
            <w:pPr>
              <w:jc w:val="center"/>
              <w:rPr>
                <w:color w:val="000000"/>
                <w:sz w:val="24"/>
                <w:szCs w:val="24"/>
              </w:rPr>
            </w:pPr>
            <w:r w:rsidRPr="00636DE9">
              <w:rPr>
                <w:bCs/>
                <w:color w:val="000000"/>
                <w:sz w:val="24"/>
                <w:szCs w:val="24"/>
              </w:rPr>
              <w:t>29.269</w:t>
            </w:r>
          </w:p>
        </w:tc>
      </w:tr>
    </w:tbl>
    <w:p w14:paraId="7DDEFCFE" w14:textId="77777777" w:rsidR="00255843" w:rsidRPr="00EC3DB7" w:rsidRDefault="00255843" w:rsidP="00255843">
      <w:pPr>
        <w:numPr>
          <w:ilvl w:val="0"/>
          <w:numId w:val="11"/>
        </w:numPr>
        <w:spacing w:line="380" w:lineRule="exact"/>
        <w:jc w:val="both"/>
        <w:rPr>
          <w:bCs/>
          <w:iCs/>
          <w:color w:val="000000"/>
          <w:szCs w:val="28"/>
        </w:rPr>
      </w:pPr>
      <w:r w:rsidRPr="00EC3DB7">
        <w:rPr>
          <w:color w:val="000000"/>
          <w:szCs w:val="28"/>
        </w:rPr>
        <w:t>Phân bổ cho các xã có biên giới</w:t>
      </w:r>
      <w:r w:rsidRPr="00EC3DB7">
        <w:rPr>
          <w:bCs/>
          <w:iCs/>
          <w:color w:val="000000"/>
          <w:szCs w:val="28"/>
        </w:rPr>
        <w:t>:</w:t>
      </w:r>
    </w:p>
    <w:p w14:paraId="6E9CA16B" w14:textId="77777777" w:rsidR="00255843" w:rsidRPr="00EC3DB7" w:rsidRDefault="00255843" w:rsidP="00255843">
      <w:pPr>
        <w:spacing w:line="380" w:lineRule="exact"/>
        <w:jc w:val="both"/>
        <w:rPr>
          <w:color w:val="000000"/>
          <w:szCs w:val="28"/>
        </w:rPr>
      </w:pPr>
      <w:r w:rsidRPr="00EC3DB7">
        <w:rPr>
          <w:i/>
          <w:color w:val="000000"/>
          <w:szCs w:val="28"/>
        </w:rPr>
        <w:t xml:space="preserve">                                                                        Đơn vị tính:triệu đồng/xã/năm</w:t>
      </w:r>
    </w:p>
    <w:tbl>
      <w:tblPr>
        <w:tblW w:w="9270" w:type="dxa"/>
        <w:jc w:val="center"/>
        <w:tblLook w:val="04A0" w:firstRow="1" w:lastRow="0" w:firstColumn="1" w:lastColumn="0" w:noHBand="0" w:noVBand="1"/>
      </w:tblPr>
      <w:tblGrid>
        <w:gridCol w:w="6266"/>
        <w:gridCol w:w="3004"/>
      </w:tblGrid>
      <w:tr w:rsidR="00636DE9" w:rsidRPr="00636DE9" w14:paraId="51FF9120" w14:textId="77777777" w:rsidTr="00636DE9">
        <w:trPr>
          <w:trHeight w:val="419"/>
          <w:jc w:val="center"/>
        </w:trPr>
        <w:tc>
          <w:tcPr>
            <w:tcW w:w="6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E97D89" w14:textId="77777777" w:rsidR="00636DE9" w:rsidRPr="00636DE9" w:rsidRDefault="00636DE9" w:rsidP="008B61FB">
            <w:pPr>
              <w:jc w:val="center"/>
              <w:rPr>
                <w:b/>
                <w:bCs/>
                <w:color w:val="000000"/>
                <w:sz w:val="24"/>
                <w:szCs w:val="24"/>
              </w:rPr>
            </w:pPr>
            <w:r w:rsidRPr="00636DE9">
              <w:rPr>
                <w:b/>
                <w:bCs/>
                <w:color w:val="000000"/>
                <w:sz w:val="24"/>
                <w:szCs w:val="24"/>
              </w:rPr>
              <w:t>Đơn vị</w:t>
            </w:r>
          </w:p>
        </w:tc>
        <w:tc>
          <w:tcPr>
            <w:tcW w:w="30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81A764" w14:textId="77777777" w:rsidR="00636DE9" w:rsidRPr="00636DE9" w:rsidRDefault="00636DE9" w:rsidP="008B61FB">
            <w:pPr>
              <w:jc w:val="center"/>
              <w:rPr>
                <w:b/>
                <w:bCs/>
                <w:color w:val="000000"/>
                <w:sz w:val="24"/>
                <w:szCs w:val="24"/>
              </w:rPr>
            </w:pPr>
            <w:r w:rsidRPr="00636DE9">
              <w:rPr>
                <w:b/>
                <w:bCs/>
                <w:color w:val="000000"/>
                <w:sz w:val="24"/>
                <w:szCs w:val="24"/>
              </w:rPr>
              <w:t>Định mức phân bổ năm 2022</w:t>
            </w:r>
          </w:p>
        </w:tc>
      </w:tr>
      <w:tr w:rsidR="00636DE9" w:rsidRPr="00636DE9" w14:paraId="460414A1" w14:textId="77777777" w:rsidTr="0064116C">
        <w:trPr>
          <w:trHeight w:val="322"/>
          <w:jc w:val="center"/>
        </w:trPr>
        <w:tc>
          <w:tcPr>
            <w:tcW w:w="6266" w:type="dxa"/>
            <w:vMerge/>
            <w:tcBorders>
              <w:top w:val="single" w:sz="8" w:space="0" w:color="auto"/>
              <w:left w:val="single" w:sz="8" w:space="0" w:color="auto"/>
              <w:bottom w:val="single" w:sz="8" w:space="0" w:color="000000"/>
              <w:right w:val="single" w:sz="8" w:space="0" w:color="auto"/>
            </w:tcBorders>
            <w:vAlign w:val="center"/>
            <w:hideMark/>
          </w:tcPr>
          <w:p w14:paraId="546F64BF" w14:textId="77777777" w:rsidR="00636DE9" w:rsidRPr="00636DE9" w:rsidRDefault="00636DE9" w:rsidP="008B61FB">
            <w:pPr>
              <w:jc w:val="both"/>
              <w:rPr>
                <w:bCs/>
                <w:color w:val="000000"/>
                <w:sz w:val="24"/>
                <w:szCs w:val="24"/>
              </w:rPr>
            </w:pPr>
          </w:p>
        </w:tc>
        <w:tc>
          <w:tcPr>
            <w:tcW w:w="3004" w:type="dxa"/>
            <w:vMerge/>
            <w:tcBorders>
              <w:top w:val="single" w:sz="8" w:space="0" w:color="auto"/>
              <w:left w:val="single" w:sz="8" w:space="0" w:color="auto"/>
              <w:bottom w:val="single" w:sz="8" w:space="0" w:color="000000"/>
              <w:right w:val="single" w:sz="8" w:space="0" w:color="auto"/>
            </w:tcBorders>
            <w:vAlign w:val="center"/>
            <w:hideMark/>
          </w:tcPr>
          <w:p w14:paraId="5078D159" w14:textId="77777777" w:rsidR="00636DE9" w:rsidRPr="00636DE9" w:rsidRDefault="00636DE9" w:rsidP="008B61FB">
            <w:pPr>
              <w:jc w:val="center"/>
              <w:rPr>
                <w:bCs/>
                <w:color w:val="000000"/>
                <w:sz w:val="24"/>
                <w:szCs w:val="24"/>
              </w:rPr>
            </w:pPr>
          </w:p>
        </w:tc>
      </w:tr>
      <w:tr w:rsidR="00636DE9" w:rsidRPr="00636DE9" w14:paraId="0E547659" w14:textId="77777777" w:rsidTr="00636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3"/>
          <w:jc w:val="center"/>
        </w:trPr>
        <w:tc>
          <w:tcPr>
            <w:tcW w:w="6266" w:type="dxa"/>
            <w:tcBorders>
              <w:top w:val="single" w:sz="4" w:space="0" w:color="auto"/>
              <w:left w:val="single" w:sz="4" w:space="0" w:color="auto"/>
              <w:bottom w:val="single" w:sz="4" w:space="0" w:color="auto"/>
              <w:right w:val="single" w:sz="4" w:space="0" w:color="auto"/>
            </w:tcBorders>
          </w:tcPr>
          <w:p w14:paraId="25984167" w14:textId="77777777" w:rsidR="00636DE9" w:rsidRPr="00636DE9" w:rsidRDefault="00636DE9" w:rsidP="008B61FB">
            <w:pPr>
              <w:jc w:val="both"/>
              <w:rPr>
                <w:color w:val="000000"/>
                <w:sz w:val="24"/>
                <w:szCs w:val="24"/>
              </w:rPr>
            </w:pPr>
            <w:r w:rsidRPr="00636DE9">
              <w:rPr>
                <w:color w:val="000000"/>
                <w:sz w:val="24"/>
                <w:szCs w:val="24"/>
              </w:rPr>
              <w:t xml:space="preserve">Kinh phí hỗ trợ thêm xã biên giới đất liền </w:t>
            </w:r>
          </w:p>
        </w:tc>
        <w:tc>
          <w:tcPr>
            <w:tcW w:w="3004" w:type="dxa"/>
            <w:tcBorders>
              <w:top w:val="single" w:sz="4" w:space="0" w:color="auto"/>
              <w:left w:val="single" w:sz="4" w:space="0" w:color="auto"/>
              <w:bottom w:val="single" w:sz="4" w:space="0" w:color="auto"/>
              <w:right w:val="single" w:sz="4" w:space="0" w:color="auto"/>
            </w:tcBorders>
          </w:tcPr>
          <w:p w14:paraId="5D11C8E2" w14:textId="77777777" w:rsidR="00636DE9" w:rsidRPr="00636DE9" w:rsidRDefault="00636DE9" w:rsidP="008B61FB">
            <w:pPr>
              <w:jc w:val="center"/>
              <w:rPr>
                <w:color w:val="000000"/>
                <w:sz w:val="24"/>
                <w:szCs w:val="24"/>
              </w:rPr>
            </w:pPr>
            <w:r w:rsidRPr="00636DE9">
              <w:rPr>
                <w:color w:val="000000"/>
                <w:sz w:val="24"/>
                <w:szCs w:val="24"/>
              </w:rPr>
              <w:t>100</w:t>
            </w:r>
          </w:p>
        </w:tc>
      </w:tr>
      <w:tr w:rsidR="00636DE9" w:rsidRPr="00636DE9" w14:paraId="428C0FEF" w14:textId="77777777" w:rsidTr="00636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3"/>
          <w:jc w:val="center"/>
        </w:trPr>
        <w:tc>
          <w:tcPr>
            <w:tcW w:w="6266" w:type="dxa"/>
            <w:tcBorders>
              <w:top w:val="single" w:sz="4" w:space="0" w:color="auto"/>
              <w:left w:val="single" w:sz="4" w:space="0" w:color="auto"/>
              <w:bottom w:val="single" w:sz="4" w:space="0" w:color="auto"/>
              <w:right w:val="single" w:sz="4" w:space="0" w:color="auto"/>
            </w:tcBorders>
          </w:tcPr>
          <w:p w14:paraId="594CEB8E" w14:textId="77777777" w:rsidR="00636DE9" w:rsidRPr="00636DE9" w:rsidRDefault="00636DE9" w:rsidP="008B61FB">
            <w:pPr>
              <w:jc w:val="both"/>
              <w:rPr>
                <w:color w:val="000000"/>
                <w:sz w:val="24"/>
                <w:szCs w:val="24"/>
              </w:rPr>
            </w:pPr>
            <w:r w:rsidRPr="00636DE9">
              <w:rPr>
                <w:color w:val="000000"/>
                <w:sz w:val="24"/>
                <w:szCs w:val="24"/>
              </w:rPr>
              <w:t>Kinh phí hỗ trợ thêm xã biên giới biển</w:t>
            </w:r>
          </w:p>
        </w:tc>
        <w:tc>
          <w:tcPr>
            <w:tcW w:w="3004" w:type="dxa"/>
            <w:tcBorders>
              <w:top w:val="single" w:sz="4" w:space="0" w:color="auto"/>
              <w:left w:val="single" w:sz="4" w:space="0" w:color="auto"/>
              <w:bottom w:val="single" w:sz="4" w:space="0" w:color="auto"/>
              <w:right w:val="single" w:sz="4" w:space="0" w:color="auto"/>
            </w:tcBorders>
          </w:tcPr>
          <w:p w14:paraId="76F57B67" w14:textId="77777777" w:rsidR="00636DE9" w:rsidRPr="00636DE9" w:rsidRDefault="00636DE9" w:rsidP="008B61FB">
            <w:pPr>
              <w:jc w:val="center"/>
              <w:rPr>
                <w:color w:val="000000"/>
                <w:sz w:val="24"/>
                <w:szCs w:val="24"/>
              </w:rPr>
            </w:pPr>
            <w:r>
              <w:rPr>
                <w:color w:val="000000"/>
                <w:sz w:val="24"/>
                <w:szCs w:val="24"/>
              </w:rPr>
              <w:t>5</w:t>
            </w:r>
            <w:r w:rsidRPr="00636DE9">
              <w:rPr>
                <w:color w:val="000000"/>
                <w:sz w:val="24"/>
                <w:szCs w:val="24"/>
              </w:rPr>
              <w:t>0</w:t>
            </w:r>
          </w:p>
        </w:tc>
      </w:tr>
    </w:tbl>
    <w:p w14:paraId="124C24DC" w14:textId="77777777" w:rsidR="00255843" w:rsidRDefault="00255843" w:rsidP="00255843">
      <w:pPr>
        <w:spacing w:line="380" w:lineRule="exact"/>
        <w:jc w:val="both"/>
        <w:rPr>
          <w:bCs/>
          <w:color w:val="000000"/>
          <w:szCs w:val="28"/>
        </w:rPr>
      </w:pPr>
      <w:r>
        <w:rPr>
          <w:bCs/>
          <w:color w:val="000000"/>
          <w:szCs w:val="28"/>
        </w:rPr>
        <w:tab/>
      </w:r>
      <w:r w:rsidRPr="00EC3DB7">
        <w:rPr>
          <w:bCs/>
          <w:color w:val="000000"/>
          <w:szCs w:val="28"/>
        </w:rPr>
        <w:t xml:space="preserve">- </w:t>
      </w:r>
      <w:r w:rsidR="008071E8">
        <w:rPr>
          <w:bCs/>
          <w:color w:val="000000"/>
          <w:szCs w:val="28"/>
        </w:rPr>
        <w:t>Hỗ trợ</w:t>
      </w:r>
      <w:r w:rsidRPr="00EC3DB7">
        <w:rPr>
          <w:bCs/>
          <w:color w:val="000000"/>
          <w:szCs w:val="28"/>
        </w:rPr>
        <w:t xml:space="preserve"> kinh phí thực hiện Luật dân quân tự vệ gồm phụ cấp, trợ cấp ngày công huấn luyện cho lực lượng dân quân tự vệ.</w:t>
      </w:r>
    </w:p>
    <w:p w14:paraId="0E2EC805" w14:textId="77777777" w:rsidR="009A667A" w:rsidRPr="00EC3DB7" w:rsidRDefault="009A667A" w:rsidP="00255843">
      <w:pPr>
        <w:spacing w:line="380" w:lineRule="exact"/>
        <w:jc w:val="both"/>
        <w:rPr>
          <w:bCs/>
          <w:color w:val="000000"/>
          <w:szCs w:val="28"/>
        </w:rPr>
      </w:pPr>
      <w:r>
        <w:rPr>
          <w:bCs/>
          <w:color w:val="000000"/>
          <w:szCs w:val="28"/>
        </w:rPr>
        <w:tab/>
        <w:t>- Hỗ trợ hoạt động Đại đội pháo 37mm – thành phố Đồng Hới: 1.500 triệu đồng/năm.</w:t>
      </w:r>
    </w:p>
    <w:p w14:paraId="33BC0EDB" w14:textId="77777777" w:rsidR="00255843" w:rsidRPr="00620534" w:rsidRDefault="00255843" w:rsidP="00255843">
      <w:pPr>
        <w:spacing w:line="380" w:lineRule="exact"/>
        <w:jc w:val="both"/>
        <w:rPr>
          <w:b/>
          <w:bCs/>
          <w:color w:val="000000"/>
          <w:szCs w:val="28"/>
        </w:rPr>
      </w:pPr>
      <w:r w:rsidRPr="00620534">
        <w:rPr>
          <w:b/>
          <w:bCs/>
          <w:color w:val="000000"/>
          <w:szCs w:val="28"/>
        </w:rPr>
        <w:tab/>
      </w:r>
      <w:r w:rsidR="00636DE9">
        <w:rPr>
          <w:b/>
          <w:bCs/>
          <w:color w:val="000000"/>
          <w:szCs w:val="28"/>
        </w:rPr>
        <w:t>9.</w:t>
      </w:r>
      <w:r w:rsidRPr="00620534">
        <w:rPr>
          <w:b/>
          <w:bCs/>
          <w:color w:val="000000"/>
          <w:szCs w:val="28"/>
        </w:rPr>
        <w:t xml:space="preserve"> Chi an ninh</w:t>
      </w:r>
    </w:p>
    <w:p w14:paraId="5092B363" w14:textId="77777777" w:rsidR="00255843" w:rsidRPr="00EC3DB7" w:rsidRDefault="00255843" w:rsidP="00255843">
      <w:pPr>
        <w:numPr>
          <w:ilvl w:val="0"/>
          <w:numId w:val="11"/>
        </w:numPr>
        <w:spacing w:line="380" w:lineRule="exact"/>
        <w:jc w:val="both"/>
        <w:rPr>
          <w:color w:val="000000"/>
          <w:szCs w:val="28"/>
        </w:rPr>
      </w:pPr>
      <w:r w:rsidRPr="00EC3DB7">
        <w:rPr>
          <w:color w:val="000000"/>
          <w:szCs w:val="28"/>
        </w:rPr>
        <w:t>Phân bổ theo tiêu chí dân số:</w:t>
      </w:r>
    </w:p>
    <w:p w14:paraId="26F8AFEA" w14:textId="77777777" w:rsidR="00255843" w:rsidRPr="00EC3DB7" w:rsidRDefault="00255843" w:rsidP="00255843">
      <w:pPr>
        <w:spacing w:line="380" w:lineRule="exact"/>
        <w:jc w:val="both"/>
        <w:rPr>
          <w:color w:val="000000"/>
          <w:szCs w:val="28"/>
        </w:rPr>
      </w:pPr>
      <w:r w:rsidRPr="00EC3DB7">
        <w:rPr>
          <w:i/>
          <w:color w:val="000000"/>
          <w:szCs w:val="28"/>
        </w:rPr>
        <w:t xml:space="preserve">                                                                      Đơn vị</w:t>
      </w:r>
      <w:r w:rsidR="007F3A74">
        <w:rPr>
          <w:i/>
          <w:color w:val="000000"/>
          <w:szCs w:val="28"/>
        </w:rPr>
        <w:t xml:space="preserve"> tính</w:t>
      </w:r>
      <w:r w:rsidRPr="00EC3DB7">
        <w:rPr>
          <w:i/>
          <w:color w:val="000000"/>
          <w:szCs w:val="28"/>
        </w:rPr>
        <w:t>: đồng/người dân/năm</w:t>
      </w:r>
    </w:p>
    <w:tbl>
      <w:tblPr>
        <w:tblW w:w="9452" w:type="dxa"/>
        <w:jc w:val="center"/>
        <w:tblLook w:val="04A0" w:firstRow="1" w:lastRow="0" w:firstColumn="1" w:lastColumn="0" w:noHBand="0" w:noVBand="1"/>
      </w:tblPr>
      <w:tblGrid>
        <w:gridCol w:w="6726"/>
        <w:gridCol w:w="2726"/>
      </w:tblGrid>
      <w:tr w:rsidR="00636DE9" w:rsidRPr="00636DE9" w14:paraId="0C36EAF9" w14:textId="77777777" w:rsidTr="00636DE9">
        <w:trPr>
          <w:trHeight w:val="384"/>
          <w:jc w:val="center"/>
        </w:trPr>
        <w:tc>
          <w:tcPr>
            <w:tcW w:w="67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815A68" w14:textId="77777777" w:rsidR="00636DE9" w:rsidRPr="00636DE9" w:rsidRDefault="00636DE9" w:rsidP="008B61FB">
            <w:pPr>
              <w:jc w:val="center"/>
              <w:rPr>
                <w:b/>
                <w:bCs/>
                <w:color w:val="000000"/>
                <w:sz w:val="24"/>
                <w:szCs w:val="24"/>
              </w:rPr>
            </w:pPr>
            <w:r w:rsidRPr="00636DE9">
              <w:rPr>
                <w:b/>
                <w:bCs/>
                <w:color w:val="000000"/>
                <w:sz w:val="24"/>
                <w:szCs w:val="24"/>
              </w:rPr>
              <w:t>Đơn vị</w:t>
            </w:r>
          </w:p>
        </w:tc>
        <w:tc>
          <w:tcPr>
            <w:tcW w:w="27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61CAD" w14:textId="77777777" w:rsidR="00636DE9" w:rsidRPr="00636DE9" w:rsidRDefault="00636DE9" w:rsidP="008B61FB">
            <w:pPr>
              <w:jc w:val="center"/>
              <w:rPr>
                <w:b/>
                <w:bCs/>
                <w:color w:val="000000"/>
                <w:sz w:val="24"/>
                <w:szCs w:val="24"/>
              </w:rPr>
            </w:pPr>
            <w:r w:rsidRPr="00636DE9">
              <w:rPr>
                <w:b/>
                <w:bCs/>
                <w:color w:val="000000"/>
                <w:sz w:val="24"/>
                <w:szCs w:val="24"/>
              </w:rPr>
              <w:t>Định mức phân bổ năm 2022</w:t>
            </w:r>
          </w:p>
        </w:tc>
      </w:tr>
      <w:tr w:rsidR="00636DE9" w:rsidRPr="00636DE9" w14:paraId="74353426" w14:textId="77777777" w:rsidTr="0064116C">
        <w:trPr>
          <w:trHeight w:val="322"/>
          <w:jc w:val="center"/>
        </w:trPr>
        <w:tc>
          <w:tcPr>
            <w:tcW w:w="6726" w:type="dxa"/>
            <w:vMerge/>
            <w:tcBorders>
              <w:top w:val="single" w:sz="8" w:space="0" w:color="auto"/>
              <w:left w:val="single" w:sz="8" w:space="0" w:color="auto"/>
              <w:bottom w:val="single" w:sz="8" w:space="0" w:color="000000"/>
              <w:right w:val="single" w:sz="8" w:space="0" w:color="auto"/>
            </w:tcBorders>
            <w:vAlign w:val="center"/>
            <w:hideMark/>
          </w:tcPr>
          <w:p w14:paraId="31E108EE" w14:textId="77777777" w:rsidR="00636DE9" w:rsidRPr="00636DE9" w:rsidRDefault="00636DE9" w:rsidP="008B61FB">
            <w:pPr>
              <w:jc w:val="both"/>
              <w:rPr>
                <w:bCs/>
                <w:color w:val="000000"/>
                <w:sz w:val="24"/>
                <w:szCs w:val="24"/>
              </w:rPr>
            </w:pPr>
          </w:p>
        </w:tc>
        <w:tc>
          <w:tcPr>
            <w:tcW w:w="2726" w:type="dxa"/>
            <w:vMerge/>
            <w:tcBorders>
              <w:top w:val="single" w:sz="8" w:space="0" w:color="auto"/>
              <w:left w:val="single" w:sz="8" w:space="0" w:color="auto"/>
              <w:bottom w:val="single" w:sz="8" w:space="0" w:color="000000"/>
              <w:right w:val="single" w:sz="8" w:space="0" w:color="auto"/>
            </w:tcBorders>
            <w:vAlign w:val="center"/>
            <w:hideMark/>
          </w:tcPr>
          <w:p w14:paraId="21206E53" w14:textId="77777777" w:rsidR="00636DE9" w:rsidRPr="00636DE9" w:rsidRDefault="00636DE9" w:rsidP="008B61FB">
            <w:pPr>
              <w:jc w:val="center"/>
              <w:rPr>
                <w:bCs/>
                <w:color w:val="000000"/>
                <w:sz w:val="24"/>
                <w:szCs w:val="24"/>
              </w:rPr>
            </w:pPr>
          </w:p>
        </w:tc>
      </w:tr>
      <w:tr w:rsidR="00636DE9" w:rsidRPr="00636DE9" w14:paraId="52766B86" w14:textId="77777777" w:rsidTr="00636DE9">
        <w:trPr>
          <w:trHeight w:val="399"/>
          <w:jc w:val="center"/>
        </w:trPr>
        <w:tc>
          <w:tcPr>
            <w:tcW w:w="6726" w:type="dxa"/>
            <w:tcBorders>
              <w:top w:val="nil"/>
              <w:left w:val="single" w:sz="8" w:space="0" w:color="auto"/>
              <w:bottom w:val="single" w:sz="8" w:space="0" w:color="auto"/>
              <w:right w:val="single" w:sz="8" w:space="0" w:color="auto"/>
            </w:tcBorders>
            <w:shd w:val="clear" w:color="auto" w:fill="auto"/>
            <w:vAlign w:val="bottom"/>
            <w:hideMark/>
          </w:tcPr>
          <w:p w14:paraId="381E9961" w14:textId="77777777" w:rsidR="00636DE9" w:rsidRPr="00636DE9" w:rsidRDefault="00636DE9" w:rsidP="008B61FB">
            <w:pPr>
              <w:jc w:val="both"/>
              <w:rPr>
                <w:color w:val="000000"/>
                <w:sz w:val="24"/>
                <w:szCs w:val="24"/>
              </w:rPr>
            </w:pPr>
            <w:r w:rsidRPr="00636DE9">
              <w:rPr>
                <w:bCs/>
                <w:color w:val="000000"/>
                <w:sz w:val="24"/>
                <w:szCs w:val="24"/>
              </w:rPr>
              <w:t>Vùng đặc biệt khó khăn</w:t>
            </w:r>
          </w:p>
        </w:tc>
        <w:tc>
          <w:tcPr>
            <w:tcW w:w="2726" w:type="dxa"/>
            <w:tcBorders>
              <w:top w:val="nil"/>
              <w:left w:val="nil"/>
              <w:bottom w:val="single" w:sz="8" w:space="0" w:color="auto"/>
              <w:right w:val="single" w:sz="8" w:space="0" w:color="auto"/>
            </w:tcBorders>
            <w:shd w:val="clear" w:color="auto" w:fill="auto"/>
            <w:hideMark/>
          </w:tcPr>
          <w:p w14:paraId="08EEF695" w14:textId="77777777" w:rsidR="00636DE9" w:rsidRPr="00636DE9" w:rsidRDefault="00636DE9" w:rsidP="008B61FB">
            <w:pPr>
              <w:jc w:val="center"/>
              <w:rPr>
                <w:color w:val="000000"/>
                <w:sz w:val="24"/>
                <w:szCs w:val="24"/>
              </w:rPr>
            </w:pPr>
            <w:r w:rsidRPr="00636DE9">
              <w:rPr>
                <w:bCs/>
                <w:color w:val="000000"/>
                <w:sz w:val="24"/>
                <w:szCs w:val="24"/>
              </w:rPr>
              <w:t>17.851</w:t>
            </w:r>
          </w:p>
        </w:tc>
      </w:tr>
      <w:tr w:rsidR="00636DE9" w:rsidRPr="00636DE9" w14:paraId="792C0FA5" w14:textId="77777777" w:rsidTr="00636DE9">
        <w:trPr>
          <w:trHeight w:val="399"/>
          <w:jc w:val="center"/>
        </w:trPr>
        <w:tc>
          <w:tcPr>
            <w:tcW w:w="6726" w:type="dxa"/>
            <w:tcBorders>
              <w:top w:val="nil"/>
              <w:left w:val="single" w:sz="8" w:space="0" w:color="auto"/>
              <w:bottom w:val="single" w:sz="8" w:space="0" w:color="auto"/>
              <w:right w:val="single" w:sz="8" w:space="0" w:color="auto"/>
            </w:tcBorders>
            <w:shd w:val="clear" w:color="auto" w:fill="auto"/>
            <w:vAlign w:val="bottom"/>
            <w:hideMark/>
          </w:tcPr>
          <w:p w14:paraId="2407D2C4" w14:textId="77777777" w:rsidR="00636DE9" w:rsidRPr="00636DE9" w:rsidRDefault="00636DE9" w:rsidP="008B61FB">
            <w:pPr>
              <w:jc w:val="both"/>
              <w:rPr>
                <w:color w:val="000000"/>
                <w:sz w:val="24"/>
                <w:szCs w:val="24"/>
              </w:rPr>
            </w:pPr>
            <w:r w:rsidRPr="00636DE9">
              <w:rPr>
                <w:bCs/>
                <w:color w:val="000000"/>
                <w:sz w:val="24"/>
                <w:szCs w:val="24"/>
              </w:rPr>
              <w:t>Vùng khó khăn</w:t>
            </w:r>
          </w:p>
        </w:tc>
        <w:tc>
          <w:tcPr>
            <w:tcW w:w="2726" w:type="dxa"/>
            <w:tcBorders>
              <w:top w:val="nil"/>
              <w:left w:val="nil"/>
              <w:bottom w:val="single" w:sz="8" w:space="0" w:color="auto"/>
              <w:right w:val="single" w:sz="8" w:space="0" w:color="auto"/>
            </w:tcBorders>
            <w:shd w:val="clear" w:color="auto" w:fill="auto"/>
            <w:hideMark/>
          </w:tcPr>
          <w:p w14:paraId="5B2D6FEF" w14:textId="77777777" w:rsidR="00636DE9" w:rsidRPr="00636DE9" w:rsidRDefault="00636DE9" w:rsidP="008B61FB">
            <w:pPr>
              <w:jc w:val="center"/>
              <w:rPr>
                <w:color w:val="000000"/>
                <w:sz w:val="24"/>
                <w:szCs w:val="24"/>
              </w:rPr>
            </w:pPr>
            <w:r w:rsidRPr="00636DE9">
              <w:rPr>
                <w:bCs/>
                <w:color w:val="000000"/>
                <w:sz w:val="24"/>
                <w:szCs w:val="24"/>
              </w:rPr>
              <w:t>13.968</w:t>
            </w:r>
          </w:p>
        </w:tc>
      </w:tr>
      <w:tr w:rsidR="00636DE9" w:rsidRPr="00636DE9" w14:paraId="34E4F054" w14:textId="77777777" w:rsidTr="00636DE9">
        <w:trPr>
          <w:trHeight w:val="399"/>
          <w:jc w:val="center"/>
        </w:trPr>
        <w:tc>
          <w:tcPr>
            <w:tcW w:w="6726" w:type="dxa"/>
            <w:tcBorders>
              <w:top w:val="nil"/>
              <w:left w:val="single" w:sz="8" w:space="0" w:color="auto"/>
              <w:bottom w:val="single" w:sz="8" w:space="0" w:color="auto"/>
              <w:right w:val="single" w:sz="8" w:space="0" w:color="auto"/>
            </w:tcBorders>
            <w:shd w:val="clear" w:color="auto" w:fill="auto"/>
            <w:vAlign w:val="bottom"/>
            <w:hideMark/>
          </w:tcPr>
          <w:p w14:paraId="2A611565" w14:textId="77777777" w:rsidR="00636DE9" w:rsidRPr="00636DE9" w:rsidRDefault="00C92F59" w:rsidP="008B61FB">
            <w:pPr>
              <w:jc w:val="both"/>
              <w:rPr>
                <w:color w:val="000000"/>
                <w:sz w:val="24"/>
                <w:szCs w:val="24"/>
              </w:rPr>
            </w:pPr>
            <w:r>
              <w:rPr>
                <w:color w:val="000000"/>
                <w:sz w:val="24"/>
                <w:szCs w:val="24"/>
              </w:rPr>
              <w:t>Vùng đ</w:t>
            </w:r>
            <w:r w:rsidRPr="008B35F3">
              <w:rPr>
                <w:color w:val="000000"/>
                <w:sz w:val="24"/>
                <w:szCs w:val="24"/>
              </w:rPr>
              <w:t>ô thị</w:t>
            </w:r>
          </w:p>
        </w:tc>
        <w:tc>
          <w:tcPr>
            <w:tcW w:w="2726" w:type="dxa"/>
            <w:tcBorders>
              <w:top w:val="nil"/>
              <w:left w:val="nil"/>
              <w:bottom w:val="single" w:sz="8" w:space="0" w:color="auto"/>
              <w:right w:val="single" w:sz="8" w:space="0" w:color="auto"/>
            </w:tcBorders>
            <w:shd w:val="clear" w:color="auto" w:fill="auto"/>
            <w:hideMark/>
          </w:tcPr>
          <w:p w14:paraId="697E7F42" w14:textId="77777777" w:rsidR="00636DE9" w:rsidRPr="00636DE9" w:rsidRDefault="00636DE9" w:rsidP="008B61FB">
            <w:pPr>
              <w:jc w:val="center"/>
              <w:rPr>
                <w:color w:val="000000"/>
                <w:sz w:val="24"/>
                <w:szCs w:val="24"/>
              </w:rPr>
            </w:pPr>
            <w:r w:rsidRPr="00636DE9">
              <w:rPr>
                <w:bCs/>
                <w:color w:val="000000"/>
                <w:sz w:val="24"/>
                <w:szCs w:val="24"/>
              </w:rPr>
              <w:t>16.023</w:t>
            </w:r>
          </w:p>
        </w:tc>
      </w:tr>
      <w:tr w:rsidR="00636DE9" w:rsidRPr="00636DE9" w14:paraId="7140C1A7" w14:textId="77777777" w:rsidTr="00636DE9">
        <w:trPr>
          <w:trHeight w:val="399"/>
          <w:jc w:val="center"/>
        </w:trPr>
        <w:tc>
          <w:tcPr>
            <w:tcW w:w="6726" w:type="dxa"/>
            <w:tcBorders>
              <w:top w:val="nil"/>
              <w:left w:val="single" w:sz="8" w:space="0" w:color="auto"/>
              <w:bottom w:val="single" w:sz="8" w:space="0" w:color="auto"/>
              <w:right w:val="single" w:sz="8" w:space="0" w:color="auto"/>
            </w:tcBorders>
            <w:shd w:val="clear" w:color="auto" w:fill="auto"/>
            <w:vAlign w:val="bottom"/>
            <w:hideMark/>
          </w:tcPr>
          <w:p w14:paraId="4DE488D4" w14:textId="77777777" w:rsidR="00636DE9" w:rsidRPr="00636DE9" w:rsidRDefault="00636DE9" w:rsidP="008B61FB">
            <w:pPr>
              <w:jc w:val="both"/>
              <w:rPr>
                <w:color w:val="000000"/>
                <w:sz w:val="24"/>
                <w:szCs w:val="24"/>
              </w:rPr>
            </w:pPr>
            <w:r w:rsidRPr="00636DE9">
              <w:rPr>
                <w:bCs/>
                <w:color w:val="000000"/>
                <w:sz w:val="24"/>
                <w:szCs w:val="24"/>
              </w:rPr>
              <w:t>Vùng còn lại</w:t>
            </w:r>
          </w:p>
        </w:tc>
        <w:tc>
          <w:tcPr>
            <w:tcW w:w="2726" w:type="dxa"/>
            <w:tcBorders>
              <w:top w:val="nil"/>
              <w:left w:val="nil"/>
              <w:bottom w:val="single" w:sz="8" w:space="0" w:color="auto"/>
              <w:right w:val="single" w:sz="8" w:space="0" w:color="auto"/>
            </w:tcBorders>
            <w:shd w:val="clear" w:color="auto" w:fill="auto"/>
            <w:hideMark/>
          </w:tcPr>
          <w:p w14:paraId="5361FD57" w14:textId="77777777" w:rsidR="00636DE9" w:rsidRPr="00636DE9" w:rsidRDefault="00636DE9" w:rsidP="008B61FB">
            <w:pPr>
              <w:jc w:val="center"/>
              <w:rPr>
                <w:color w:val="000000"/>
                <w:sz w:val="24"/>
                <w:szCs w:val="24"/>
              </w:rPr>
            </w:pPr>
            <w:r w:rsidRPr="00636DE9">
              <w:rPr>
                <w:bCs/>
                <w:color w:val="000000"/>
                <w:sz w:val="24"/>
                <w:szCs w:val="24"/>
              </w:rPr>
              <w:t>12.142</w:t>
            </w:r>
          </w:p>
        </w:tc>
      </w:tr>
    </w:tbl>
    <w:p w14:paraId="5C5215B5" w14:textId="77777777" w:rsidR="00255843" w:rsidRPr="00EC3DB7" w:rsidRDefault="00255843" w:rsidP="00255843">
      <w:pPr>
        <w:numPr>
          <w:ilvl w:val="0"/>
          <w:numId w:val="11"/>
        </w:numPr>
        <w:spacing w:line="380" w:lineRule="exact"/>
        <w:jc w:val="both"/>
        <w:rPr>
          <w:bCs/>
          <w:iCs/>
          <w:color w:val="000000"/>
          <w:szCs w:val="28"/>
        </w:rPr>
      </w:pPr>
      <w:r w:rsidRPr="00EC3DB7">
        <w:rPr>
          <w:color w:val="000000"/>
          <w:szCs w:val="28"/>
        </w:rPr>
        <w:t>Phân bổ cho các xã có đường biên giới</w:t>
      </w:r>
      <w:r w:rsidRPr="00EC3DB7">
        <w:rPr>
          <w:bCs/>
          <w:iCs/>
          <w:color w:val="000000"/>
          <w:szCs w:val="28"/>
        </w:rPr>
        <w:t>:</w:t>
      </w:r>
    </w:p>
    <w:p w14:paraId="5417AC46" w14:textId="77777777" w:rsidR="00255843" w:rsidRPr="00EC3DB7" w:rsidRDefault="00255843" w:rsidP="00255843">
      <w:pPr>
        <w:spacing w:line="380" w:lineRule="exact"/>
        <w:jc w:val="both"/>
        <w:rPr>
          <w:color w:val="000000"/>
          <w:szCs w:val="28"/>
        </w:rPr>
      </w:pPr>
      <w:r w:rsidRPr="00EC3DB7">
        <w:rPr>
          <w:i/>
          <w:color w:val="000000"/>
          <w:szCs w:val="28"/>
        </w:rPr>
        <w:t xml:space="preserve">                                                                        Đơn vị tính:triệu đồng/xã/năm</w:t>
      </w:r>
    </w:p>
    <w:tbl>
      <w:tblPr>
        <w:tblW w:w="9237" w:type="dxa"/>
        <w:jc w:val="center"/>
        <w:tblLook w:val="04A0" w:firstRow="1" w:lastRow="0" w:firstColumn="1" w:lastColumn="0" w:noHBand="0" w:noVBand="1"/>
      </w:tblPr>
      <w:tblGrid>
        <w:gridCol w:w="6187"/>
        <w:gridCol w:w="3050"/>
      </w:tblGrid>
      <w:tr w:rsidR="00636DE9" w:rsidRPr="00636DE9" w14:paraId="010BF06D" w14:textId="77777777" w:rsidTr="00C51721">
        <w:trPr>
          <w:trHeight w:val="405"/>
          <w:jc w:val="center"/>
        </w:trPr>
        <w:tc>
          <w:tcPr>
            <w:tcW w:w="61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38EC5F" w14:textId="77777777" w:rsidR="00636DE9" w:rsidRPr="00636DE9" w:rsidRDefault="00636DE9" w:rsidP="00C51721">
            <w:pPr>
              <w:jc w:val="center"/>
              <w:rPr>
                <w:b/>
                <w:bCs/>
                <w:color w:val="000000"/>
                <w:sz w:val="24"/>
                <w:szCs w:val="24"/>
              </w:rPr>
            </w:pPr>
            <w:r w:rsidRPr="00636DE9">
              <w:rPr>
                <w:b/>
                <w:bCs/>
                <w:color w:val="000000"/>
                <w:sz w:val="24"/>
                <w:szCs w:val="24"/>
              </w:rPr>
              <w:t>Đơn vị</w:t>
            </w:r>
          </w:p>
        </w:tc>
        <w:tc>
          <w:tcPr>
            <w:tcW w:w="3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D0C46A" w14:textId="77777777" w:rsidR="00636DE9" w:rsidRPr="00636DE9" w:rsidRDefault="00636DE9" w:rsidP="00C51721">
            <w:pPr>
              <w:jc w:val="center"/>
              <w:rPr>
                <w:b/>
                <w:bCs/>
                <w:color w:val="000000"/>
                <w:sz w:val="24"/>
                <w:szCs w:val="24"/>
              </w:rPr>
            </w:pPr>
            <w:r w:rsidRPr="00636DE9">
              <w:rPr>
                <w:b/>
                <w:bCs/>
                <w:color w:val="000000"/>
                <w:sz w:val="24"/>
                <w:szCs w:val="24"/>
              </w:rPr>
              <w:t>Định mức phân bổ năm 2022</w:t>
            </w:r>
          </w:p>
        </w:tc>
      </w:tr>
      <w:tr w:rsidR="00636DE9" w:rsidRPr="00636DE9" w14:paraId="77D5D101" w14:textId="77777777" w:rsidTr="00C51721">
        <w:trPr>
          <w:trHeight w:val="405"/>
          <w:jc w:val="center"/>
        </w:trPr>
        <w:tc>
          <w:tcPr>
            <w:tcW w:w="6187" w:type="dxa"/>
            <w:vMerge/>
            <w:tcBorders>
              <w:top w:val="single" w:sz="8" w:space="0" w:color="auto"/>
              <w:left w:val="single" w:sz="8" w:space="0" w:color="auto"/>
              <w:bottom w:val="single" w:sz="8" w:space="0" w:color="000000"/>
              <w:right w:val="single" w:sz="8" w:space="0" w:color="auto"/>
            </w:tcBorders>
            <w:vAlign w:val="center"/>
            <w:hideMark/>
          </w:tcPr>
          <w:p w14:paraId="421337E0" w14:textId="77777777" w:rsidR="00636DE9" w:rsidRPr="00636DE9" w:rsidRDefault="00636DE9" w:rsidP="00C51721">
            <w:pPr>
              <w:jc w:val="center"/>
              <w:rPr>
                <w:bCs/>
                <w:color w:val="000000"/>
                <w:sz w:val="24"/>
                <w:szCs w:val="24"/>
              </w:rPr>
            </w:pPr>
          </w:p>
        </w:tc>
        <w:tc>
          <w:tcPr>
            <w:tcW w:w="3050" w:type="dxa"/>
            <w:vMerge/>
            <w:tcBorders>
              <w:top w:val="single" w:sz="8" w:space="0" w:color="auto"/>
              <w:left w:val="single" w:sz="8" w:space="0" w:color="auto"/>
              <w:bottom w:val="single" w:sz="8" w:space="0" w:color="000000"/>
              <w:right w:val="single" w:sz="8" w:space="0" w:color="auto"/>
            </w:tcBorders>
            <w:vAlign w:val="center"/>
            <w:hideMark/>
          </w:tcPr>
          <w:p w14:paraId="765361A4" w14:textId="77777777" w:rsidR="00636DE9" w:rsidRPr="00636DE9" w:rsidRDefault="00636DE9" w:rsidP="00C51721">
            <w:pPr>
              <w:jc w:val="center"/>
              <w:rPr>
                <w:bCs/>
                <w:color w:val="000000"/>
                <w:sz w:val="24"/>
                <w:szCs w:val="24"/>
              </w:rPr>
            </w:pPr>
          </w:p>
        </w:tc>
      </w:tr>
      <w:tr w:rsidR="00636DE9" w:rsidRPr="00636DE9" w14:paraId="13C333C5" w14:textId="77777777" w:rsidTr="00C5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9"/>
          <w:jc w:val="center"/>
        </w:trPr>
        <w:tc>
          <w:tcPr>
            <w:tcW w:w="6187" w:type="dxa"/>
            <w:tcBorders>
              <w:top w:val="single" w:sz="4" w:space="0" w:color="auto"/>
              <w:left w:val="single" w:sz="4" w:space="0" w:color="auto"/>
              <w:bottom w:val="single" w:sz="4" w:space="0" w:color="auto"/>
              <w:right w:val="single" w:sz="4" w:space="0" w:color="auto"/>
            </w:tcBorders>
            <w:vAlign w:val="center"/>
          </w:tcPr>
          <w:p w14:paraId="60BFFA17" w14:textId="77777777" w:rsidR="00636DE9" w:rsidRPr="00636DE9" w:rsidRDefault="00636DE9" w:rsidP="00C51721">
            <w:pPr>
              <w:jc w:val="center"/>
              <w:rPr>
                <w:color w:val="000000"/>
                <w:sz w:val="24"/>
                <w:szCs w:val="24"/>
              </w:rPr>
            </w:pPr>
            <w:r w:rsidRPr="00636DE9">
              <w:rPr>
                <w:color w:val="000000"/>
                <w:sz w:val="24"/>
                <w:szCs w:val="24"/>
              </w:rPr>
              <w:lastRenderedPageBreak/>
              <w:t>Kinh phí hỗ trợ thêm xã biên giới đất liền</w:t>
            </w:r>
          </w:p>
        </w:tc>
        <w:tc>
          <w:tcPr>
            <w:tcW w:w="3050" w:type="dxa"/>
            <w:tcBorders>
              <w:top w:val="single" w:sz="4" w:space="0" w:color="auto"/>
              <w:left w:val="single" w:sz="4" w:space="0" w:color="auto"/>
              <w:bottom w:val="single" w:sz="4" w:space="0" w:color="auto"/>
              <w:right w:val="single" w:sz="4" w:space="0" w:color="auto"/>
            </w:tcBorders>
            <w:vAlign w:val="center"/>
          </w:tcPr>
          <w:p w14:paraId="3FEA1F65" w14:textId="77777777" w:rsidR="00636DE9" w:rsidRPr="00526909" w:rsidRDefault="00526909" w:rsidP="00C51721">
            <w:pPr>
              <w:jc w:val="center"/>
              <w:rPr>
                <w:sz w:val="24"/>
                <w:szCs w:val="24"/>
              </w:rPr>
            </w:pPr>
            <w:r w:rsidRPr="00526909">
              <w:rPr>
                <w:sz w:val="24"/>
                <w:szCs w:val="24"/>
              </w:rPr>
              <w:t>100</w:t>
            </w:r>
          </w:p>
        </w:tc>
      </w:tr>
      <w:tr w:rsidR="00636DE9" w:rsidRPr="00636DE9" w14:paraId="79EA896B" w14:textId="77777777" w:rsidTr="00C5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9"/>
          <w:jc w:val="center"/>
        </w:trPr>
        <w:tc>
          <w:tcPr>
            <w:tcW w:w="6187" w:type="dxa"/>
            <w:tcBorders>
              <w:top w:val="single" w:sz="4" w:space="0" w:color="auto"/>
              <w:left w:val="single" w:sz="4" w:space="0" w:color="auto"/>
              <w:bottom w:val="single" w:sz="4" w:space="0" w:color="auto"/>
              <w:right w:val="single" w:sz="4" w:space="0" w:color="auto"/>
            </w:tcBorders>
            <w:vAlign w:val="center"/>
          </w:tcPr>
          <w:p w14:paraId="42A5CA62" w14:textId="77777777" w:rsidR="00636DE9" w:rsidRPr="00636DE9" w:rsidRDefault="00636DE9" w:rsidP="00C51721">
            <w:pPr>
              <w:jc w:val="center"/>
              <w:rPr>
                <w:color w:val="000000"/>
                <w:sz w:val="24"/>
                <w:szCs w:val="24"/>
              </w:rPr>
            </w:pPr>
            <w:r w:rsidRPr="00636DE9">
              <w:rPr>
                <w:color w:val="000000"/>
                <w:sz w:val="24"/>
                <w:szCs w:val="24"/>
              </w:rPr>
              <w:t>Kinh phí hỗ trợ thêm xã biên giới biển</w:t>
            </w:r>
          </w:p>
        </w:tc>
        <w:tc>
          <w:tcPr>
            <w:tcW w:w="3050" w:type="dxa"/>
            <w:tcBorders>
              <w:top w:val="single" w:sz="4" w:space="0" w:color="auto"/>
              <w:left w:val="single" w:sz="4" w:space="0" w:color="auto"/>
              <w:bottom w:val="single" w:sz="4" w:space="0" w:color="auto"/>
              <w:right w:val="single" w:sz="4" w:space="0" w:color="auto"/>
            </w:tcBorders>
            <w:vAlign w:val="center"/>
          </w:tcPr>
          <w:p w14:paraId="6D51E5D2" w14:textId="77777777" w:rsidR="00636DE9" w:rsidRPr="00636DE9" w:rsidRDefault="00636DE9" w:rsidP="00C51721">
            <w:pPr>
              <w:jc w:val="center"/>
              <w:rPr>
                <w:color w:val="000000"/>
                <w:sz w:val="24"/>
                <w:szCs w:val="24"/>
              </w:rPr>
            </w:pPr>
            <w:r>
              <w:rPr>
                <w:color w:val="000000"/>
                <w:sz w:val="24"/>
                <w:szCs w:val="24"/>
              </w:rPr>
              <w:t>5</w:t>
            </w:r>
            <w:r w:rsidRPr="00636DE9">
              <w:rPr>
                <w:color w:val="000000"/>
                <w:sz w:val="24"/>
                <w:szCs w:val="24"/>
              </w:rPr>
              <w:t>0</w:t>
            </w:r>
          </w:p>
        </w:tc>
      </w:tr>
    </w:tbl>
    <w:p w14:paraId="35A6CFDF" w14:textId="77777777" w:rsidR="007F3A74" w:rsidRDefault="007F3A74" w:rsidP="00C51721">
      <w:pPr>
        <w:spacing w:line="400" w:lineRule="exact"/>
        <w:jc w:val="both"/>
        <w:rPr>
          <w:bCs/>
          <w:color w:val="000000"/>
          <w:szCs w:val="28"/>
        </w:rPr>
      </w:pPr>
      <w:r>
        <w:rPr>
          <w:bCs/>
          <w:color w:val="000000"/>
          <w:szCs w:val="28"/>
        </w:rPr>
        <w:tab/>
      </w:r>
      <w:r w:rsidRPr="00EC3DB7">
        <w:rPr>
          <w:bCs/>
          <w:color w:val="000000"/>
          <w:szCs w:val="28"/>
        </w:rPr>
        <w:t xml:space="preserve">- </w:t>
      </w:r>
      <w:r>
        <w:rPr>
          <w:bCs/>
          <w:color w:val="000000"/>
          <w:szCs w:val="28"/>
        </w:rPr>
        <w:t xml:space="preserve">Hỗ trợ </w:t>
      </w:r>
      <w:r w:rsidRPr="00EC3DB7">
        <w:rPr>
          <w:bCs/>
          <w:color w:val="000000"/>
          <w:szCs w:val="28"/>
        </w:rPr>
        <w:t xml:space="preserve">kinh phí phụ cấp, trợ cấp cho các lực lượng theo Nghị quyết </w:t>
      </w:r>
      <w:r>
        <w:rPr>
          <w:bCs/>
          <w:color w:val="000000"/>
          <w:szCs w:val="28"/>
        </w:rPr>
        <w:t xml:space="preserve">của HĐND tỉnh về lực lượng dân phòng và </w:t>
      </w:r>
      <w:r w:rsidRPr="00EC3DB7">
        <w:rPr>
          <w:bCs/>
          <w:color w:val="000000"/>
          <w:szCs w:val="28"/>
        </w:rPr>
        <w:t>công an xã bán chuyên trách.</w:t>
      </w:r>
    </w:p>
    <w:p w14:paraId="5B817D8B" w14:textId="77777777" w:rsidR="00255843" w:rsidRPr="00620534" w:rsidRDefault="00255843" w:rsidP="00C51721">
      <w:pPr>
        <w:spacing w:line="400" w:lineRule="exact"/>
        <w:jc w:val="both"/>
        <w:rPr>
          <w:b/>
          <w:color w:val="000000"/>
          <w:szCs w:val="28"/>
        </w:rPr>
      </w:pPr>
      <w:r w:rsidRPr="00620534">
        <w:rPr>
          <w:b/>
          <w:color w:val="000000"/>
          <w:szCs w:val="28"/>
        </w:rPr>
        <w:tab/>
      </w:r>
      <w:r w:rsidR="00081721">
        <w:rPr>
          <w:b/>
          <w:color w:val="000000"/>
          <w:szCs w:val="28"/>
        </w:rPr>
        <w:t>10.</w:t>
      </w:r>
      <w:r w:rsidRPr="00620534">
        <w:rPr>
          <w:b/>
          <w:color w:val="000000"/>
          <w:szCs w:val="28"/>
        </w:rPr>
        <w:t xml:space="preserve"> Chi sự nghiệp môi trường </w:t>
      </w:r>
    </w:p>
    <w:p w14:paraId="11BA2E0B" w14:textId="77777777" w:rsidR="00255843" w:rsidRPr="00EC3DB7" w:rsidRDefault="00255843" w:rsidP="00C51721">
      <w:pPr>
        <w:spacing w:line="400" w:lineRule="exact"/>
        <w:jc w:val="both"/>
        <w:rPr>
          <w:color w:val="000000"/>
          <w:szCs w:val="28"/>
        </w:rPr>
      </w:pPr>
      <w:r w:rsidRPr="00EC3DB7">
        <w:rPr>
          <w:i/>
          <w:color w:val="000000"/>
          <w:szCs w:val="28"/>
        </w:rPr>
        <w:t xml:space="preserve">                                                                         Đơn vị tính:triệu đồ</w:t>
      </w:r>
      <w:r w:rsidR="0052751D">
        <w:rPr>
          <w:i/>
          <w:color w:val="000000"/>
          <w:szCs w:val="28"/>
        </w:rPr>
        <w:t>ng</w:t>
      </w:r>
      <w:r w:rsidRPr="00EC3DB7">
        <w:rPr>
          <w:i/>
          <w:color w:val="000000"/>
          <w:szCs w:val="28"/>
        </w:rPr>
        <w:t>/năm</w:t>
      </w:r>
    </w:p>
    <w:tbl>
      <w:tblPr>
        <w:tblW w:w="9227" w:type="dxa"/>
        <w:jc w:val="center"/>
        <w:tblLook w:val="04A0" w:firstRow="1" w:lastRow="0" w:firstColumn="1" w:lastColumn="0" w:noHBand="0" w:noVBand="1"/>
      </w:tblPr>
      <w:tblGrid>
        <w:gridCol w:w="6364"/>
        <w:gridCol w:w="2863"/>
      </w:tblGrid>
      <w:tr w:rsidR="00081721" w:rsidRPr="00081721" w14:paraId="3C3FCDB8" w14:textId="77777777" w:rsidTr="00C51721">
        <w:trPr>
          <w:trHeight w:val="413"/>
          <w:jc w:val="center"/>
        </w:trPr>
        <w:tc>
          <w:tcPr>
            <w:tcW w:w="6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508BB" w14:textId="77777777" w:rsidR="00081721" w:rsidRPr="00081721" w:rsidRDefault="00081721" w:rsidP="00C51721">
            <w:pPr>
              <w:jc w:val="center"/>
              <w:rPr>
                <w:b/>
                <w:bCs/>
                <w:color w:val="000000"/>
                <w:sz w:val="24"/>
                <w:szCs w:val="24"/>
              </w:rPr>
            </w:pPr>
            <w:r w:rsidRPr="00081721">
              <w:rPr>
                <w:b/>
                <w:bCs/>
                <w:color w:val="000000"/>
                <w:sz w:val="24"/>
                <w:szCs w:val="24"/>
              </w:rPr>
              <w:t>Đơn vị</w:t>
            </w:r>
          </w:p>
        </w:tc>
        <w:tc>
          <w:tcPr>
            <w:tcW w:w="2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CB245" w14:textId="77777777" w:rsidR="00081721" w:rsidRPr="00081721" w:rsidRDefault="00081721" w:rsidP="00C51721">
            <w:pPr>
              <w:jc w:val="center"/>
              <w:rPr>
                <w:b/>
                <w:bCs/>
                <w:color w:val="000000"/>
                <w:sz w:val="24"/>
                <w:szCs w:val="24"/>
              </w:rPr>
            </w:pPr>
            <w:r w:rsidRPr="00081721">
              <w:rPr>
                <w:b/>
                <w:bCs/>
                <w:color w:val="000000"/>
                <w:sz w:val="24"/>
                <w:szCs w:val="24"/>
              </w:rPr>
              <w:t>Định mức phân bổ năm 2022</w:t>
            </w:r>
          </w:p>
        </w:tc>
      </w:tr>
      <w:tr w:rsidR="00081721" w:rsidRPr="00081721" w14:paraId="6F329E84" w14:textId="77777777" w:rsidTr="00C51721">
        <w:trPr>
          <w:trHeight w:val="413"/>
          <w:jc w:val="center"/>
        </w:trPr>
        <w:tc>
          <w:tcPr>
            <w:tcW w:w="6364" w:type="dxa"/>
            <w:vMerge/>
            <w:tcBorders>
              <w:top w:val="single" w:sz="4" w:space="0" w:color="auto"/>
              <w:left w:val="single" w:sz="4" w:space="0" w:color="auto"/>
              <w:bottom w:val="single" w:sz="4" w:space="0" w:color="auto"/>
              <w:right w:val="single" w:sz="4" w:space="0" w:color="auto"/>
            </w:tcBorders>
            <w:vAlign w:val="center"/>
            <w:hideMark/>
          </w:tcPr>
          <w:p w14:paraId="76C3DEB6" w14:textId="77777777" w:rsidR="00081721" w:rsidRPr="00081721" w:rsidRDefault="00081721" w:rsidP="00C51721">
            <w:pPr>
              <w:jc w:val="center"/>
              <w:rPr>
                <w:bCs/>
                <w:color w:val="000000"/>
                <w:sz w:val="24"/>
                <w:szCs w:val="24"/>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14:paraId="5343E846" w14:textId="77777777" w:rsidR="00081721" w:rsidRPr="00081721" w:rsidRDefault="00081721" w:rsidP="00C51721">
            <w:pPr>
              <w:jc w:val="center"/>
              <w:rPr>
                <w:bCs/>
                <w:color w:val="000000"/>
                <w:sz w:val="24"/>
                <w:szCs w:val="24"/>
              </w:rPr>
            </w:pPr>
          </w:p>
        </w:tc>
      </w:tr>
      <w:tr w:rsidR="00081721" w:rsidRPr="00081721" w14:paraId="6F7C1DEB" w14:textId="77777777" w:rsidTr="00C51721">
        <w:trPr>
          <w:trHeight w:val="372"/>
          <w:jc w:val="center"/>
        </w:trPr>
        <w:tc>
          <w:tcPr>
            <w:tcW w:w="6364" w:type="dxa"/>
            <w:tcBorders>
              <w:top w:val="nil"/>
              <w:left w:val="single" w:sz="4" w:space="0" w:color="auto"/>
              <w:bottom w:val="single" w:sz="4" w:space="0" w:color="auto"/>
              <w:right w:val="single" w:sz="4" w:space="0" w:color="auto"/>
            </w:tcBorders>
            <w:shd w:val="clear" w:color="auto" w:fill="auto"/>
            <w:vAlign w:val="center"/>
            <w:hideMark/>
          </w:tcPr>
          <w:p w14:paraId="03F82D09" w14:textId="77777777" w:rsidR="00081721" w:rsidRPr="00081721" w:rsidRDefault="00081721" w:rsidP="00C51721">
            <w:pPr>
              <w:jc w:val="center"/>
              <w:rPr>
                <w:color w:val="000000"/>
                <w:sz w:val="24"/>
                <w:szCs w:val="24"/>
              </w:rPr>
            </w:pPr>
            <w:r w:rsidRPr="00081721">
              <w:rPr>
                <w:color w:val="000000"/>
                <w:sz w:val="24"/>
                <w:szCs w:val="24"/>
              </w:rPr>
              <w:t>- Phân bổ theo tiêu chí tổng số dân số (đồng/người dân). Riêng thành phố Đồng Hới phân bổ theo chỉ tiêu dân số được tính hệ số 2, Thị xã Ba Đồn hệ số 1,</w:t>
            </w:r>
            <w:r w:rsidR="009A65E1">
              <w:rPr>
                <w:color w:val="000000"/>
                <w:sz w:val="24"/>
                <w:szCs w:val="24"/>
              </w:rPr>
              <w:t>8</w:t>
            </w:r>
          </w:p>
        </w:tc>
        <w:tc>
          <w:tcPr>
            <w:tcW w:w="2863" w:type="dxa"/>
            <w:tcBorders>
              <w:top w:val="nil"/>
              <w:left w:val="nil"/>
              <w:bottom w:val="single" w:sz="4" w:space="0" w:color="auto"/>
              <w:right w:val="single" w:sz="4" w:space="0" w:color="auto"/>
            </w:tcBorders>
            <w:shd w:val="clear" w:color="auto" w:fill="auto"/>
            <w:vAlign w:val="center"/>
            <w:hideMark/>
          </w:tcPr>
          <w:p w14:paraId="62E46824" w14:textId="77777777" w:rsidR="00081721" w:rsidRPr="00081721" w:rsidRDefault="00081721" w:rsidP="00C51721">
            <w:pPr>
              <w:jc w:val="center"/>
              <w:rPr>
                <w:color w:val="000000"/>
                <w:sz w:val="24"/>
                <w:szCs w:val="24"/>
              </w:rPr>
            </w:pPr>
            <w:r w:rsidRPr="00081721">
              <w:rPr>
                <w:color w:val="000000"/>
                <w:sz w:val="24"/>
                <w:szCs w:val="24"/>
              </w:rPr>
              <w:t>19.793</w:t>
            </w:r>
          </w:p>
        </w:tc>
      </w:tr>
      <w:tr w:rsidR="00081721" w:rsidRPr="00081721" w14:paraId="15390450" w14:textId="77777777" w:rsidTr="00C51721">
        <w:trPr>
          <w:trHeight w:val="372"/>
          <w:jc w:val="center"/>
        </w:trPr>
        <w:tc>
          <w:tcPr>
            <w:tcW w:w="6364" w:type="dxa"/>
            <w:tcBorders>
              <w:top w:val="nil"/>
              <w:left w:val="single" w:sz="4" w:space="0" w:color="auto"/>
              <w:bottom w:val="single" w:sz="4" w:space="0" w:color="auto"/>
              <w:right w:val="single" w:sz="4" w:space="0" w:color="auto"/>
            </w:tcBorders>
            <w:shd w:val="clear" w:color="auto" w:fill="auto"/>
            <w:vAlign w:val="center"/>
            <w:hideMark/>
          </w:tcPr>
          <w:p w14:paraId="0794AF58" w14:textId="77777777" w:rsidR="00081721" w:rsidRPr="00081721" w:rsidRDefault="00081721" w:rsidP="00C51721">
            <w:pPr>
              <w:jc w:val="center"/>
              <w:rPr>
                <w:color w:val="000000"/>
                <w:sz w:val="24"/>
                <w:szCs w:val="24"/>
              </w:rPr>
            </w:pPr>
            <w:r w:rsidRPr="00081721">
              <w:rPr>
                <w:color w:val="000000"/>
                <w:sz w:val="24"/>
                <w:szCs w:val="24"/>
              </w:rPr>
              <w:t>- Diện tích rừng tự nhiên (đồng/ha)</w:t>
            </w:r>
          </w:p>
        </w:tc>
        <w:tc>
          <w:tcPr>
            <w:tcW w:w="2863" w:type="dxa"/>
            <w:tcBorders>
              <w:top w:val="nil"/>
              <w:left w:val="nil"/>
              <w:bottom w:val="single" w:sz="4" w:space="0" w:color="auto"/>
              <w:right w:val="single" w:sz="4" w:space="0" w:color="auto"/>
            </w:tcBorders>
            <w:shd w:val="clear" w:color="auto" w:fill="auto"/>
            <w:vAlign w:val="center"/>
            <w:hideMark/>
          </w:tcPr>
          <w:p w14:paraId="6E1776E4" w14:textId="77777777" w:rsidR="00081721" w:rsidRPr="00081721" w:rsidRDefault="00081721" w:rsidP="00C51721">
            <w:pPr>
              <w:jc w:val="center"/>
              <w:rPr>
                <w:color w:val="000000"/>
                <w:sz w:val="24"/>
                <w:szCs w:val="24"/>
              </w:rPr>
            </w:pPr>
            <w:r w:rsidRPr="00081721">
              <w:rPr>
                <w:color w:val="000000"/>
                <w:sz w:val="24"/>
                <w:szCs w:val="24"/>
              </w:rPr>
              <w:t>36.855</w:t>
            </w:r>
          </w:p>
        </w:tc>
      </w:tr>
    </w:tbl>
    <w:p w14:paraId="476731BA" w14:textId="77777777" w:rsidR="00081721" w:rsidRDefault="00255843" w:rsidP="00C51721">
      <w:pPr>
        <w:spacing w:line="420" w:lineRule="exact"/>
        <w:jc w:val="both"/>
        <w:rPr>
          <w:color w:val="000000"/>
          <w:szCs w:val="28"/>
        </w:rPr>
      </w:pPr>
      <w:r>
        <w:rPr>
          <w:color w:val="000000"/>
          <w:szCs w:val="28"/>
        </w:rPr>
        <w:tab/>
      </w:r>
      <w:r w:rsidRPr="00EC3DB7">
        <w:rPr>
          <w:color w:val="000000"/>
          <w:szCs w:val="28"/>
        </w:rPr>
        <w:t xml:space="preserve">- Các cơ sở công nghiệp trên địa bàn từng huyện, thành phố do nhiều cấp quản lý, căn cứ tính chất, quy mô của từng địa phương, ngoài định mức trên bổ sung thêm kinh phí cho các huyện, thành phố, thị xã </w:t>
      </w:r>
      <w:r w:rsidR="00081721">
        <w:rPr>
          <w:color w:val="000000"/>
          <w:szCs w:val="28"/>
        </w:rPr>
        <w:t>như sau</w:t>
      </w:r>
      <w:r w:rsidRPr="00EC3DB7">
        <w:rPr>
          <w:color w:val="000000"/>
          <w:szCs w:val="28"/>
        </w:rPr>
        <w:t>:</w:t>
      </w:r>
    </w:p>
    <w:p w14:paraId="5CEB7D0B" w14:textId="77777777" w:rsidR="00081721" w:rsidRDefault="00081721" w:rsidP="00C51721">
      <w:pPr>
        <w:spacing w:line="420" w:lineRule="exact"/>
        <w:jc w:val="both"/>
        <w:rPr>
          <w:color w:val="000000"/>
          <w:szCs w:val="28"/>
        </w:rPr>
      </w:pPr>
      <w:r>
        <w:rPr>
          <w:color w:val="000000"/>
          <w:szCs w:val="28"/>
        </w:rPr>
        <w:tab/>
        <w:t>+</w:t>
      </w:r>
      <w:r w:rsidR="00255843" w:rsidRPr="00EC3DB7">
        <w:rPr>
          <w:color w:val="000000"/>
          <w:szCs w:val="28"/>
        </w:rPr>
        <w:t xml:space="preserve"> Thành phố Đồng Hới 975 triệu đồng/năm; </w:t>
      </w:r>
    </w:p>
    <w:p w14:paraId="5128EBFB" w14:textId="77777777" w:rsidR="00081721" w:rsidRDefault="00081721" w:rsidP="00C51721">
      <w:pPr>
        <w:spacing w:line="420" w:lineRule="exact"/>
        <w:jc w:val="both"/>
        <w:rPr>
          <w:color w:val="000000"/>
          <w:szCs w:val="28"/>
        </w:rPr>
      </w:pPr>
      <w:r>
        <w:rPr>
          <w:color w:val="000000"/>
          <w:szCs w:val="28"/>
        </w:rPr>
        <w:tab/>
        <w:t>+ H</w:t>
      </w:r>
      <w:r w:rsidR="00255843" w:rsidRPr="00EC3DB7">
        <w:rPr>
          <w:color w:val="000000"/>
          <w:szCs w:val="28"/>
        </w:rPr>
        <w:t xml:space="preserve">uyện Quảng Trạch, Tuyên Hóa, thị xã Ba Đồn 780 triệu đồng/năm; </w:t>
      </w:r>
    </w:p>
    <w:p w14:paraId="29F1E5FC" w14:textId="77777777" w:rsidR="00255843" w:rsidRPr="00EC3DB7" w:rsidRDefault="00081721" w:rsidP="00C51721">
      <w:pPr>
        <w:spacing w:line="420" w:lineRule="exact"/>
        <w:jc w:val="both"/>
        <w:rPr>
          <w:color w:val="000000"/>
          <w:szCs w:val="28"/>
        </w:rPr>
      </w:pPr>
      <w:r>
        <w:rPr>
          <w:color w:val="000000"/>
          <w:szCs w:val="28"/>
        </w:rPr>
        <w:tab/>
        <w:t>+ C</w:t>
      </w:r>
      <w:r w:rsidR="00255843" w:rsidRPr="00EC3DB7">
        <w:rPr>
          <w:color w:val="000000"/>
          <w:szCs w:val="28"/>
        </w:rPr>
        <w:t>ác huyện còn lại 585 triệu đồng/năm.</w:t>
      </w:r>
    </w:p>
    <w:p w14:paraId="4010BA4E" w14:textId="77777777" w:rsidR="00255843" w:rsidRPr="00EC3DB7" w:rsidRDefault="00255843" w:rsidP="00C51721">
      <w:pPr>
        <w:spacing w:line="420" w:lineRule="exact"/>
        <w:jc w:val="both"/>
        <w:rPr>
          <w:color w:val="000000"/>
          <w:szCs w:val="28"/>
        </w:rPr>
      </w:pPr>
      <w:r>
        <w:rPr>
          <w:color w:val="000000"/>
          <w:szCs w:val="28"/>
        </w:rPr>
        <w:tab/>
      </w:r>
      <w:r w:rsidRPr="00EC3DB7">
        <w:rPr>
          <w:color w:val="000000"/>
          <w:szCs w:val="28"/>
        </w:rPr>
        <w:t>- Tính đủ kinh phí bảo vệ rừng giao cho UBND cấp xã quản lý theo Quyết định 07/2012/QĐ-TTg ngày 08/2/2012.</w:t>
      </w:r>
    </w:p>
    <w:p w14:paraId="5CC8204B" w14:textId="77777777" w:rsidR="00255843" w:rsidRPr="00EC3DB7" w:rsidRDefault="00255843" w:rsidP="00C51721">
      <w:pPr>
        <w:spacing w:line="420" w:lineRule="exact"/>
        <w:jc w:val="both"/>
        <w:rPr>
          <w:color w:val="000000"/>
          <w:szCs w:val="28"/>
        </w:rPr>
      </w:pPr>
      <w:r>
        <w:rPr>
          <w:color w:val="000000"/>
          <w:szCs w:val="28"/>
        </w:rPr>
        <w:tab/>
      </w:r>
      <w:r w:rsidRPr="00EC3DB7">
        <w:rPr>
          <w:color w:val="000000"/>
          <w:szCs w:val="28"/>
        </w:rPr>
        <w:t xml:space="preserve">- Tính đủ lương theo biên chế được giao của các </w:t>
      </w:r>
      <w:r w:rsidR="007F3A74">
        <w:rPr>
          <w:color w:val="000000"/>
          <w:szCs w:val="28"/>
        </w:rPr>
        <w:t>B</w:t>
      </w:r>
      <w:r w:rsidRPr="00EC3DB7">
        <w:rPr>
          <w:color w:val="000000"/>
          <w:szCs w:val="28"/>
        </w:rPr>
        <w:t>an quản lý rừng phòng hộ do cấp huyện quản lý.</w:t>
      </w:r>
    </w:p>
    <w:p w14:paraId="048BD4E9" w14:textId="77777777" w:rsidR="007F3A74" w:rsidRPr="00EC3DB7" w:rsidRDefault="007F3A74" w:rsidP="00C51721">
      <w:pPr>
        <w:spacing w:line="420" w:lineRule="exact"/>
        <w:jc w:val="both"/>
        <w:rPr>
          <w:color w:val="000000"/>
          <w:szCs w:val="28"/>
        </w:rPr>
      </w:pPr>
      <w:r>
        <w:rPr>
          <w:color w:val="000000"/>
          <w:szCs w:val="28"/>
        </w:rPr>
        <w:tab/>
      </w:r>
      <w:r w:rsidRPr="00EC3DB7">
        <w:rPr>
          <w:color w:val="000000"/>
          <w:szCs w:val="28"/>
        </w:rPr>
        <w:t xml:space="preserve">- Kinh phí xử lý </w:t>
      </w:r>
      <w:r>
        <w:rPr>
          <w:color w:val="000000"/>
          <w:szCs w:val="28"/>
        </w:rPr>
        <w:t>môi trường</w:t>
      </w:r>
      <w:r w:rsidRPr="00EC3DB7">
        <w:rPr>
          <w:color w:val="000000"/>
          <w:szCs w:val="28"/>
        </w:rPr>
        <w:t xml:space="preserve">: hỗ trợ kinh phí xử lý rác thải theo đơn giá được UBND tỉnh </w:t>
      </w:r>
      <w:r>
        <w:rPr>
          <w:color w:val="000000"/>
          <w:szCs w:val="28"/>
        </w:rPr>
        <w:t>quy định</w:t>
      </w:r>
      <w:r w:rsidRPr="00EC3DB7">
        <w:rPr>
          <w:color w:val="000000"/>
          <w:szCs w:val="28"/>
        </w:rPr>
        <w:t>.</w:t>
      </w:r>
    </w:p>
    <w:p w14:paraId="0373A532" w14:textId="77777777" w:rsidR="00255843" w:rsidRPr="00620534" w:rsidRDefault="00255843" w:rsidP="00C51721">
      <w:pPr>
        <w:spacing w:line="420" w:lineRule="exact"/>
        <w:jc w:val="both"/>
        <w:rPr>
          <w:b/>
          <w:color w:val="000000"/>
          <w:szCs w:val="28"/>
        </w:rPr>
      </w:pPr>
      <w:r>
        <w:rPr>
          <w:b/>
          <w:color w:val="000000"/>
          <w:szCs w:val="28"/>
        </w:rPr>
        <w:tab/>
      </w:r>
      <w:r w:rsidRPr="00620534">
        <w:rPr>
          <w:b/>
          <w:color w:val="000000"/>
          <w:szCs w:val="28"/>
        </w:rPr>
        <w:t>11</w:t>
      </w:r>
      <w:r w:rsidR="00081721">
        <w:rPr>
          <w:b/>
          <w:color w:val="000000"/>
          <w:szCs w:val="28"/>
        </w:rPr>
        <w:t>.</w:t>
      </w:r>
      <w:r w:rsidRPr="00620534">
        <w:rPr>
          <w:b/>
          <w:color w:val="000000"/>
          <w:szCs w:val="28"/>
        </w:rPr>
        <w:t xml:space="preserve"> Chi sự nghiệp kinh tế</w:t>
      </w:r>
    </w:p>
    <w:p w14:paraId="06952BA3" w14:textId="77777777" w:rsidR="005C1DA0" w:rsidRPr="00EC3DB7" w:rsidRDefault="00255843" w:rsidP="00C51721">
      <w:pPr>
        <w:spacing w:line="420" w:lineRule="exact"/>
        <w:jc w:val="both"/>
        <w:rPr>
          <w:color w:val="000000"/>
          <w:szCs w:val="28"/>
        </w:rPr>
      </w:pPr>
      <w:r>
        <w:rPr>
          <w:color w:val="000000"/>
          <w:szCs w:val="28"/>
        </w:rPr>
        <w:tab/>
      </w:r>
      <w:r w:rsidR="005C1DA0">
        <w:rPr>
          <w:color w:val="000000"/>
          <w:szCs w:val="28"/>
        </w:rPr>
        <w:t>a)</w:t>
      </w:r>
      <w:r w:rsidR="005C1DA0" w:rsidRPr="00EC3DB7">
        <w:rPr>
          <w:color w:val="000000"/>
          <w:szCs w:val="28"/>
        </w:rPr>
        <w:t xml:space="preserve"> Phân bổ theo nhiệm vụ:</w:t>
      </w:r>
    </w:p>
    <w:p w14:paraId="23B7AFBC" w14:textId="77777777" w:rsidR="005C1DA0" w:rsidRPr="00EC3DB7" w:rsidRDefault="005C1DA0" w:rsidP="00C51721">
      <w:pPr>
        <w:spacing w:line="420" w:lineRule="exact"/>
        <w:jc w:val="both"/>
        <w:rPr>
          <w:color w:val="000000"/>
          <w:szCs w:val="28"/>
        </w:rPr>
      </w:pPr>
      <w:r>
        <w:rPr>
          <w:color w:val="000000"/>
          <w:szCs w:val="28"/>
        </w:rPr>
        <w:tab/>
      </w:r>
      <w:r w:rsidRPr="00EC3DB7">
        <w:rPr>
          <w:color w:val="000000"/>
          <w:szCs w:val="28"/>
        </w:rPr>
        <w:t>- Kinh phí hỗ trợ sử dụng giá dịch vụ sản phẩm công ích thủy lợi theo dự toán chi năm 2021 đã được UBND tỉnh phê duyệt.</w:t>
      </w:r>
      <w:r w:rsidRPr="00EC3DB7">
        <w:rPr>
          <w:color w:val="000000"/>
          <w:szCs w:val="28"/>
        </w:rPr>
        <w:tab/>
      </w:r>
    </w:p>
    <w:p w14:paraId="58DD7685" w14:textId="77777777" w:rsidR="00C51721" w:rsidRDefault="005C1DA0" w:rsidP="00C51721">
      <w:pPr>
        <w:spacing w:line="420" w:lineRule="exact"/>
        <w:jc w:val="both"/>
        <w:rPr>
          <w:color w:val="000000"/>
          <w:szCs w:val="28"/>
        </w:rPr>
      </w:pPr>
      <w:r>
        <w:rPr>
          <w:color w:val="000000"/>
          <w:szCs w:val="28"/>
        </w:rPr>
        <w:tab/>
      </w:r>
      <w:r w:rsidRPr="00EC3DB7">
        <w:rPr>
          <w:color w:val="000000"/>
          <w:szCs w:val="28"/>
        </w:rPr>
        <w:t xml:space="preserve">- Kinh phí hỗ trợ địa phương sản xuất lúa theo chế độ quy định. </w:t>
      </w:r>
    </w:p>
    <w:p w14:paraId="4318A123" w14:textId="77777777" w:rsidR="00C51721" w:rsidRDefault="00C51721" w:rsidP="00C51721">
      <w:pPr>
        <w:spacing w:line="420" w:lineRule="exact"/>
        <w:jc w:val="both"/>
        <w:rPr>
          <w:color w:val="000000"/>
          <w:szCs w:val="28"/>
        </w:rPr>
      </w:pPr>
      <w:r>
        <w:rPr>
          <w:color w:val="000000"/>
          <w:szCs w:val="28"/>
        </w:rPr>
        <w:tab/>
      </w:r>
    </w:p>
    <w:p w14:paraId="22EA86DF" w14:textId="77777777" w:rsidR="00C51721" w:rsidRDefault="00C51721" w:rsidP="00C51721">
      <w:pPr>
        <w:spacing w:line="420" w:lineRule="exact"/>
        <w:jc w:val="both"/>
        <w:rPr>
          <w:color w:val="000000"/>
          <w:szCs w:val="28"/>
        </w:rPr>
      </w:pPr>
      <w:r>
        <w:rPr>
          <w:color w:val="000000"/>
          <w:szCs w:val="28"/>
        </w:rPr>
        <w:tab/>
        <w:t xml:space="preserve">- Phân bổ kinh phí nâng cấp đô thị: </w:t>
      </w:r>
    </w:p>
    <w:p w14:paraId="1A44D39C" w14:textId="77777777" w:rsidR="0052751D" w:rsidRPr="00EC3DB7" w:rsidRDefault="005C1DA0" w:rsidP="00C51721">
      <w:pPr>
        <w:spacing w:line="420" w:lineRule="exact"/>
        <w:jc w:val="right"/>
        <w:rPr>
          <w:color w:val="000000"/>
          <w:szCs w:val="28"/>
        </w:rPr>
      </w:pPr>
      <w:r w:rsidRPr="004B6113">
        <w:rPr>
          <w:color w:val="000000"/>
          <w:szCs w:val="28"/>
        </w:rPr>
        <w:tab/>
      </w:r>
      <w:r w:rsidR="0052751D" w:rsidRPr="00EC3DB7">
        <w:rPr>
          <w:i/>
          <w:color w:val="000000"/>
          <w:szCs w:val="28"/>
        </w:rPr>
        <w:t>Đơn vị tính:triệu đồ</w:t>
      </w:r>
      <w:r w:rsidR="0052751D">
        <w:rPr>
          <w:i/>
          <w:color w:val="000000"/>
          <w:szCs w:val="28"/>
        </w:rPr>
        <w:t>ng</w:t>
      </w:r>
      <w:r w:rsidR="0052751D" w:rsidRPr="00EC3DB7">
        <w:rPr>
          <w:i/>
          <w:color w:val="000000"/>
          <w:szCs w:val="28"/>
        </w:rPr>
        <w:t>/năm</w:t>
      </w:r>
    </w:p>
    <w:tbl>
      <w:tblPr>
        <w:tblW w:w="8708" w:type="dxa"/>
        <w:jc w:val="center"/>
        <w:tblLook w:val="04A0" w:firstRow="1" w:lastRow="0" w:firstColumn="1" w:lastColumn="0" w:noHBand="0" w:noVBand="1"/>
      </w:tblPr>
      <w:tblGrid>
        <w:gridCol w:w="6007"/>
        <w:gridCol w:w="2701"/>
      </w:tblGrid>
      <w:tr w:rsidR="005816B4" w:rsidRPr="005C1DA0" w14:paraId="399FA54E" w14:textId="77777777" w:rsidTr="005816B4">
        <w:trPr>
          <w:trHeight w:val="424"/>
          <w:jc w:val="center"/>
        </w:trPr>
        <w:tc>
          <w:tcPr>
            <w:tcW w:w="60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76BCCB" w14:textId="77777777" w:rsidR="005816B4" w:rsidRPr="005C1DA0" w:rsidRDefault="005816B4" w:rsidP="00E043EE">
            <w:pPr>
              <w:jc w:val="center"/>
              <w:rPr>
                <w:b/>
                <w:bCs/>
                <w:color w:val="000000"/>
                <w:sz w:val="24"/>
                <w:szCs w:val="24"/>
              </w:rPr>
            </w:pPr>
            <w:r w:rsidRPr="005C1DA0">
              <w:rPr>
                <w:b/>
                <w:bCs/>
                <w:color w:val="000000"/>
                <w:sz w:val="24"/>
                <w:szCs w:val="24"/>
              </w:rPr>
              <w:t>Đơn vị</w:t>
            </w:r>
          </w:p>
        </w:tc>
        <w:tc>
          <w:tcPr>
            <w:tcW w:w="2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35AFA2" w14:textId="77777777" w:rsidR="005816B4" w:rsidRPr="005C1DA0" w:rsidRDefault="005816B4" w:rsidP="00E043EE">
            <w:pPr>
              <w:jc w:val="center"/>
              <w:rPr>
                <w:b/>
                <w:bCs/>
                <w:color w:val="000000"/>
                <w:sz w:val="24"/>
                <w:szCs w:val="24"/>
              </w:rPr>
            </w:pPr>
            <w:r w:rsidRPr="005C1DA0">
              <w:rPr>
                <w:b/>
                <w:bCs/>
                <w:color w:val="000000"/>
                <w:sz w:val="24"/>
                <w:szCs w:val="24"/>
              </w:rPr>
              <w:t>Định mức phân bổ năm 2022</w:t>
            </w:r>
          </w:p>
        </w:tc>
      </w:tr>
      <w:tr w:rsidR="005816B4" w:rsidRPr="005C1DA0" w14:paraId="2854DF21" w14:textId="77777777" w:rsidTr="005816B4">
        <w:trPr>
          <w:trHeight w:val="322"/>
          <w:jc w:val="center"/>
        </w:trPr>
        <w:tc>
          <w:tcPr>
            <w:tcW w:w="6007" w:type="dxa"/>
            <w:vMerge/>
            <w:tcBorders>
              <w:top w:val="single" w:sz="8" w:space="0" w:color="auto"/>
              <w:left w:val="single" w:sz="8" w:space="0" w:color="auto"/>
              <w:bottom w:val="single" w:sz="8" w:space="0" w:color="000000"/>
              <w:right w:val="single" w:sz="8" w:space="0" w:color="auto"/>
            </w:tcBorders>
            <w:vAlign w:val="center"/>
            <w:hideMark/>
          </w:tcPr>
          <w:p w14:paraId="3C9577CE" w14:textId="77777777" w:rsidR="005816B4" w:rsidRPr="005C1DA0" w:rsidRDefault="005816B4" w:rsidP="00E043EE">
            <w:pPr>
              <w:jc w:val="both"/>
              <w:rPr>
                <w:bCs/>
                <w:color w:val="000000"/>
                <w:sz w:val="24"/>
                <w:szCs w:val="24"/>
              </w:rPr>
            </w:pPr>
          </w:p>
        </w:tc>
        <w:tc>
          <w:tcPr>
            <w:tcW w:w="2701" w:type="dxa"/>
            <w:vMerge/>
            <w:tcBorders>
              <w:top w:val="single" w:sz="8" w:space="0" w:color="auto"/>
              <w:left w:val="single" w:sz="8" w:space="0" w:color="auto"/>
              <w:bottom w:val="single" w:sz="8" w:space="0" w:color="000000"/>
              <w:right w:val="single" w:sz="8" w:space="0" w:color="auto"/>
            </w:tcBorders>
            <w:vAlign w:val="center"/>
            <w:hideMark/>
          </w:tcPr>
          <w:p w14:paraId="4D21E4D7" w14:textId="77777777" w:rsidR="005816B4" w:rsidRPr="005C1DA0" w:rsidRDefault="005816B4" w:rsidP="00E043EE">
            <w:pPr>
              <w:jc w:val="center"/>
              <w:rPr>
                <w:bCs/>
                <w:color w:val="000000"/>
                <w:sz w:val="24"/>
                <w:szCs w:val="24"/>
              </w:rPr>
            </w:pPr>
          </w:p>
        </w:tc>
      </w:tr>
      <w:tr w:rsidR="005816B4" w:rsidRPr="005C1DA0" w14:paraId="25D046E0" w14:textId="77777777" w:rsidTr="0058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1"/>
          <w:jc w:val="center"/>
        </w:trPr>
        <w:tc>
          <w:tcPr>
            <w:tcW w:w="6007" w:type="dxa"/>
            <w:tcBorders>
              <w:top w:val="single" w:sz="4" w:space="0" w:color="auto"/>
              <w:left w:val="single" w:sz="4" w:space="0" w:color="auto"/>
              <w:bottom w:val="single" w:sz="4" w:space="0" w:color="auto"/>
              <w:right w:val="single" w:sz="4" w:space="0" w:color="auto"/>
            </w:tcBorders>
          </w:tcPr>
          <w:p w14:paraId="5B00B25A" w14:textId="77777777" w:rsidR="005816B4" w:rsidRPr="005C1DA0" w:rsidRDefault="005816B4" w:rsidP="00E043EE">
            <w:pPr>
              <w:jc w:val="both"/>
              <w:rPr>
                <w:color w:val="000000"/>
                <w:sz w:val="24"/>
                <w:szCs w:val="24"/>
              </w:rPr>
            </w:pPr>
            <w:r w:rsidRPr="005C1DA0">
              <w:rPr>
                <w:color w:val="000000"/>
                <w:sz w:val="24"/>
                <w:szCs w:val="24"/>
              </w:rPr>
              <w:lastRenderedPageBreak/>
              <w:t xml:space="preserve">Thành phố Đồng Hới </w:t>
            </w:r>
          </w:p>
        </w:tc>
        <w:tc>
          <w:tcPr>
            <w:tcW w:w="2701" w:type="dxa"/>
            <w:tcBorders>
              <w:top w:val="single" w:sz="4" w:space="0" w:color="auto"/>
              <w:left w:val="single" w:sz="4" w:space="0" w:color="auto"/>
              <w:bottom w:val="single" w:sz="4" w:space="0" w:color="auto"/>
              <w:right w:val="single" w:sz="4" w:space="0" w:color="auto"/>
            </w:tcBorders>
          </w:tcPr>
          <w:p w14:paraId="44C71DD5" w14:textId="77777777" w:rsidR="005816B4" w:rsidRPr="005C1DA0" w:rsidRDefault="005816B4" w:rsidP="00E043EE">
            <w:pPr>
              <w:jc w:val="center"/>
              <w:rPr>
                <w:color w:val="000000"/>
                <w:sz w:val="24"/>
                <w:szCs w:val="24"/>
              </w:rPr>
            </w:pPr>
            <w:r w:rsidRPr="005C1DA0">
              <w:rPr>
                <w:color w:val="000000"/>
                <w:sz w:val="24"/>
                <w:szCs w:val="24"/>
              </w:rPr>
              <w:t>75.000</w:t>
            </w:r>
          </w:p>
        </w:tc>
      </w:tr>
      <w:tr w:rsidR="005816B4" w:rsidRPr="005C1DA0" w14:paraId="254BCED3" w14:textId="77777777" w:rsidTr="0058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1"/>
          <w:jc w:val="center"/>
        </w:trPr>
        <w:tc>
          <w:tcPr>
            <w:tcW w:w="6007" w:type="dxa"/>
            <w:tcBorders>
              <w:top w:val="single" w:sz="4" w:space="0" w:color="auto"/>
              <w:left w:val="single" w:sz="4" w:space="0" w:color="auto"/>
              <w:bottom w:val="single" w:sz="4" w:space="0" w:color="auto"/>
              <w:right w:val="single" w:sz="4" w:space="0" w:color="auto"/>
            </w:tcBorders>
          </w:tcPr>
          <w:p w14:paraId="423BD8B1" w14:textId="77777777" w:rsidR="005816B4" w:rsidRPr="005C1DA0" w:rsidRDefault="005816B4" w:rsidP="00E043EE">
            <w:pPr>
              <w:jc w:val="both"/>
              <w:rPr>
                <w:color w:val="000000"/>
                <w:sz w:val="24"/>
                <w:szCs w:val="24"/>
              </w:rPr>
            </w:pPr>
            <w:r w:rsidRPr="005C1DA0">
              <w:rPr>
                <w:color w:val="000000"/>
                <w:sz w:val="24"/>
                <w:szCs w:val="24"/>
              </w:rPr>
              <w:t>Thị xã Ba Đồn</w:t>
            </w:r>
          </w:p>
        </w:tc>
        <w:tc>
          <w:tcPr>
            <w:tcW w:w="2701" w:type="dxa"/>
            <w:tcBorders>
              <w:top w:val="single" w:sz="4" w:space="0" w:color="auto"/>
              <w:left w:val="single" w:sz="4" w:space="0" w:color="auto"/>
              <w:bottom w:val="single" w:sz="4" w:space="0" w:color="auto"/>
              <w:right w:val="single" w:sz="4" w:space="0" w:color="auto"/>
            </w:tcBorders>
          </w:tcPr>
          <w:p w14:paraId="0CF4C590" w14:textId="77777777" w:rsidR="005816B4" w:rsidRPr="005C1DA0" w:rsidRDefault="005816B4" w:rsidP="00E043EE">
            <w:pPr>
              <w:jc w:val="center"/>
              <w:rPr>
                <w:color w:val="000000"/>
                <w:sz w:val="24"/>
                <w:szCs w:val="24"/>
              </w:rPr>
            </w:pPr>
            <w:r w:rsidRPr="005C1DA0">
              <w:rPr>
                <w:color w:val="000000"/>
                <w:sz w:val="24"/>
                <w:szCs w:val="24"/>
              </w:rPr>
              <w:t>30.000</w:t>
            </w:r>
          </w:p>
        </w:tc>
      </w:tr>
      <w:tr w:rsidR="005816B4" w:rsidRPr="005C1DA0" w14:paraId="41DE9C94" w14:textId="77777777" w:rsidTr="0058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1"/>
          <w:jc w:val="center"/>
        </w:trPr>
        <w:tc>
          <w:tcPr>
            <w:tcW w:w="6007" w:type="dxa"/>
            <w:tcBorders>
              <w:top w:val="single" w:sz="4" w:space="0" w:color="auto"/>
              <w:left w:val="single" w:sz="4" w:space="0" w:color="auto"/>
              <w:bottom w:val="single" w:sz="4" w:space="0" w:color="auto"/>
              <w:right w:val="single" w:sz="4" w:space="0" w:color="auto"/>
            </w:tcBorders>
          </w:tcPr>
          <w:p w14:paraId="684A4041" w14:textId="77777777" w:rsidR="005816B4" w:rsidRPr="005C1DA0" w:rsidRDefault="005816B4" w:rsidP="00E043EE">
            <w:pPr>
              <w:jc w:val="both"/>
              <w:rPr>
                <w:color w:val="000000"/>
                <w:sz w:val="24"/>
                <w:szCs w:val="24"/>
              </w:rPr>
            </w:pPr>
            <w:r w:rsidRPr="005C1DA0">
              <w:rPr>
                <w:color w:val="000000"/>
                <w:sz w:val="24"/>
                <w:szCs w:val="24"/>
              </w:rPr>
              <w:t>Thị trấn (đô thị loại IV)</w:t>
            </w:r>
          </w:p>
        </w:tc>
        <w:tc>
          <w:tcPr>
            <w:tcW w:w="2701" w:type="dxa"/>
            <w:tcBorders>
              <w:top w:val="single" w:sz="4" w:space="0" w:color="auto"/>
              <w:left w:val="single" w:sz="4" w:space="0" w:color="auto"/>
              <w:bottom w:val="single" w:sz="4" w:space="0" w:color="auto"/>
              <w:right w:val="single" w:sz="4" w:space="0" w:color="auto"/>
            </w:tcBorders>
          </w:tcPr>
          <w:p w14:paraId="038FE205" w14:textId="77777777" w:rsidR="005816B4" w:rsidRPr="005C1DA0" w:rsidRDefault="005816B4" w:rsidP="00E043EE">
            <w:pPr>
              <w:jc w:val="center"/>
              <w:rPr>
                <w:color w:val="000000"/>
                <w:sz w:val="24"/>
                <w:szCs w:val="24"/>
              </w:rPr>
            </w:pPr>
            <w:r w:rsidRPr="005C1DA0">
              <w:rPr>
                <w:color w:val="000000"/>
                <w:sz w:val="24"/>
                <w:szCs w:val="24"/>
              </w:rPr>
              <w:t>10.000</w:t>
            </w:r>
          </w:p>
        </w:tc>
      </w:tr>
      <w:tr w:rsidR="005816B4" w:rsidRPr="005C1DA0" w14:paraId="17897F6F" w14:textId="77777777" w:rsidTr="0058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3"/>
          <w:jc w:val="center"/>
        </w:trPr>
        <w:tc>
          <w:tcPr>
            <w:tcW w:w="6007" w:type="dxa"/>
            <w:tcBorders>
              <w:top w:val="single" w:sz="4" w:space="0" w:color="auto"/>
              <w:left w:val="single" w:sz="4" w:space="0" w:color="auto"/>
              <w:bottom w:val="single" w:sz="4" w:space="0" w:color="auto"/>
              <w:right w:val="single" w:sz="4" w:space="0" w:color="auto"/>
            </w:tcBorders>
          </w:tcPr>
          <w:p w14:paraId="1429AD8A" w14:textId="77777777" w:rsidR="005816B4" w:rsidRPr="005C1DA0" w:rsidRDefault="005816B4" w:rsidP="00E043EE">
            <w:pPr>
              <w:jc w:val="both"/>
              <w:rPr>
                <w:color w:val="000000"/>
                <w:sz w:val="24"/>
                <w:szCs w:val="24"/>
              </w:rPr>
            </w:pPr>
            <w:r w:rsidRPr="005C1DA0">
              <w:rPr>
                <w:color w:val="000000"/>
                <w:sz w:val="24"/>
                <w:szCs w:val="24"/>
              </w:rPr>
              <w:t>Thị trấn (đô thị loại V) và Huyện Quảng Trạch</w:t>
            </w:r>
          </w:p>
        </w:tc>
        <w:tc>
          <w:tcPr>
            <w:tcW w:w="2701" w:type="dxa"/>
            <w:tcBorders>
              <w:top w:val="single" w:sz="4" w:space="0" w:color="auto"/>
              <w:left w:val="single" w:sz="4" w:space="0" w:color="auto"/>
              <w:bottom w:val="single" w:sz="4" w:space="0" w:color="auto"/>
              <w:right w:val="single" w:sz="4" w:space="0" w:color="auto"/>
            </w:tcBorders>
          </w:tcPr>
          <w:p w14:paraId="1DF33D75" w14:textId="77777777" w:rsidR="005816B4" w:rsidRPr="005C1DA0" w:rsidRDefault="005816B4" w:rsidP="00E043EE">
            <w:pPr>
              <w:jc w:val="center"/>
              <w:rPr>
                <w:color w:val="000000"/>
                <w:sz w:val="24"/>
                <w:szCs w:val="24"/>
              </w:rPr>
            </w:pPr>
            <w:r w:rsidRPr="005C1DA0">
              <w:rPr>
                <w:color w:val="000000"/>
                <w:sz w:val="24"/>
                <w:szCs w:val="24"/>
              </w:rPr>
              <w:t>6.000</w:t>
            </w:r>
          </w:p>
        </w:tc>
      </w:tr>
    </w:tbl>
    <w:p w14:paraId="10EA7535" w14:textId="77777777" w:rsidR="0052751D" w:rsidRDefault="005C1DA0" w:rsidP="005C1DA0">
      <w:pPr>
        <w:spacing w:line="360" w:lineRule="exact"/>
        <w:jc w:val="both"/>
        <w:rPr>
          <w:color w:val="000000"/>
          <w:szCs w:val="28"/>
        </w:rPr>
      </w:pPr>
      <w:r>
        <w:rPr>
          <w:color w:val="000000"/>
          <w:szCs w:val="28"/>
        </w:rPr>
        <w:tab/>
      </w:r>
    </w:p>
    <w:p w14:paraId="0D9F285B" w14:textId="77777777" w:rsidR="005C1DA0" w:rsidRPr="00EC3DB7" w:rsidRDefault="0052751D" w:rsidP="005C1DA0">
      <w:pPr>
        <w:spacing w:line="360" w:lineRule="exact"/>
        <w:jc w:val="both"/>
        <w:rPr>
          <w:color w:val="000000"/>
          <w:szCs w:val="28"/>
        </w:rPr>
      </w:pPr>
      <w:r>
        <w:rPr>
          <w:color w:val="000000"/>
          <w:szCs w:val="28"/>
        </w:rPr>
        <w:tab/>
      </w:r>
      <w:r w:rsidR="005C1DA0" w:rsidRPr="00EC3DB7">
        <w:rPr>
          <w:color w:val="000000"/>
          <w:szCs w:val="28"/>
        </w:rPr>
        <w:t xml:space="preserve">b) Phân bổ theo định mức dân số </w:t>
      </w:r>
    </w:p>
    <w:p w14:paraId="2DDBE415" w14:textId="77777777" w:rsidR="005C1DA0" w:rsidRPr="00EC3DB7" w:rsidRDefault="005C1DA0" w:rsidP="005C1DA0">
      <w:pPr>
        <w:spacing w:line="380" w:lineRule="exact"/>
        <w:jc w:val="right"/>
        <w:rPr>
          <w:color w:val="000000"/>
          <w:szCs w:val="28"/>
        </w:rPr>
      </w:pPr>
      <w:r w:rsidRPr="00EC3DB7">
        <w:rPr>
          <w:i/>
          <w:color w:val="000000"/>
          <w:szCs w:val="28"/>
        </w:rPr>
        <w:t>Đơn vị: đồng/người dân/năm</w:t>
      </w: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3220"/>
      </w:tblGrid>
      <w:tr w:rsidR="005816B4" w:rsidRPr="00A167AF" w14:paraId="4C4DCB48" w14:textId="77777777" w:rsidTr="005816B4">
        <w:trPr>
          <w:trHeight w:val="475"/>
          <w:tblHeader/>
          <w:jc w:val="center"/>
        </w:trPr>
        <w:tc>
          <w:tcPr>
            <w:tcW w:w="3127" w:type="pct"/>
            <w:tcBorders>
              <w:top w:val="single" w:sz="4" w:space="0" w:color="auto"/>
              <w:left w:val="single" w:sz="4" w:space="0" w:color="auto"/>
              <w:right w:val="single" w:sz="4" w:space="0" w:color="auto"/>
            </w:tcBorders>
            <w:vAlign w:val="center"/>
          </w:tcPr>
          <w:p w14:paraId="67C9B5DF" w14:textId="77777777" w:rsidR="005816B4" w:rsidRPr="00A167AF" w:rsidRDefault="005816B4" w:rsidP="00E043EE">
            <w:pPr>
              <w:jc w:val="center"/>
              <w:rPr>
                <w:b/>
                <w:bCs/>
                <w:color w:val="000000"/>
                <w:sz w:val="24"/>
                <w:szCs w:val="24"/>
              </w:rPr>
            </w:pPr>
            <w:r w:rsidRPr="00A167AF">
              <w:rPr>
                <w:b/>
                <w:bCs/>
                <w:color w:val="000000"/>
                <w:sz w:val="24"/>
                <w:szCs w:val="24"/>
              </w:rPr>
              <w:t>Vùng</w:t>
            </w:r>
          </w:p>
        </w:tc>
        <w:tc>
          <w:tcPr>
            <w:tcW w:w="1873" w:type="pct"/>
            <w:tcBorders>
              <w:top w:val="single" w:sz="4" w:space="0" w:color="auto"/>
              <w:left w:val="single" w:sz="4" w:space="0" w:color="auto"/>
              <w:right w:val="single" w:sz="4" w:space="0" w:color="auto"/>
            </w:tcBorders>
            <w:vAlign w:val="center"/>
          </w:tcPr>
          <w:p w14:paraId="4053075A" w14:textId="77777777" w:rsidR="005816B4" w:rsidRPr="00A167AF" w:rsidRDefault="005816B4" w:rsidP="00E043EE">
            <w:pPr>
              <w:jc w:val="center"/>
              <w:rPr>
                <w:b/>
                <w:bCs/>
                <w:color w:val="000000"/>
                <w:sz w:val="24"/>
                <w:szCs w:val="24"/>
              </w:rPr>
            </w:pPr>
            <w:r w:rsidRPr="00A167AF">
              <w:rPr>
                <w:b/>
                <w:bCs/>
                <w:color w:val="000000"/>
                <w:sz w:val="24"/>
                <w:szCs w:val="24"/>
              </w:rPr>
              <w:t>Định mức năm 2022</w:t>
            </w:r>
          </w:p>
        </w:tc>
      </w:tr>
      <w:tr w:rsidR="005816B4" w:rsidRPr="00A167AF" w14:paraId="28479F0E" w14:textId="77777777" w:rsidTr="005816B4">
        <w:trPr>
          <w:trHeight w:val="467"/>
          <w:jc w:val="center"/>
        </w:trPr>
        <w:tc>
          <w:tcPr>
            <w:tcW w:w="3127" w:type="pct"/>
            <w:tcBorders>
              <w:top w:val="single" w:sz="4" w:space="0" w:color="auto"/>
              <w:left w:val="single" w:sz="4" w:space="0" w:color="auto"/>
              <w:bottom w:val="dotted" w:sz="4" w:space="0" w:color="auto"/>
              <w:right w:val="single" w:sz="4" w:space="0" w:color="auto"/>
            </w:tcBorders>
            <w:vAlign w:val="center"/>
          </w:tcPr>
          <w:p w14:paraId="5F7C5CD9" w14:textId="77777777" w:rsidR="005816B4" w:rsidRPr="00A167AF" w:rsidRDefault="005816B4" w:rsidP="00E043EE">
            <w:pPr>
              <w:rPr>
                <w:color w:val="000000"/>
                <w:sz w:val="24"/>
                <w:szCs w:val="24"/>
              </w:rPr>
            </w:pPr>
            <w:r w:rsidRPr="00A167AF">
              <w:rPr>
                <w:color w:val="000000"/>
                <w:sz w:val="24"/>
                <w:szCs w:val="24"/>
              </w:rPr>
              <w:t>Vùng đặc biệt khó khăn</w:t>
            </w:r>
          </w:p>
        </w:tc>
        <w:tc>
          <w:tcPr>
            <w:tcW w:w="1873" w:type="pct"/>
            <w:tcBorders>
              <w:top w:val="single" w:sz="4" w:space="0" w:color="auto"/>
              <w:left w:val="single" w:sz="4" w:space="0" w:color="auto"/>
              <w:bottom w:val="dotted" w:sz="4" w:space="0" w:color="auto"/>
              <w:right w:val="single" w:sz="4" w:space="0" w:color="auto"/>
            </w:tcBorders>
            <w:vAlign w:val="center"/>
          </w:tcPr>
          <w:p w14:paraId="4102ECEA" w14:textId="77777777" w:rsidR="005816B4" w:rsidRPr="00A167AF" w:rsidRDefault="005816B4" w:rsidP="00E043EE">
            <w:pPr>
              <w:jc w:val="center"/>
              <w:rPr>
                <w:color w:val="000000"/>
                <w:sz w:val="24"/>
                <w:szCs w:val="24"/>
              </w:rPr>
            </w:pPr>
            <w:r w:rsidRPr="00A167AF">
              <w:rPr>
                <w:color w:val="000000"/>
                <w:sz w:val="24"/>
                <w:szCs w:val="24"/>
              </w:rPr>
              <w:t>336.024</w:t>
            </w:r>
          </w:p>
        </w:tc>
      </w:tr>
      <w:tr w:rsidR="005816B4" w:rsidRPr="00A167AF" w14:paraId="73C770BF" w14:textId="77777777" w:rsidTr="005816B4">
        <w:trPr>
          <w:trHeight w:val="447"/>
          <w:jc w:val="center"/>
        </w:trPr>
        <w:tc>
          <w:tcPr>
            <w:tcW w:w="3127" w:type="pct"/>
            <w:tcBorders>
              <w:top w:val="dotted" w:sz="4" w:space="0" w:color="auto"/>
              <w:left w:val="single" w:sz="4" w:space="0" w:color="auto"/>
              <w:bottom w:val="dotted" w:sz="4" w:space="0" w:color="auto"/>
              <w:right w:val="single" w:sz="4" w:space="0" w:color="auto"/>
            </w:tcBorders>
            <w:vAlign w:val="center"/>
          </w:tcPr>
          <w:p w14:paraId="5EADB1F4" w14:textId="77777777" w:rsidR="005816B4" w:rsidRPr="00A167AF" w:rsidRDefault="005816B4" w:rsidP="00E043EE">
            <w:pPr>
              <w:jc w:val="both"/>
              <w:rPr>
                <w:color w:val="000000"/>
                <w:sz w:val="24"/>
                <w:szCs w:val="24"/>
              </w:rPr>
            </w:pPr>
            <w:r w:rsidRPr="00A167AF">
              <w:rPr>
                <w:color w:val="000000"/>
                <w:sz w:val="24"/>
                <w:szCs w:val="24"/>
              </w:rPr>
              <w:t>Vùng khó khăn</w:t>
            </w:r>
          </w:p>
        </w:tc>
        <w:tc>
          <w:tcPr>
            <w:tcW w:w="1873" w:type="pct"/>
            <w:tcBorders>
              <w:top w:val="dotted" w:sz="4" w:space="0" w:color="auto"/>
              <w:left w:val="single" w:sz="4" w:space="0" w:color="auto"/>
              <w:bottom w:val="dotted" w:sz="4" w:space="0" w:color="auto"/>
              <w:right w:val="single" w:sz="4" w:space="0" w:color="auto"/>
            </w:tcBorders>
            <w:vAlign w:val="bottom"/>
          </w:tcPr>
          <w:p w14:paraId="4890BDA0" w14:textId="77777777" w:rsidR="005816B4" w:rsidRPr="00A167AF" w:rsidRDefault="005816B4" w:rsidP="00E043EE">
            <w:pPr>
              <w:jc w:val="center"/>
              <w:rPr>
                <w:color w:val="000000"/>
                <w:sz w:val="24"/>
                <w:szCs w:val="24"/>
              </w:rPr>
            </w:pPr>
            <w:r w:rsidRPr="00A167AF">
              <w:rPr>
                <w:color w:val="000000"/>
                <w:sz w:val="24"/>
                <w:szCs w:val="24"/>
              </w:rPr>
              <w:t>252.182</w:t>
            </w:r>
          </w:p>
        </w:tc>
      </w:tr>
      <w:tr w:rsidR="005816B4" w:rsidRPr="00A167AF" w14:paraId="6CB4733E" w14:textId="77777777" w:rsidTr="005816B4">
        <w:trPr>
          <w:trHeight w:val="447"/>
          <w:jc w:val="center"/>
        </w:trPr>
        <w:tc>
          <w:tcPr>
            <w:tcW w:w="3127" w:type="pct"/>
            <w:tcBorders>
              <w:top w:val="dotted" w:sz="4" w:space="0" w:color="auto"/>
              <w:left w:val="single" w:sz="4" w:space="0" w:color="auto"/>
              <w:bottom w:val="dotted" w:sz="4" w:space="0" w:color="auto"/>
              <w:right w:val="single" w:sz="4" w:space="0" w:color="auto"/>
            </w:tcBorders>
            <w:vAlign w:val="center"/>
          </w:tcPr>
          <w:p w14:paraId="453D567C" w14:textId="77777777" w:rsidR="005816B4" w:rsidRPr="00A167AF" w:rsidRDefault="00C92F59" w:rsidP="00E043EE">
            <w:pPr>
              <w:jc w:val="both"/>
              <w:rPr>
                <w:color w:val="000000"/>
                <w:sz w:val="24"/>
                <w:szCs w:val="24"/>
              </w:rPr>
            </w:pPr>
            <w:r>
              <w:rPr>
                <w:color w:val="000000"/>
                <w:sz w:val="24"/>
                <w:szCs w:val="24"/>
              </w:rPr>
              <w:t>Vùng đ</w:t>
            </w:r>
            <w:r w:rsidRPr="008B35F3">
              <w:rPr>
                <w:color w:val="000000"/>
                <w:sz w:val="24"/>
                <w:szCs w:val="24"/>
              </w:rPr>
              <w:t>ô thị</w:t>
            </w:r>
          </w:p>
        </w:tc>
        <w:tc>
          <w:tcPr>
            <w:tcW w:w="1873" w:type="pct"/>
            <w:tcBorders>
              <w:top w:val="dotted" w:sz="4" w:space="0" w:color="auto"/>
              <w:left w:val="single" w:sz="4" w:space="0" w:color="auto"/>
              <w:bottom w:val="dotted" w:sz="4" w:space="0" w:color="auto"/>
              <w:right w:val="single" w:sz="4" w:space="0" w:color="auto"/>
            </w:tcBorders>
            <w:vAlign w:val="bottom"/>
          </w:tcPr>
          <w:p w14:paraId="5D2B99B4" w14:textId="77777777" w:rsidR="005816B4" w:rsidRPr="00A167AF" w:rsidRDefault="005816B4" w:rsidP="00E043EE">
            <w:pPr>
              <w:jc w:val="center"/>
              <w:rPr>
                <w:color w:val="000000"/>
                <w:sz w:val="24"/>
                <w:szCs w:val="24"/>
              </w:rPr>
            </w:pPr>
            <w:r w:rsidRPr="00A167AF">
              <w:rPr>
                <w:color w:val="000000"/>
                <w:sz w:val="24"/>
                <w:szCs w:val="24"/>
              </w:rPr>
              <w:t>142.810</w:t>
            </w:r>
          </w:p>
        </w:tc>
      </w:tr>
      <w:tr w:rsidR="005816B4" w:rsidRPr="00A167AF" w14:paraId="78974A6D" w14:textId="77777777" w:rsidTr="005816B4">
        <w:trPr>
          <w:trHeight w:val="467"/>
          <w:jc w:val="center"/>
        </w:trPr>
        <w:tc>
          <w:tcPr>
            <w:tcW w:w="3127" w:type="pct"/>
            <w:tcBorders>
              <w:top w:val="dotted" w:sz="4" w:space="0" w:color="auto"/>
              <w:left w:val="single" w:sz="4" w:space="0" w:color="auto"/>
              <w:bottom w:val="single" w:sz="4" w:space="0" w:color="auto"/>
              <w:right w:val="single" w:sz="4" w:space="0" w:color="auto"/>
            </w:tcBorders>
            <w:vAlign w:val="center"/>
          </w:tcPr>
          <w:p w14:paraId="61B5FE18" w14:textId="77777777" w:rsidR="005816B4" w:rsidRPr="00A167AF" w:rsidRDefault="005816B4" w:rsidP="00E043EE">
            <w:pPr>
              <w:jc w:val="both"/>
              <w:rPr>
                <w:color w:val="000000"/>
                <w:sz w:val="24"/>
                <w:szCs w:val="24"/>
              </w:rPr>
            </w:pPr>
            <w:r w:rsidRPr="00A167AF">
              <w:rPr>
                <w:color w:val="000000"/>
                <w:sz w:val="24"/>
                <w:szCs w:val="24"/>
              </w:rPr>
              <w:t>Vùng khác còn lại</w:t>
            </w:r>
          </w:p>
        </w:tc>
        <w:tc>
          <w:tcPr>
            <w:tcW w:w="1873" w:type="pct"/>
            <w:tcBorders>
              <w:top w:val="dotted" w:sz="4" w:space="0" w:color="auto"/>
              <w:left w:val="single" w:sz="4" w:space="0" w:color="auto"/>
              <w:bottom w:val="single" w:sz="4" w:space="0" w:color="auto"/>
              <w:right w:val="single" w:sz="4" w:space="0" w:color="auto"/>
            </w:tcBorders>
            <w:vAlign w:val="bottom"/>
          </w:tcPr>
          <w:p w14:paraId="1DE1C034" w14:textId="77777777" w:rsidR="005816B4" w:rsidRPr="00A167AF" w:rsidRDefault="005816B4" w:rsidP="00E043EE">
            <w:pPr>
              <w:jc w:val="center"/>
              <w:rPr>
                <w:color w:val="000000"/>
                <w:sz w:val="24"/>
                <w:szCs w:val="24"/>
              </w:rPr>
            </w:pPr>
            <w:r w:rsidRPr="00A167AF">
              <w:rPr>
                <w:color w:val="000000"/>
                <w:sz w:val="24"/>
                <w:szCs w:val="24"/>
              </w:rPr>
              <w:t>168.012</w:t>
            </w:r>
          </w:p>
        </w:tc>
      </w:tr>
    </w:tbl>
    <w:p w14:paraId="5F0F38FF" w14:textId="77777777" w:rsidR="0052751D" w:rsidRDefault="00255843" w:rsidP="005C1DA0">
      <w:pPr>
        <w:spacing w:line="360" w:lineRule="exact"/>
        <w:jc w:val="both"/>
        <w:rPr>
          <w:b/>
          <w:color w:val="000000"/>
          <w:szCs w:val="28"/>
        </w:rPr>
      </w:pPr>
      <w:r w:rsidRPr="00620534">
        <w:rPr>
          <w:b/>
          <w:color w:val="000000"/>
          <w:szCs w:val="28"/>
        </w:rPr>
        <w:tab/>
      </w:r>
    </w:p>
    <w:p w14:paraId="660A8326" w14:textId="77777777" w:rsidR="00255843" w:rsidRPr="00620534" w:rsidRDefault="0052751D" w:rsidP="005C1DA0">
      <w:pPr>
        <w:spacing w:line="360" w:lineRule="exact"/>
        <w:jc w:val="both"/>
        <w:rPr>
          <w:b/>
          <w:color w:val="000000"/>
          <w:szCs w:val="28"/>
        </w:rPr>
      </w:pPr>
      <w:r>
        <w:rPr>
          <w:b/>
          <w:color w:val="000000"/>
          <w:szCs w:val="28"/>
        </w:rPr>
        <w:tab/>
      </w:r>
      <w:r w:rsidR="00255843" w:rsidRPr="00620534">
        <w:rPr>
          <w:b/>
          <w:color w:val="000000"/>
          <w:szCs w:val="28"/>
        </w:rPr>
        <w:t>12</w:t>
      </w:r>
      <w:r w:rsidR="00081721">
        <w:rPr>
          <w:b/>
          <w:color w:val="000000"/>
          <w:szCs w:val="28"/>
        </w:rPr>
        <w:t>.</w:t>
      </w:r>
      <w:r w:rsidR="00255843" w:rsidRPr="00620534">
        <w:rPr>
          <w:b/>
          <w:color w:val="000000"/>
          <w:szCs w:val="28"/>
        </w:rPr>
        <w:t xml:space="preserve"> Chi khác ngân sách</w:t>
      </w:r>
    </w:p>
    <w:p w14:paraId="3C5633F4" w14:textId="77777777" w:rsidR="00255843" w:rsidRPr="00EC3DB7" w:rsidRDefault="00255843" w:rsidP="00255843">
      <w:pPr>
        <w:spacing w:line="360" w:lineRule="exact"/>
        <w:jc w:val="both"/>
        <w:rPr>
          <w:color w:val="000000"/>
          <w:szCs w:val="28"/>
        </w:rPr>
      </w:pPr>
      <w:r>
        <w:rPr>
          <w:color w:val="000000"/>
          <w:szCs w:val="28"/>
        </w:rPr>
        <w:tab/>
      </w:r>
      <w:r w:rsidRPr="00EC3DB7">
        <w:rPr>
          <w:color w:val="000000"/>
          <w:szCs w:val="28"/>
          <w:lang w:val="vi-VN"/>
        </w:rPr>
        <w:t xml:space="preserve">Phân bổ theo tỷ trọng </w:t>
      </w:r>
      <w:r w:rsidR="0064116C">
        <w:rPr>
          <w:color w:val="000000"/>
          <w:szCs w:val="28"/>
        </w:rPr>
        <w:t>1</w:t>
      </w:r>
      <w:r w:rsidRPr="00EC3DB7">
        <w:rPr>
          <w:color w:val="000000"/>
          <w:szCs w:val="28"/>
          <w:lang w:val="vi-VN"/>
        </w:rPr>
        <w:t>% tổng các khoản chi thường xuyên đã tính được theo định mức phân bổ dự toán chi ngân sách quy định ở trên (</w:t>
      </w:r>
      <w:r w:rsidR="0064116C">
        <w:rPr>
          <w:color w:val="000000"/>
          <w:szCs w:val="28"/>
        </w:rPr>
        <w:t xml:space="preserve">trừ kinh phí </w:t>
      </w:r>
      <w:r w:rsidR="008617AA">
        <w:rPr>
          <w:color w:val="000000"/>
          <w:szCs w:val="28"/>
        </w:rPr>
        <w:t xml:space="preserve">tiền lương và </w:t>
      </w:r>
      <w:r w:rsidR="0064116C">
        <w:rPr>
          <w:color w:val="000000"/>
          <w:szCs w:val="28"/>
        </w:rPr>
        <w:t>chính sách an sinh xã hộ</w:t>
      </w:r>
      <w:r w:rsidR="008617AA">
        <w:rPr>
          <w:color w:val="000000"/>
          <w:szCs w:val="28"/>
        </w:rPr>
        <w:t>i</w:t>
      </w:r>
      <w:r w:rsidRPr="00EC3DB7">
        <w:rPr>
          <w:color w:val="000000"/>
          <w:szCs w:val="28"/>
          <w:lang w:val="vi-VN"/>
        </w:rPr>
        <w:t>).</w:t>
      </w:r>
    </w:p>
    <w:p w14:paraId="5213E7BD" w14:textId="77777777" w:rsidR="00EF78BB" w:rsidRPr="00EF78BB" w:rsidRDefault="00255843" w:rsidP="00255843">
      <w:pPr>
        <w:spacing w:line="360" w:lineRule="exact"/>
        <w:jc w:val="both"/>
        <w:rPr>
          <w:b/>
          <w:color w:val="000000"/>
          <w:szCs w:val="28"/>
        </w:rPr>
      </w:pPr>
      <w:r w:rsidRPr="00EF78BB">
        <w:rPr>
          <w:b/>
          <w:color w:val="000000"/>
          <w:szCs w:val="28"/>
        </w:rPr>
        <w:tab/>
      </w:r>
      <w:r w:rsidR="00EF78BB" w:rsidRPr="00EF78BB">
        <w:rPr>
          <w:b/>
          <w:color w:val="000000"/>
          <w:szCs w:val="28"/>
        </w:rPr>
        <w:t>13. Bù định mức chi đối với các địa phương có dân số thấp</w:t>
      </w:r>
    </w:p>
    <w:p w14:paraId="60AE1E2B" w14:textId="77777777" w:rsidR="00255843" w:rsidRPr="00EC3DB7" w:rsidRDefault="00EF78BB" w:rsidP="00255843">
      <w:pPr>
        <w:spacing w:line="360" w:lineRule="exact"/>
        <w:jc w:val="both"/>
        <w:rPr>
          <w:color w:val="000000"/>
          <w:szCs w:val="28"/>
        </w:rPr>
      </w:pPr>
      <w:r>
        <w:rPr>
          <w:color w:val="000000"/>
          <w:szCs w:val="28"/>
        </w:rPr>
        <w:tab/>
      </w:r>
      <w:r w:rsidR="00255843" w:rsidRPr="00EC3DB7">
        <w:rPr>
          <w:color w:val="000000"/>
          <w:szCs w:val="28"/>
        </w:rPr>
        <w:t xml:space="preserve">Các huyện,thành phố, thị xã có dân số thấp, được phân bổ thêm theo tỷ lệ phần trăm (%) số chi tính theo định mức dân số như sau: </w:t>
      </w:r>
      <w:r w:rsidR="0064116C">
        <w:rPr>
          <w:color w:val="000000"/>
          <w:szCs w:val="28"/>
        </w:rPr>
        <w:t>huyện Minh Hoá</w:t>
      </w:r>
      <w:r w:rsidR="0064116C" w:rsidRPr="00EC3DB7">
        <w:rPr>
          <w:color w:val="000000"/>
          <w:szCs w:val="28"/>
        </w:rPr>
        <w:t xml:space="preserve"> được phân bổ thêm 20%; </w:t>
      </w:r>
      <w:r w:rsidR="0064116C">
        <w:rPr>
          <w:color w:val="000000"/>
          <w:szCs w:val="28"/>
        </w:rPr>
        <w:t>huyện Tuyên Hoá và Quảng Ninh</w:t>
      </w:r>
      <w:r w:rsidR="0064116C" w:rsidRPr="00EC3DB7">
        <w:rPr>
          <w:color w:val="000000"/>
          <w:szCs w:val="28"/>
        </w:rPr>
        <w:t xml:space="preserve"> được phân bổ thêm 16%. </w:t>
      </w:r>
    </w:p>
    <w:p w14:paraId="12C82FAA" w14:textId="77777777" w:rsidR="00255843" w:rsidRPr="00620534" w:rsidRDefault="00255843" w:rsidP="00255843">
      <w:pPr>
        <w:spacing w:line="360" w:lineRule="exact"/>
        <w:jc w:val="both"/>
        <w:rPr>
          <w:b/>
          <w:color w:val="000000"/>
          <w:szCs w:val="28"/>
        </w:rPr>
      </w:pPr>
      <w:r w:rsidRPr="00620534">
        <w:rPr>
          <w:b/>
          <w:color w:val="000000"/>
          <w:szCs w:val="28"/>
        </w:rPr>
        <w:tab/>
      </w:r>
      <w:r w:rsidR="00081721">
        <w:rPr>
          <w:b/>
          <w:color w:val="000000"/>
          <w:szCs w:val="28"/>
        </w:rPr>
        <w:t>1</w:t>
      </w:r>
      <w:r w:rsidR="00EF78BB">
        <w:rPr>
          <w:b/>
          <w:color w:val="000000"/>
          <w:szCs w:val="28"/>
        </w:rPr>
        <w:t>4</w:t>
      </w:r>
      <w:r w:rsidR="00081721">
        <w:rPr>
          <w:b/>
          <w:color w:val="000000"/>
          <w:szCs w:val="28"/>
        </w:rPr>
        <w:t>.</w:t>
      </w:r>
      <w:r w:rsidRPr="00620534">
        <w:rPr>
          <w:b/>
          <w:color w:val="000000"/>
          <w:szCs w:val="28"/>
        </w:rPr>
        <w:t xml:space="preserve"> Dự phòng ngân sách</w:t>
      </w:r>
      <w:r>
        <w:rPr>
          <w:b/>
          <w:color w:val="000000"/>
          <w:szCs w:val="28"/>
        </w:rPr>
        <w:t xml:space="preserve"> địa phương</w:t>
      </w:r>
    </w:p>
    <w:p w14:paraId="24D950A5" w14:textId="77777777" w:rsidR="00255843" w:rsidRPr="00EC3DB7" w:rsidRDefault="00255843" w:rsidP="00255843">
      <w:pPr>
        <w:spacing w:line="360" w:lineRule="exact"/>
        <w:jc w:val="both"/>
        <w:rPr>
          <w:color w:val="000000"/>
          <w:szCs w:val="28"/>
        </w:rPr>
      </w:pPr>
      <w:r>
        <w:rPr>
          <w:color w:val="000000"/>
          <w:szCs w:val="28"/>
        </w:rPr>
        <w:tab/>
      </w:r>
      <w:r w:rsidRPr="00EC3DB7">
        <w:rPr>
          <w:color w:val="000000"/>
          <w:szCs w:val="28"/>
        </w:rPr>
        <w:t>Định mức phân bổ tính dự phòng của ngân sách địa phương hàng năm căn cứ vào khả năng ngân sách phân bổ theo tỷ trọng từ 2% - 4% trên tổng chi ngân sách.</w:t>
      </w:r>
    </w:p>
    <w:p w14:paraId="3FF79326" w14:textId="77777777" w:rsidR="00255843" w:rsidRDefault="00EF78BB" w:rsidP="005457E0">
      <w:pPr>
        <w:spacing w:line="380" w:lineRule="exact"/>
        <w:ind w:firstLine="567"/>
        <w:jc w:val="both"/>
        <w:rPr>
          <w:b/>
          <w:color w:val="000000"/>
          <w:szCs w:val="28"/>
        </w:rPr>
      </w:pPr>
      <w:r>
        <w:rPr>
          <w:b/>
          <w:color w:val="000000"/>
          <w:szCs w:val="28"/>
        </w:rPr>
        <w:tab/>
      </w:r>
      <w:r w:rsidR="00081721">
        <w:rPr>
          <w:b/>
          <w:color w:val="000000"/>
          <w:szCs w:val="28"/>
        </w:rPr>
        <w:t>1</w:t>
      </w:r>
      <w:r>
        <w:rPr>
          <w:b/>
          <w:color w:val="000000"/>
          <w:szCs w:val="28"/>
        </w:rPr>
        <w:t>5</w:t>
      </w:r>
      <w:r w:rsidR="00081721">
        <w:rPr>
          <w:b/>
          <w:color w:val="000000"/>
          <w:szCs w:val="28"/>
        </w:rPr>
        <w:t>. Đối với các năm trong thời kỳ ổn định ngân sách, UBND tỉnh trình HĐND tỉnh:</w:t>
      </w:r>
    </w:p>
    <w:p w14:paraId="17D4DE0B" w14:textId="77777777" w:rsidR="000D6CE0" w:rsidRPr="00C51721" w:rsidRDefault="00081721" w:rsidP="00C51721">
      <w:pPr>
        <w:spacing w:line="380" w:lineRule="exact"/>
        <w:ind w:firstLine="567"/>
        <w:jc w:val="both"/>
      </w:pPr>
      <w:r>
        <w:t>C</w:t>
      </w:r>
      <w:r w:rsidRPr="00AF1D94">
        <w:rPr>
          <w:lang w:val="vi-VN"/>
        </w:rPr>
        <w:t xml:space="preserve">ăn cứ tốc độ tăng trưởng kinh tế, chỉ số giá tiêu dùng, khả năng thu của ngân sách </w:t>
      </w:r>
      <w:r>
        <w:t>địa phương</w:t>
      </w:r>
      <w:r w:rsidR="008B61FB">
        <w:t>,</w:t>
      </w:r>
      <w:r w:rsidRPr="00AF1D94">
        <w:rPr>
          <w:lang w:val="vi-VN"/>
        </w:rPr>
        <w:t xml:space="preserve"> tăng thêm số bổ sung cân đối từ ngân sách </w:t>
      </w:r>
      <w:r w:rsidR="008B61FB">
        <w:t>tỉnh</w:t>
      </w:r>
      <w:r w:rsidRPr="00AF1D94">
        <w:rPr>
          <w:lang w:val="vi-VN"/>
        </w:rPr>
        <w:t xml:space="preserve"> cho các </w:t>
      </w:r>
      <w:r w:rsidR="008B61FB">
        <w:t>huyện, thành phố, thị xã</w:t>
      </w:r>
      <w:r w:rsidRPr="00AF1D94">
        <w:rPr>
          <w:lang w:val="vi-VN"/>
        </w:rPr>
        <w:t xml:space="preserve"> so với năm đầu thời kỳ ổn định ngân sách theo quy định của Luật ngân sách nhà nước.</w:t>
      </w:r>
    </w:p>
    <w:sectPr w:rsidR="000D6CE0" w:rsidRPr="00C51721" w:rsidSect="001D37D5">
      <w:footerReference w:type="default" r:id="rId8"/>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BB96" w14:textId="77777777" w:rsidR="00835BC9" w:rsidRDefault="00835BC9" w:rsidP="006C7DD7">
      <w:r>
        <w:separator/>
      </w:r>
    </w:p>
  </w:endnote>
  <w:endnote w:type="continuationSeparator" w:id="0">
    <w:p w14:paraId="48FE6A35" w14:textId="77777777" w:rsidR="00835BC9" w:rsidRDefault="00835BC9" w:rsidP="006C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057204"/>
      <w:docPartObj>
        <w:docPartGallery w:val="Page Numbers (Bottom of Page)"/>
        <w:docPartUnique/>
      </w:docPartObj>
    </w:sdtPr>
    <w:sdtEndPr/>
    <w:sdtContent>
      <w:p w14:paraId="41FB2045" w14:textId="77777777" w:rsidR="0040064A" w:rsidRDefault="00B800EE">
        <w:pPr>
          <w:pStyle w:val="Footer"/>
          <w:jc w:val="center"/>
        </w:pPr>
        <w:r w:rsidRPr="00927A49">
          <w:rPr>
            <w:sz w:val="24"/>
            <w:szCs w:val="24"/>
          </w:rPr>
          <w:fldChar w:fldCharType="begin"/>
        </w:r>
        <w:r w:rsidR="0040064A" w:rsidRPr="00927A49">
          <w:rPr>
            <w:sz w:val="24"/>
            <w:szCs w:val="24"/>
          </w:rPr>
          <w:instrText xml:space="preserve"> PAGE   \* MERGEFORMAT </w:instrText>
        </w:r>
        <w:r w:rsidRPr="00927A49">
          <w:rPr>
            <w:sz w:val="24"/>
            <w:szCs w:val="24"/>
          </w:rPr>
          <w:fldChar w:fldCharType="separate"/>
        </w:r>
        <w:r w:rsidR="00526909">
          <w:rPr>
            <w:noProof/>
            <w:sz w:val="24"/>
            <w:szCs w:val="24"/>
          </w:rPr>
          <w:t>17</w:t>
        </w:r>
        <w:r w:rsidRPr="00927A49">
          <w:rPr>
            <w:sz w:val="24"/>
            <w:szCs w:val="24"/>
          </w:rPr>
          <w:fldChar w:fldCharType="end"/>
        </w:r>
      </w:p>
    </w:sdtContent>
  </w:sdt>
  <w:p w14:paraId="5A11C0F2" w14:textId="77777777" w:rsidR="0040064A" w:rsidRDefault="0040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1E42" w14:textId="77777777" w:rsidR="00835BC9" w:rsidRDefault="00835BC9" w:rsidP="006C7DD7">
      <w:r>
        <w:separator/>
      </w:r>
    </w:p>
  </w:footnote>
  <w:footnote w:type="continuationSeparator" w:id="0">
    <w:p w14:paraId="4ABA830F" w14:textId="77777777" w:rsidR="00835BC9" w:rsidRDefault="00835BC9" w:rsidP="006C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3A9"/>
    <w:multiLevelType w:val="hybridMultilevel"/>
    <w:tmpl w:val="F90018E2"/>
    <w:lvl w:ilvl="0" w:tplc="ACDC2948">
      <w:start w:val="1"/>
      <w:numFmt w:val="lowerLetter"/>
      <w:lvlText w:val="%1)"/>
      <w:lvlJc w:val="left"/>
      <w:pPr>
        <w:ind w:left="927" w:hanging="360"/>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F511BEB"/>
    <w:multiLevelType w:val="hybridMultilevel"/>
    <w:tmpl w:val="864C8CF2"/>
    <w:lvl w:ilvl="0" w:tplc="736EB6F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257F221F"/>
    <w:multiLevelType w:val="hybridMultilevel"/>
    <w:tmpl w:val="333CDBC4"/>
    <w:lvl w:ilvl="0" w:tplc="020252A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FF057E4"/>
    <w:multiLevelType w:val="hybridMultilevel"/>
    <w:tmpl w:val="B366E550"/>
    <w:lvl w:ilvl="0" w:tplc="F120FD7C">
      <w:start w:val="1"/>
      <w:numFmt w:val="lowerLetter"/>
      <w:lvlText w:val="%1)"/>
      <w:lvlJc w:val="left"/>
      <w:pPr>
        <w:ind w:left="928" w:hanging="360"/>
      </w:pPr>
      <w:rPr>
        <w:rFonts w:hint="default"/>
        <w:b w:val="0"/>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 w15:restartNumberingAfterBreak="0">
    <w:nsid w:val="3518132A"/>
    <w:multiLevelType w:val="hybridMultilevel"/>
    <w:tmpl w:val="7744C6EC"/>
    <w:lvl w:ilvl="0" w:tplc="E8FEE9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C360C3"/>
    <w:multiLevelType w:val="hybridMultilevel"/>
    <w:tmpl w:val="52BEA238"/>
    <w:lvl w:ilvl="0" w:tplc="9FC4934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51A159DA"/>
    <w:multiLevelType w:val="hybridMultilevel"/>
    <w:tmpl w:val="9AC89A88"/>
    <w:lvl w:ilvl="0" w:tplc="F070BB6E">
      <w:start w:val="1"/>
      <w:numFmt w:val="lowerLetter"/>
      <w:lvlText w:val="%1)"/>
      <w:lvlJc w:val="left"/>
      <w:pPr>
        <w:ind w:left="928" w:hanging="360"/>
      </w:pPr>
      <w:rPr>
        <w:rFonts w:hint="default"/>
        <w:b w:val="0"/>
      </w:rPr>
    </w:lvl>
    <w:lvl w:ilvl="1" w:tplc="042A0019" w:tentative="1">
      <w:start w:val="1"/>
      <w:numFmt w:val="lowerLetter"/>
      <w:lvlText w:val="%2."/>
      <w:lvlJc w:val="left"/>
      <w:pPr>
        <w:ind w:left="1405" w:hanging="360"/>
      </w:pPr>
    </w:lvl>
    <w:lvl w:ilvl="2" w:tplc="042A001B" w:tentative="1">
      <w:start w:val="1"/>
      <w:numFmt w:val="lowerRoman"/>
      <w:lvlText w:val="%3."/>
      <w:lvlJc w:val="right"/>
      <w:pPr>
        <w:ind w:left="2125" w:hanging="180"/>
      </w:pPr>
    </w:lvl>
    <w:lvl w:ilvl="3" w:tplc="042A000F" w:tentative="1">
      <w:start w:val="1"/>
      <w:numFmt w:val="decimal"/>
      <w:lvlText w:val="%4."/>
      <w:lvlJc w:val="left"/>
      <w:pPr>
        <w:ind w:left="2845" w:hanging="360"/>
      </w:pPr>
    </w:lvl>
    <w:lvl w:ilvl="4" w:tplc="042A0019" w:tentative="1">
      <w:start w:val="1"/>
      <w:numFmt w:val="lowerLetter"/>
      <w:lvlText w:val="%5."/>
      <w:lvlJc w:val="left"/>
      <w:pPr>
        <w:ind w:left="3565" w:hanging="360"/>
      </w:pPr>
    </w:lvl>
    <w:lvl w:ilvl="5" w:tplc="042A001B" w:tentative="1">
      <w:start w:val="1"/>
      <w:numFmt w:val="lowerRoman"/>
      <w:lvlText w:val="%6."/>
      <w:lvlJc w:val="right"/>
      <w:pPr>
        <w:ind w:left="4285" w:hanging="180"/>
      </w:pPr>
    </w:lvl>
    <w:lvl w:ilvl="6" w:tplc="042A000F" w:tentative="1">
      <w:start w:val="1"/>
      <w:numFmt w:val="decimal"/>
      <w:lvlText w:val="%7."/>
      <w:lvlJc w:val="left"/>
      <w:pPr>
        <w:ind w:left="5005" w:hanging="360"/>
      </w:pPr>
    </w:lvl>
    <w:lvl w:ilvl="7" w:tplc="042A0019" w:tentative="1">
      <w:start w:val="1"/>
      <w:numFmt w:val="lowerLetter"/>
      <w:lvlText w:val="%8."/>
      <w:lvlJc w:val="left"/>
      <w:pPr>
        <w:ind w:left="5725" w:hanging="360"/>
      </w:pPr>
    </w:lvl>
    <w:lvl w:ilvl="8" w:tplc="042A001B" w:tentative="1">
      <w:start w:val="1"/>
      <w:numFmt w:val="lowerRoman"/>
      <w:lvlText w:val="%9."/>
      <w:lvlJc w:val="right"/>
      <w:pPr>
        <w:ind w:left="6445" w:hanging="180"/>
      </w:pPr>
    </w:lvl>
  </w:abstractNum>
  <w:abstractNum w:abstractNumId="7" w15:restartNumberingAfterBreak="0">
    <w:nsid w:val="575D5F30"/>
    <w:multiLevelType w:val="hybridMultilevel"/>
    <w:tmpl w:val="757A399A"/>
    <w:lvl w:ilvl="0" w:tplc="E8FEE9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36777FB"/>
    <w:multiLevelType w:val="hybridMultilevel"/>
    <w:tmpl w:val="7D50EFC2"/>
    <w:lvl w:ilvl="0" w:tplc="7F2E8FFE">
      <w:start w:val="1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53D642E"/>
    <w:multiLevelType w:val="hybridMultilevel"/>
    <w:tmpl w:val="0F7698CC"/>
    <w:lvl w:ilvl="0" w:tplc="1C9E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D0F42"/>
    <w:multiLevelType w:val="hybridMultilevel"/>
    <w:tmpl w:val="62D4C4BC"/>
    <w:lvl w:ilvl="0" w:tplc="4440C13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6"/>
  </w:num>
  <w:num w:numId="6">
    <w:abstractNumId w:val="3"/>
  </w:num>
  <w:num w:numId="7">
    <w:abstractNumId w:val="2"/>
  </w:num>
  <w:num w:numId="8">
    <w:abstractNumId w:val="4"/>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B9"/>
    <w:rsid w:val="000101A3"/>
    <w:rsid w:val="00025937"/>
    <w:rsid w:val="00062F97"/>
    <w:rsid w:val="000630A2"/>
    <w:rsid w:val="00081721"/>
    <w:rsid w:val="000B3AA2"/>
    <w:rsid w:val="000D600F"/>
    <w:rsid w:val="000D6CE0"/>
    <w:rsid w:val="00113121"/>
    <w:rsid w:val="00117DDA"/>
    <w:rsid w:val="00154632"/>
    <w:rsid w:val="00175893"/>
    <w:rsid w:val="00194304"/>
    <w:rsid w:val="001A53F0"/>
    <w:rsid w:val="001D37D5"/>
    <w:rsid w:val="001E1970"/>
    <w:rsid w:val="001E6C4F"/>
    <w:rsid w:val="00202550"/>
    <w:rsid w:val="002105AB"/>
    <w:rsid w:val="0021447B"/>
    <w:rsid w:val="00222A80"/>
    <w:rsid w:val="00255843"/>
    <w:rsid w:val="00256AD5"/>
    <w:rsid w:val="002632D9"/>
    <w:rsid w:val="00272ADA"/>
    <w:rsid w:val="00275196"/>
    <w:rsid w:val="00292144"/>
    <w:rsid w:val="00297478"/>
    <w:rsid w:val="002D5D36"/>
    <w:rsid w:val="002E4F07"/>
    <w:rsid w:val="002E5D00"/>
    <w:rsid w:val="002F1CC1"/>
    <w:rsid w:val="00317F5D"/>
    <w:rsid w:val="003361C3"/>
    <w:rsid w:val="00355F78"/>
    <w:rsid w:val="0036146E"/>
    <w:rsid w:val="00372E31"/>
    <w:rsid w:val="00380477"/>
    <w:rsid w:val="003A7100"/>
    <w:rsid w:val="003C1CC6"/>
    <w:rsid w:val="003D5045"/>
    <w:rsid w:val="003E0B79"/>
    <w:rsid w:val="0040064A"/>
    <w:rsid w:val="00414EAA"/>
    <w:rsid w:val="00417EBA"/>
    <w:rsid w:val="00451885"/>
    <w:rsid w:val="00466D72"/>
    <w:rsid w:val="0048256E"/>
    <w:rsid w:val="00482842"/>
    <w:rsid w:val="00497A81"/>
    <w:rsid w:val="004B2779"/>
    <w:rsid w:val="004C5072"/>
    <w:rsid w:val="004D0BB9"/>
    <w:rsid w:val="00503550"/>
    <w:rsid w:val="00516C28"/>
    <w:rsid w:val="00524AD9"/>
    <w:rsid w:val="00526909"/>
    <w:rsid w:val="0052751D"/>
    <w:rsid w:val="0054053F"/>
    <w:rsid w:val="005457E0"/>
    <w:rsid w:val="00560BE6"/>
    <w:rsid w:val="00571D8F"/>
    <w:rsid w:val="005816B4"/>
    <w:rsid w:val="00585EDC"/>
    <w:rsid w:val="005C1DA0"/>
    <w:rsid w:val="005D77CA"/>
    <w:rsid w:val="005E1588"/>
    <w:rsid w:val="005F7795"/>
    <w:rsid w:val="00605521"/>
    <w:rsid w:val="006072F2"/>
    <w:rsid w:val="00636DE9"/>
    <w:rsid w:val="0064116C"/>
    <w:rsid w:val="00646373"/>
    <w:rsid w:val="006647DF"/>
    <w:rsid w:val="006A19E9"/>
    <w:rsid w:val="006A4522"/>
    <w:rsid w:val="006A5520"/>
    <w:rsid w:val="006C7DD7"/>
    <w:rsid w:val="00715D6B"/>
    <w:rsid w:val="007239C5"/>
    <w:rsid w:val="00735B85"/>
    <w:rsid w:val="0074646A"/>
    <w:rsid w:val="007B3934"/>
    <w:rsid w:val="007B3EC3"/>
    <w:rsid w:val="007F3A74"/>
    <w:rsid w:val="008071E8"/>
    <w:rsid w:val="00811E4F"/>
    <w:rsid w:val="008121A4"/>
    <w:rsid w:val="00824981"/>
    <w:rsid w:val="008305B4"/>
    <w:rsid w:val="00835BC9"/>
    <w:rsid w:val="008617AA"/>
    <w:rsid w:val="00863D3B"/>
    <w:rsid w:val="00876DD2"/>
    <w:rsid w:val="0088170C"/>
    <w:rsid w:val="00887EE2"/>
    <w:rsid w:val="008B229C"/>
    <w:rsid w:val="008B2A79"/>
    <w:rsid w:val="008B35F3"/>
    <w:rsid w:val="008B61FB"/>
    <w:rsid w:val="008E5F6D"/>
    <w:rsid w:val="008F221B"/>
    <w:rsid w:val="00910725"/>
    <w:rsid w:val="00917B95"/>
    <w:rsid w:val="00927A49"/>
    <w:rsid w:val="009353BF"/>
    <w:rsid w:val="00941AED"/>
    <w:rsid w:val="00942C0E"/>
    <w:rsid w:val="009513E9"/>
    <w:rsid w:val="0095632F"/>
    <w:rsid w:val="0099759A"/>
    <w:rsid w:val="009A30C8"/>
    <w:rsid w:val="009A65E1"/>
    <w:rsid w:val="009A667A"/>
    <w:rsid w:val="009C482E"/>
    <w:rsid w:val="009D0867"/>
    <w:rsid w:val="00A167AF"/>
    <w:rsid w:val="00A358C2"/>
    <w:rsid w:val="00A50580"/>
    <w:rsid w:val="00A63D02"/>
    <w:rsid w:val="00A775E9"/>
    <w:rsid w:val="00A97386"/>
    <w:rsid w:val="00AB0F49"/>
    <w:rsid w:val="00AD5233"/>
    <w:rsid w:val="00AE4AB0"/>
    <w:rsid w:val="00B1490E"/>
    <w:rsid w:val="00B62761"/>
    <w:rsid w:val="00B761B0"/>
    <w:rsid w:val="00B800EE"/>
    <w:rsid w:val="00B80B0F"/>
    <w:rsid w:val="00B83D10"/>
    <w:rsid w:val="00B94D65"/>
    <w:rsid w:val="00BB083E"/>
    <w:rsid w:val="00BC54F3"/>
    <w:rsid w:val="00BD01C3"/>
    <w:rsid w:val="00C07017"/>
    <w:rsid w:val="00C1168B"/>
    <w:rsid w:val="00C16EA2"/>
    <w:rsid w:val="00C44E49"/>
    <w:rsid w:val="00C51721"/>
    <w:rsid w:val="00C92F59"/>
    <w:rsid w:val="00CA0C2A"/>
    <w:rsid w:val="00CA4352"/>
    <w:rsid w:val="00CB01CC"/>
    <w:rsid w:val="00CC3077"/>
    <w:rsid w:val="00CF5C0A"/>
    <w:rsid w:val="00D14D17"/>
    <w:rsid w:val="00D232A7"/>
    <w:rsid w:val="00D4371E"/>
    <w:rsid w:val="00D51B17"/>
    <w:rsid w:val="00D976C2"/>
    <w:rsid w:val="00DA4BB6"/>
    <w:rsid w:val="00DB04A0"/>
    <w:rsid w:val="00DB4780"/>
    <w:rsid w:val="00DF35F0"/>
    <w:rsid w:val="00E043EE"/>
    <w:rsid w:val="00E046CB"/>
    <w:rsid w:val="00E77598"/>
    <w:rsid w:val="00E82756"/>
    <w:rsid w:val="00E83EDD"/>
    <w:rsid w:val="00EB61E0"/>
    <w:rsid w:val="00ED0E85"/>
    <w:rsid w:val="00EE4EBD"/>
    <w:rsid w:val="00EF78BB"/>
    <w:rsid w:val="00F20CAE"/>
    <w:rsid w:val="00F35A2C"/>
    <w:rsid w:val="00F90707"/>
    <w:rsid w:val="00FB0441"/>
    <w:rsid w:val="00FB6C81"/>
    <w:rsid w:val="00FE6D47"/>
    <w:rsid w:val="00FF2E15"/>
    <w:rsid w:val="00FF3431"/>
    <w:rsid w:val="00FF6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0283"/>
  <w15:docId w15:val="{31C5DE41-D1CC-4D0E-9A2A-4CD9927B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basedOn w:val="DefaultParagraphFont"/>
    <w:link w:val="4GCharCharChar"/>
    <w:uiPriority w:val="99"/>
    <w:qFormat/>
    <w:rsid w:val="006C7DD7"/>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qFormat/>
    <w:rsid w:val="006C7DD7"/>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qFormat/>
    <w:rsid w:val="006C7DD7"/>
    <w:rPr>
      <w:rFonts w:eastAsia="Times New Roman" w:cs="Times New Roman"/>
      <w:sz w:val="20"/>
      <w:szCs w:val="20"/>
    </w:rPr>
  </w:style>
  <w:style w:type="paragraph" w:customStyle="1" w:styleId="4GCharCharChar">
    <w:name w:val="4_G Char Char Char"/>
    <w:basedOn w:val="Normal"/>
    <w:link w:val="FootnoteReference"/>
    <w:uiPriority w:val="99"/>
    <w:qFormat/>
    <w:rsid w:val="006C7DD7"/>
    <w:pPr>
      <w:spacing w:before="100" w:line="240" w:lineRule="exact"/>
    </w:pPr>
    <w:rPr>
      <w:vertAlign w:val="superscript"/>
    </w:rPr>
  </w:style>
  <w:style w:type="paragraph" w:styleId="NormalWeb">
    <w:name w:val="Normal (Web)"/>
    <w:basedOn w:val="Normal"/>
    <w:rsid w:val="00E046CB"/>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E046CB"/>
    <w:pPr>
      <w:ind w:left="720"/>
      <w:contextualSpacing/>
    </w:pPr>
    <w:rPr>
      <w:rFonts w:eastAsia="Times New Roman" w:cs="Times New Roman"/>
      <w:sz w:val="24"/>
      <w:szCs w:val="24"/>
    </w:rPr>
  </w:style>
  <w:style w:type="paragraph" w:styleId="Header">
    <w:name w:val="header"/>
    <w:basedOn w:val="Normal"/>
    <w:link w:val="HeaderChar"/>
    <w:uiPriority w:val="99"/>
    <w:semiHidden/>
    <w:unhideWhenUsed/>
    <w:rsid w:val="00927A49"/>
    <w:pPr>
      <w:tabs>
        <w:tab w:val="center" w:pos="4680"/>
        <w:tab w:val="right" w:pos="9360"/>
      </w:tabs>
    </w:pPr>
  </w:style>
  <w:style w:type="character" w:customStyle="1" w:styleId="HeaderChar">
    <w:name w:val="Header Char"/>
    <w:basedOn w:val="DefaultParagraphFont"/>
    <w:link w:val="Header"/>
    <w:uiPriority w:val="99"/>
    <w:semiHidden/>
    <w:rsid w:val="00927A49"/>
  </w:style>
  <w:style w:type="paragraph" w:styleId="Footer">
    <w:name w:val="footer"/>
    <w:basedOn w:val="Normal"/>
    <w:link w:val="FooterChar"/>
    <w:uiPriority w:val="99"/>
    <w:unhideWhenUsed/>
    <w:rsid w:val="00927A49"/>
    <w:pPr>
      <w:tabs>
        <w:tab w:val="center" w:pos="4680"/>
        <w:tab w:val="right" w:pos="9360"/>
      </w:tabs>
    </w:pPr>
  </w:style>
  <w:style w:type="character" w:customStyle="1" w:styleId="FooterChar">
    <w:name w:val="Footer Char"/>
    <w:basedOn w:val="DefaultParagraphFont"/>
    <w:link w:val="Footer"/>
    <w:uiPriority w:val="99"/>
    <w:rsid w:val="00927A49"/>
  </w:style>
  <w:style w:type="character" w:styleId="Hyperlink">
    <w:name w:val="Hyperlink"/>
    <w:basedOn w:val="DefaultParagraphFont"/>
    <w:rsid w:val="00255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kyluat.vn/vb/nghi-dinh-86-2015-nd-cp-co-che-thu-quan-ly-hoc-phi-co-so-giao-duc-quoc-dan-nam-hoc-2015-2016-den-2020-2021-475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huongNS</dc:creator>
  <cp:lastModifiedBy>Windows</cp:lastModifiedBy>
  <cp:revision>2</cp:revision>
  <cp:lastPrinted>2021-12-05T10:06:00Z</cp:lastPrinted>
  <dcterms:created xsi:type="dcterms:W3CDTF">2021-12-09T07:30:00Z</dcterms:created>
  <dcterms:modified xsi:type="dcterms:W3CDTF">2021-12-09T07:30:00Z</dcterms:modified>
</cp:coreProperties>
</file>