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Spacing w:w="0" w:type="dxa"/>
        <w:tblCellMar>
          <w:left w:w="0" w:type="dxa"/>
          <w:right w:w="0" w:type="dxa"/>
        </w:tblCellMar>
        <w:tblLook w:val="04A0" w:firstRow="1" w:lastRow="0" w:firstColumn="1" w:lastColumn="0" w:noHBand="0" w:noVBand="1"/>
      </w:tblPr>
      <w:tblGrid>
        <w:gridCol w:w="3261"/>
        <w:gridCol w:w="5811"/>
      </w:tblGrid>
      <w:tr w:rsidR="006B3A91" w:rsidRPr="00F1605A" w14:paraId="7466FFE0" w14:textId="77777777" w:rsidTr="0010286C">
        <w:trPr>
          <w:trHeight w:val="850"/>
          <w:tblCellSpacing w:w="0" w:type="dxa"/>
        </w:trPr>
        <w:tc>
          <w:tcPr>
            <w:tcW w:w="3261" w:type="dxa"/>
            <w:tcMar>
              <w:top w:w="0" w:type="dxa"/>
              <w:left w:w="108" w:type="dxa"/>
              <w:bottom w:w="0" w:type="dxa"/>
              <w:right w:w="108" w:type="dxa"/>
            </w:tcMar>
            <w:hideMark/>
          </w:tcPr>
          <w:p w14:paraId="6B82C2AE" w14:textId="77777777" w:rsidR="00CA0672" w:rsidRPr="00F1605A" w:rsidRDefault="004352A3" w:rsidP="007C6ECA">
            <w:pPr>
              <w:widowControl w:val="0"/>
              <w:spacing w:after="0" w:line="240" w:lineRule="auto"/>
              <w:jc w:val="center"/>
              <w:rPr>
                <w:rFonts w:eastAsia="Times New Roman" w:cs="Times New Roman"/>
                <w:sz w:val="26"/>
                <w:szCs w:val="26"/>
              </w:rPr>
            </w:pPr>
            <w:r w:rsidRPr="00F1605A">
              <w:rPr>
                <w:rFonts w:eastAsia="Times New Roman" w:cs="Times New Roman"/>
                <w:b/>
                <w:bCs/>
                <w:noProof/>
                <w:sz w:val="26"/>
                <w:szCs w:val="26"/>
                <w:lang w:val="en-US"/>
              </w:rPr>
              <mc:AlternateContent>
                <mc:Choice Requires="wps">
                  <w:drawing>
                    <wp:anchor distT="4294967295" distB="4294967295" distL="114300" distR="114300" simplePos="0" relativeHeight="251657216" behindDoc="0" locked="0" layoutInCell="1" allowOverlap="1" wp14:anchorId="3C3C2115" wp14:editId="69CE0934">
                      <wp:simplePos x="0" y="0"/>
                      <wp:positionH relativeFrom="margin">
                        <wp:align>center</wp:align>
                      </wp:positionH>
                      <wp:positionV relativeFrom="paragraph">
                        <wp:posOffset>409574</wp:posOffset>
                      </wp:positionV>
                      <wp:extent cx="8572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4F9CDA" id="_x0000_t32" coordsize="21600,21600" o:spt="32" o:oned="t" path="m,l21600,21600e" filled="f">
                      <v:path arrowok="t" fillok="f" o:connecttype="none"/>
                      <o:lock v:ext="edit" shapetype="t"/>
                    </v:shapetype>
                    <v:shape id="Straight Arrow Connector 3" o:spid="_x0000_s1026" type="#_x0000_t32" style="position:absolute;margin-left:0;margin-top:32.25pt;width:67.5pt;height:0;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">
                      <w10:wrap anchorx="margin"/>
                    </v:shape>
                  </w:pict>
                </mc:Fallback>
              </mc:AlternateContent>
            </w:r>
            <w:r w:rsidR="007B01DD" w:rsidRPr="00F1605A">
              <w:rPr>
                <w:rFonts w:eastAsia="Times New Roman" w:cs="Times New Roman"/>
                <w:b/>
                <w:bCs/>
                <w:noProof/>
                <w:sz w:val="26"/>
                <w:szCs w:val="26"/>
              </w:rPr>
              <w:t>HỘI ĐỒNG</w:t>
            </w:r>
            <w:r w:rsidR="00CA0672" w:rsidRPr="00F1605A">
              <w:rPr>
                <w:rFonts w:eastAsia="Times New Roman" w:cs="Times New Roman"/>
                <w:b/>
                <w:bCs/>
                <w:sz w:val="26"/>
                <w:szCs w:val="26"/>
              </w:rPr>
              <w:t xml:space="preserve"> NHÂN DÂN</w:t>
            </w:r>
            <w:r w:rsidR="00CA0672" w:rsidRPr="00F1605A">
              <w:rPr>
                <w:rFonts w:eastAsia="Times New Roman" w:cs="Times New Roman"/>
                <w:b/>
                <w:bCs/>
                <w:sz w:val="26"/>
                <w:szCs w:val="26"/>
              </w:rPr>
              <w:br/>
              <w:t xml:space="preserve">TỈNH </w:t>
            </w:r>
            <w:r w:rsidR="00F8383C" w:rsidRPr="00F1605A">
              <w:rPr>
                <w:rFonts w:eastAsia="Times New Roman" w:cs="Times New Roman"/>
                <w:b/>
                <w:bCs/>
                <w:sz w:val="26"/>
                <w:szCs w:val="26"/>
              </w:rPr>
              <w:t>QUẢNG TRỊ</w:t>
            </w:r>
          </w:p>
        </w:tc>
        <w:tc>
          <w:tcPr>
            <w:tcW w:w="5811" w:type="dxa"/>
            <w:tcMar>
              <w:top w:w="0" w:type="dxa"/>
              <w:left w:w="108" w:type="dxa"/>
              <w:bottom w:w="0" w:type="dxa"/>
              <w:right w:w="108" w:type="dxa"/>
            </w:tcMar>
            <w:hideMark/>
          </w:tcPr>
          <w:p w14:paraId="127382A0" w14:textId="77777777" w:rsidR="00CA0672" w:rsidRPr="00F1605A" w:rsidRDefault="004352A3" w:rsidP="007C6ECA">
            <w:pPr>
              <w:widowControl w:val="0"/>
              <w:spacing w:after="0" w:line="240" w:lineRule="auto"/>
              <w:jc w:val="center"/>
              <w:rPr>
                <w:rFonts w:eastAsia="Times New Roman" w:cs="Times New Roman"/>
                <w:szCs w:val="28"/>
              </w:rPr>
            </w:pPr>
            <w:r w:rsidRPr="00F1605A">
              <w:rPr>
                <w:rFonts w:eastAsia="Times New Roman" w:cs="Times New Roman"/>
                <w:b/>
                <w:bCs/>
                <w:noProof/>
                <w:sz w:val="26"/>
                <w:szCs w:val="26"/>
                <w:lang w:val="en-US"/>
              </w:rPr>
              <mc:AlternateContent>
                <mc:Choice Requires="wps">
                  <w:drawing>
                    <wp:anchor distT="4294967295" distB="4294967295" distL="114300" distR="114300" simplePos="0" relativeHeight="251679744" behindDoc="0" locked="0" layoutInCell="1" allowOverlap="1" wp14:anchorId="20440348" wp14:editId="6C3EB081">
                      <wp:simplePos x="0" y="0"/>
                      <wp:positionH relativeFrom="margin">
                        <wp:align>center</wp:align>
                      </wp:positionH>
                      <wp:positionV relativeFrom="paragraph">
                        <wp:posOffset>413384</wp:posOffset>
                      </wp:positionV>
                      <wp:extent cx="212407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CC8B24" id="Straight Connector 2" o:spid="_x0000_s1026" style="position:absolute;z-index:2516797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2.55pt" to="167.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" strokecolor="black [3213]">
                      <o:lock v:ext="edit" shapetype="f"/>
                      <w10:wrap anchorx="margin"/>
                    </v:line>
                  </w:pict>
                </mc:Fallback>
              </mc:AlternateContent>
            </w:r>
            <w:r w:rsidR="00CA0672" w:rsidRPr="00F1605A">
              <w:rPr>
                <w:rFonts w:eastAsia="Times New Roman" w:cs="Times New Roman"/>
                <w:b/>
                <w:bCs/>
                <w:sz w:val="26"/>
                <w:szCs w:val="26"/>
              </w:rPr>
              <w:t>CỘNG HÒA XÃ HỘI CHỦ NGHĨA VIỆT NAM</w:t>
            </w:r>
            <w:r w:rsidR="00CA0672" w:rsidRPr="00F1605A">
              <w:rPr>
                <w:rFonts w:eastAsia="Times New Roman" w:cs="Times New Roman"/>
                <w:b/>
                <w:bCs/>
                <w:szCs w:val="28"/>
              </w:rPr>
              <w:br/>
              <w:t>Độc lập - Tự do - Hạnh phúc</w:t>
            </w:r>
          </w:p>
        </w:tc>
      </w:tr>
      <w:tr w:rsidR="006B3A91" w:rsidRPr="00F1605A" w14:paraId="49A9530C" w14:textId="77777777" w:rsidTr="0010286C">
        <w:trPr>
          <w:trHeight w:val="668"/>
          <w:tblCellSpacing w:w="0" w:type="dxa"/>
        </w:trPr>
        <w:tc>
          <w:tcPr>
            <w:tcW w:w="3261" w:type="dxa"/>
            <w:tcMar>
              <w:top w:w="0" w:type="dxa"/>
              <w:left w:w="108" w:type="dxa"/>
              <w:bottom w:w="0" w:type="dxa"/>
              <w:right w:w="108" w:type="dxa"/>
            </w:tcMar>
            <w:hideMark/>
          </w:tcPr>
          <w:p w14:paraId="2E7326B8" w14:textId="1C5894A8" w:rsidR="00CA0672" w:rsidRPr="00F1605A" w:rsidRDefault="00F8383C" w:rsidP="00DF401B">
            <w:pPr>
              <w:widowControl w:val="0"/>
              <w:spacing w:before="120" w:after="120" w:line="380" w:lineRule="exact"/>
              <w:jc w:val="center"/>
              <w:rPr>
                <w:rFonts w:eastAsia="Times New Roman" w:cs="Times New Roman"/>
                <w:szCs w:val="28"/>
              </w:rPr>
            </w:pPr>
            <w:r w:rsidRPr="00F1605A">
              <w:rPr>
                <w:rFonts w:eastAsia="Times New Roman" w:cs="Times New Roman"/>
                <w:szCs w:val="28"/>
              </w:rPr>
              <w:t xml:space="preserve">Số:     </w:t>
            </w:r>
            <w:r w:rsidR="00FC5C49" w:rsidRPr="00F1605A">
              <w:rPr>
                <w:rFonts w:eastAsia="Times New Roman" w:cs="Times New Roman"/>
                <w:szCs w:val="28"/>
                <w:lang w:val="en-US"/>
              </w:rPr>
              <w:t xml:space="preserve"> </w:t>
            </w:r>
            <w:r w:rsidRPr="00F1605A">
              <w:rPr>
                <w:rFonts w:eastAsia="Times New Roman" w:cs="Times New Roman"/>
                <w:szCs w:val="28"/>
              </w:rPr>
              <w:t xml:space="preserve"> </w:t>
            </w:r>
            <w:r w:rsidR="00EB3D97" w:rsidRPr="00F1605A">
              <w:rPr>
                <w:rFonts w:eastAsia="Times New Roman" w:cs="Times New Roman"/>
                <w:szCs w:val="28"/>
              </w:rPr>
              <w:t>/</w:t>
            </w:r>
            <w:r w:rsidR="00BC7310" w:rsidRPr="00F1605A">
              <w:rPr>
                <w:rFonts w:eastAsia="Times New Roman" w:cs="Times New Roman"/>
                <w:szCs w:val="28"/>
              </w:rPr>
              <w:t>202</w:t>
            </w:r>
            <w:r w:rsidR="00AC27B6" w:rsidRPr="00F1605A">
              <w:rPr>
                <w:rFonts w:eastAsia="Times New Roman" w:cs="Times New Roman"/>
                <w:szCs w:val="28"/>
                <w:lang w:val="en-US"/>
              </w:rPr>
              <w:t>6</w:t>
            </w:r>
            <w:r w:rsidR="00BC7310" w:rsidRPr="00F1605A">
              <w:rPr>
                <w:rFonts w:eastAsia="Times New Roman" w:cs="Times New Roman"/>
                <w:szCs w:val="28"/>
              </w:rPr>
              <w:t>/</w:t>
            </w:r>
            <w:r w:rsidR="007661AE" w:rsidRPr="00F1605A">
              <w:rPr>
                <w:rFonts w:eastAsia="Times New Roman" w:cs="Times New Roman"/>
                <w:szCs w:val="28"/>
              </w:rPr>
              <w:t>NQ</w:t>
            </w:r>
            <w:r w:rsidR="00CA0672" w:rsidRPr="00F1605A">
              <w:rPr>
                <w:rFonts w:eastAsia="Times New Roman" w:cs="Times New Roman"/>
                <w:szCs w:val="28"/>
              </w:rPr>
              <w:t>-</w:t>
            </w:r>
            <w:r w:rsidR="007661AE" w:rsidRPr="00F1605A">
              <w:rPr>
                <w:rFonts w:eastAsia="Times New Roman" w:cs="Times New Roman"/>
                <w:szCs w:val="28"/>
              </w:rPr>
              <w:t>HĐ</w:t>
            </w:r>
            <w:r w:rsidR="00CA0672" w:rsidRPr="00F1605A">
              <w:rPr>
                <w:rFonts w:eastAsia="Times New Roman" w:cs="Times New Roman"/>
                <w:szCs w:val="28"/>
              </w:rPr>
              <w:t>ND</w:t>
            </w:r>
          </w:p>
        </w:tc>
        <w:tc>
          <w:tcPr>
            <w:tcW w:w="5811" w:type="dxa"/>
            <w:tcMar>
              <w:top w:w="0" w:type="dxa"/>
              <w:left w:w="108" w:type="dxa"/>
              <w:bottom w:w="0" w:type="dxa"/>
              <w:right w:w="108" w:type="dxa"/>
            </w:tcMar>
            <w:hideMark/>
          </w:tcPr>
          <w:p w14:paraId="12A11B84" w14:textId="33ABDA61" w:rsidR="00CA0672" w:rsidRPr="00F1605A" w:rsidRDefault="00F8383C" w:rsidP="00DF401B">
            <w:pPr>
              <w:widowControl w:val="0"/>
              <w:spacing w:before="120" w:after="120" w:line="380" w:lineRule="exact"/>
              <w:jc w:val="center"/>
              <w:rPr>
                <w:rFonts w:eastAsia="Times New Roman" w:cs="Times New Roman"/>
                <w:szCs w:val="28"/>
              </w:rPr>
            </w:pPr>
            <w:r w:rsidRPr="00F1605A">
              <w:rPr>
                <w:rFonts w:eastAsia="Times New Roman" w:cs="Times New Roman"/>
                <w:i/>
                <w:iCs/>
                <w:szCs w:val="28"/>
              </w:rPr>
              <w:t>Quảng Trị</w:t>
            </w:r>
            <w:r w:rsidR="00CA0672" w:rsidRPr="00F1605A">
              <w:rPr>
                <w:rFonts w:eastAsia="Times New Roman" w:cs="Times New Roman"/>
                <w:i/>
                <w:iCs/>
                <w:szCs w:val="28"/>
              </w:rPr>
              <w:t xml:space="preserve">, ngày </w:t>
            </w:r>
            <w:r w:rsidR="00F1605A" w:rsidRPr="00F1605A">
              <w:rPr>
                <w:rFonts w:eastAsia="Times New Roman" w:cs="Times New Roman"/>
                <w:i/>
                <w:iCs/>
                <w:szCs w:val="28"/>
              </w:rPr>
              <w:t>03</w:t>
            </w:r>
            <w:r w:rsidR="00DF401B" w:rsidRPr="00F1605A">
              <w:rPr>
                <w:rFonts w:eastAsia="Times New Roman" w:cs="Times New Roman"/>
                <w:i/>
                <w:iCs/>
                <w:szCs w:val="28"/>
              </w:rPr>
              <w:t xml:space="preserve"> </w:t>
            </w:r>
            <w:r w:rsidRPr="00F1605A">
              <w:rPr>
                <w:rFonts w:eastAsia="Times New Roman" w:cs="Times New Roman"/>
                <w:i/>
                <w:iCs/>
                <w:szCs w:val="28"/>
              </w:rPr>
              <w:t>tháng</w:t>
            </w:r>
            <w:r w:rsidR="00DF401B" w:rsidRPr="00F1605A">
              <w:rPr>
                <w:rFonts w:eastAsia="Times New Roman" w:cs="Times New Roman"/>
                <w:i/>
                <w:iCs/>
                <w:szCs w:val="28"/>
              </w:rPr>
              <w:t xml:space="preserve"> </w:t>
            </w:r>
            <w:r w:rsidR="00F1605A" w:rsidRPr="00F1605A">
              <w:rPr>
                <w:rFonts w:eastAsia="Times New Roman" w:cs="Times New Roman"/>
                <w:i/>
                <w:iCs/>
                <w:szCs w:val="28"/>
              </w:rPr>
              <w:t>02</w:t>
            </w:r>
            <w:r w:rsidR="00DF401B" w:rsidRPr="00F1605A">
              <w:rPr>
                <w:rFonts w:eastAsia="Times New Roman" w:cs="Times New Roman"/>
                <w:i/>
                <w:iCs/>
                <w:szCs w:val="28"/>
              </w:rPr>
              <w:t xml:space="preserve"> </w:t>
            </w:r>
            <w:r w:rsidR="00CA0672" w:rsidRPr="00F1605A">
              <w:rPr>
                <w:rFonts w:eastAsia="Times New Roman" w:cs="Times New Roman"/>
                <w:i/>
                <w:iCs/>
                <w:szCs w:val="28"/>
              </w:rPr>
              <w:t>năm 20</w:t>
            </w:r>
            <w:r w:rsidR="005A3BB4" w:rsidRPr="00F1605A">
              <w:rPr>
                <w:rFonts w:eastAsia="Times New Roman" w:cs="Times New Roman"/>
                <w:i/>
                <w:iCs/>
                <w:szCs w:val="28"/>
              </w:rPr>
              <w:t>2</w:t>
            </w:r>
            <w:r w:rsidR="00DF401B" w:rsidRPr="00F1605A">
              <w:rPr>
                <w:rFonts w:eastAsia="Times New Roman" w:cs="Times New Roman"/>
                <w:i/>
                <w:iCs/>
                <w:szCs w:val="28"/>
              </w:rPr>
              <w:t>6</w:t>
            </w:r>
          </w:p>
        </w:tc>
      </w:tr>
    </w:tbl>
    <w:p w14:paraId="7E3D4807" w14:textId="77777777" w:rsidR="00E76BF8" w:rsidRPr="00F1605A" w:rsidRDefault="00E76BF8" w:rsidP="00FC5C49">
      <w:pPr>
        <w:widowControl w:val="0"/>
        <w:spacing w:before="120" w:after="0" w:line="240" w:lineRule="auto"/>
        <w:jc w:val="center"/>
        <w:rPr>
          <w:rFonts w:eastAsia="Times New Roman" w:cs="Times New Roman"/>
          <w:b/>
          <w:bCs/>
          <w:sz w:val="16"/>
          <w:szCs w:val="28"/>
        </w:rPr>
      </w:pPr>
    </w:p>
    <w:p w14:paraId="7FE3C0C2" w14:textId="431E58B1" w:rsidR="00CA0672" w:rsidRPr="00F1605A" w:rsidRDefault="007B01DD" w:rsidP="00FC5C49">
      <w:pPr>
        <w:widowControl w:val="0"/>
        <w:spacing w:before="120" w:after="0" w:line="240" w:lineRule="auto"/>
        <w:jc w:val="center"/>
        <w:rPr>
          <w:rFonts w:eastAsia="Times New Roman" w:cs="Times New Roman"/>
          <w:szCs w:val="28"/>
        </w:rPr>
      </w:pPr>
      <w:r w:rsidRPr="00F1605A">
        <w:rPr>
          <w:rFonts w:eastAsia="Times New Roman" w:cs="Times New Roman"/>
          <w:b/>
          <w:bCs/>
          <w:szCs w:val="28"/>
        </w:rPr>
        <w:t>NGHỊ</w:t>
      </w:r>
      <w:r w:rsidR="00AC069E" w:rsidRPr="00F1605A">
        <w:rPr>
          <w:rFonts w:eastAsia="Times New Roman" w:cs="Times New Roman"/>
          <w:b/>
          <w:bCs/>
          <w:szCs w:val="28"/>
        </w:rPr>
        <w:t xml:space="preserve"> </w:t>
      </w:r>
      <w:r w:rsidR="00CA0672" w:rsidRPr="00F1605A">
        <w:rPr>
          <w:rFonts w:eastAsia="Times New Roman" w:cs="Times New Roman"/>
          <w:b/>
          <w:bCs/>
          <w:szCs w:val="28"/>
        </w:rPr>
        <w:t>QUYẾT</w:t>
      </w:r>
    </w:p>
    <w:p w14:paraId="4B95C1FD" w14:textId="77777777" w:rsidR="002D086F" w:rsidRPr="00F1605A" w:rsidRDefault="00DF401B" w:rsidP="006B4460">
      <w:pPr>
        <w:shd w:val="clear" w:color="auto" w:fill="FFFFFF"/>
        <w:spacing w:before="40" w:after="0" w:line="240" w:lineRule="auto"/>
        <w:jc w:val="center"/>
        <w:rPr>
          <w:b/>
          <w:szCs w:val="28"/>
        </w:rPr>
      </w:pPr>
      <w:bookmarkStart w:id="0" w:name="_Hlk197331605"/>
      <w:r w:rsidRPr="00F1605A">
        <w:rPr>
          <w:b/>
          <w:szCs w:val="28"/>
        </w:rPr>
        <w:t xml:space="preserve">Quy định mức hỗ trợ đóng bảo hiểm y tế </w:t>
      </w:r>
    </w:p>
    <w:p w14:paraId="5F66C4AA" w14:textId="19E0C0BC" w:rsidR="00DF401B" w:rsidRPr="00F1605A" w:rsidRDefault="00DF401B" w:rsidP="00FC5C49">
      <w:pPr>
        <w:shd w:val="clear" w:color="auto" w:fill="FFFFFF"/>
        <w:spacing w:after="0" w:line="240" w:lineRule="auto"/>
        <w:jc w:val="center"/>
        <w:rPr>
          <w:b/>
          <w:szCs w:val="28"/>
        </w:rPr>
      </w:pPr>
      <w:r w:rsidRPr="00F1605A">
        <w:rPr>
          <w:b/>
          <w:szCs w:val="28"/>
        </w:rPr>
        <w:t>trên địa bàn tỉnh giai đoạn 2026 – 2030</w:t>
      </w:r>
    </w:p>
    <w:p w14:paraId="708FCC31" w14:textId="77777777" w:rsidR="00E64817" w:rsidRPr="00F1605A" w:rsidRDefault="00E64817" w:rsidP="00973522">
      <w:pPr>
        <w:shd w:val="clear" w:color="auto" w:fill="FFFFFF"/>
        <w:spacing w:after="0"/>
        <w:jc w:val="center"/>
        <w:rPr>
          <w:b/>
          <w:sz w:val="10"/>
          <w:szCs w:val="10"/>
        </w:rPr>
      </w:pPr>
    </w:p>
    <w:bookmarkEnd w:id="0"/>
    <w:p w14:paraId="47D8224F" w14:textId="77777777" w:rsidR="00973522" w:rsidRPr="00F1605A" w:rsidRDefault="00973522" w:rsidP="00F02F32">
      <w:pPr>
        <w:spacing w:before="60" w:after="0" w:line="240" w:lineRule="auto"/>
        <w:ind w:firstLine="720"/>
        <w:jc w:val="both"/>
        <w:rPr>
          <w:i/>
          <w:kern w:val="2"/>
          <w:szCs w:val="28"/>
          <w14:ligatures w14:val="standardContextual"/>
        </w:rPr>
      </w:pPr>
      <w:r w:rsidRPr="00F1605A">
        <w:rPr>
          <w:i/>
          <w:kern w:val="2"/>
          <w:szCs w:val="28"/>
          <w14:ligatures w14:val="standardContextual"/>
        </w:rPr>
        <w:t>Căn cứ Luật Tổ chức chính quyền địa phương số 72/2025/QH15;</w:t>
      </w:r>
    </w:p>
    <w:p w14:paraId="49A90418" w14:textId="77777777" w:rsidR="00973522" w:rsidRPr="00F1605A" w:rsidRDefault="00973522" w:rsidP="00F02F32">
      <w:pPr>
        <w:spacing w:before="60" w:after="0" w:line="240" w:lineRule="auto"/>
        <w:ind w:firstLine="720"/>
        <w:jc w:val="both"/>
        <w:rPr>
          <w:rFonts w:eastAsia="Calibri"/>
          <w:i/>
          <w:szCs w:val="28"/>
        </w:rPr>
      </w:pPr>
      <w:r w:rsidRPr="00F1605A">
        <w:rPr>
          <w:rFonts w:eastAsia="Calibri"/>
          <w:i/>
          <w:szCs w:val="28"/>
        </w:rPr>
        <w:t>Căn cứ Luật Ban hành văn bản quy phạm pháp luật số 64/2025/QH15 được sửa đổi, bổ sung bởi Luật số 87/2025/QH15;</w:t>
      </w:r>
    </w:p>
    <w:p w14:paraId="740EECEC" w14:textId="77777777" w:rsidR="00973522" w:rsidRPr="00F1605A" w:rsidRDefault="00973522" w:rsidP="00F02F32">
      <w:pPr>
        <w:pStyle w:val="Vnbnnidung0"/>
        <w:spacing w:before="60" w:after="0" w:line="240" w:lineRule="auto"/>
        <w:ind w:firstLine="720"/>
        <w:jc w:val="both"/>
        <w:rPr>
          <w:rStyle w:val="Vnbnnidung"/>
          <w:rFonts w:eastAsiaTheme="majorEastAsia"/>
          <w:i/>
          <w:iCs/>
          <w:sz w:val="28"/>
          <w:szCs w:val="28"/>
          <w:lang w:val="vi-VN"/>
        </w:rPr>
      </w:pPr>
      <w:r w:rsidRPr="00F1605A">
        <w:rPr>
          <w:rStyle w:val="Vnbnnidung"/>
          <w:rFonts w:eastAsiaTheme="majorEastAsia"/>
          <w:i/>
          <w:iCs/>
          <w:sz w:val="28"/>
          <w:szCs w:val="28"/>
          <w:lang w:val="vi-VN"/>
        </w:rPr>
        <w:t xml:space="preserve">Căn cứ Luật Ngân sách nhà nước số </w:t>
      </w:r>
      <w:r w:rsidRPr="00F1605A">
        <w:rPr>
          <w:i/>
          <w:sz w:val="28"/>
          <w:szCs w:val="28"/>
          <w:lang w:val="vi-VN"/>
        </w:rPr>
        <w:t>89/2025/QH15</w:t>
      </w:r>
      <w:r w:rsidRPr="00F1605A">
        <w:rPr>
          <w:rStyle w:val="Vnbnnidung"/>
          <w:rFonts w:eastAsiaTheme="majorEastAsia"/>
          <w:i/>
          <w:iCs/>
          <w:sz w:val="28"/>
          <w:szCs w:val="28"/>
          <w:lang w:val="vi-VN"/>
        </w:rPr>
        <w:t>;</w:t>
      </w:r>
    </w:p>
    <w:p w14:paraId="7BA422A0" w14:textId="77777777" w:rsidR="00973522" w:rsidRPr="00F1605A" w:rsidRDefault="00973522" w:rsidP="00F02F32">
      <w:pPr>
        <w:pStyle w:val="Vnbnnidung0"/>
        <w:spacing w:before="60" w:after="0" w:line="240" w:lineRule="auto"/>
        <w:ind w:firstLine="720"/>
        <w:jc w:val="both"/>
        <w:rPr>
          <w:i/>
          <w:sz w:val="28"/>
          <w:szCs w:val="28"/>
          <w:lang w:val="vi-VN"/>
        </w:rPr>
      </w:pPr>
      <w:r w:rsidRPr="00F1605A">
        <w:rPr>
          <w:i/>
          <w:sz w:val="28"/>
          <w:szCs w:val="28"/>
          <w:lang w:val="nl-NL"/>
        </w:rPr>
        <w:t>Căn cứ Luật Bảo hiểm y tế số 25/2008/QH12 được sửa đổi, bổ sung một số điều theo Luật số 32/2013/QH13, Luật số 46/2014/QH13, Luật số 97/2015/QH13, Luật số 35/2018/QH14, Luật số 68/2020/QH14, Luật số 30/2023/QH15, Luật số 51/2024/QH15 và Luật số 114/2025/QH15</w:t>
      </w:r>
      <w:r w:rsidRPr="00F1605A">
        <w:rPr>
          <w:i/>
          <w:sz w:val="28"/>
          <w:szCs w:val="28"/>
          <w:lang w:val="vi-VN"/>
        </w:rPr>
        <w:t>;</w:t>
      </w:r>
    </w:p>
    <w:p w14:paraId="62D14EEE" w14:textId="58F23ADB" w:rsidR="00973522" w:rsidRPr="00F1605A" w:rsidRDefault="00973522" w:rsidP="00F02F32">
      <w:pPr>
        <w:pStyle w:val="Vnbnnidung0"/>
        <w:spacing w:before="60" w:after="0" w:line="240" w:lineRule="auto"/>
        <w:ind w:firstLine="720"/>
        <w:jc w:val="both"/>
        <w:rPr>
          <w:rStyle w:val="Vnbnnidung"/>
          <w:rFonts w:eastAsiaTheme="majorEastAsia"/>
          <w:i/>
          <w:iCs/>
          <w:sz w:val="28"/>
          <w:szCs w:val="28"/>
          <w:lang w:val="vi-VN"/>
        </w:rPr>
      </w:pPr>
      <w:r w:rsidRPr="00F1605A">
        <w:rPr>
          <w:rStyle w:val="Vnbnnidung"/>
          <w:rFonts w:eastAsiaTheme="majorEastAsia"/>
          <w:i/>
          <w:iCs/>
          <w:sz w:val="28"/>
          <w:szCs w:val="28"/>
          <w:lang w:val="vi-VN"/>
        </w:rPr>
        <w:t>Căn cứ Nghị định số 188/2025/NĐ-CP của Chính phủ Quy định chi tiết và hướng dẫn thi hành một số điều của Luật Bảo hiểm y tế;</w:t>
      </w:r>
    </w:p>
    <w:p w14:paraId="46CD6054" w14:textId="7C5BCB13" w:rsidR="00FE2B00" w:rsidRPr="00F1605A" w:rsidRDefault="002868EF" w:rsidP="00F02F32">
      <w:pPr>
        <w:widowControl w:val="0"/>
        <w:shd w:val="clear" w:color="auto" w:fill="FFFFFF"/>
        <w:spacing w:before="60" w:after="0" w:line="240" w:lineRule="auto"/>
        <w:ind w:firstLine="720"/>
        <w:jc w:val="both"/>
        <w:textAlignment w:val="baseline"/>
        <w:rPr>
          <w:rFonts w:eastAsia="Times New Roman" w:cs="Times New Roman"/>
          <w:i/>
          <w:iCs/>
          <w:szCs w:val="28"/>
        </w:rPr>
      </w:pPr>
      <w:r w:rsidRPr="00F1605A">
        <w:rPr>
          <w:rFonts w:cs="Times New Roman"/>
          <w:i/>
          <w:iCs/>
          <w:szCs w:val="28"/>
        </w:rPr>
        <w:t xml:space="preserve">Xét Tờ trình số 341/TTr-UBND ngày 28 tháng 01 năm 2026 của Ủy ban nhân dân tỉnh đề nghị thông qua Nghị quyết </w:t>
      </w:r>
      <w:r w:rsidR="00FE2B00" w:rsidRPr="00F1605A">
        <w:rPr>
          <w:rFonts w:eastAsia="Times New Roman" w:cs="Times New Roman"/>
          <w:i/>
          <w:iCs/>
          <w:szCs w:val="28"/>
        </w:rPr>
        <w:t>quy định mức hỗ trợ đóng bảo hiểm y tế trên địa bàn tỉnh, giai đoạn 2026-2030; Báo cáo thẩm tra của Ban Văn hoá xã hội Hội đồng nhân dân tỉnh và ý kiến thảo luận của đại biểu Hội đồng nhân dân tỉnh tại kỳ họp;</w:t>
      </w:r>
    </w:p>
    <w:p w14:paraId="341A37A9" w14:textId="189C7F53" w:rsidR="00AC069E" w:rsidRPr="00F1605A" w:rsidRDefault="00AC069E" w:rsidP="00F02F32">
      <w:pPr>
        <w:widowControl w:val="0"/>
        <w:shd w:val="clear" w:color="auto" w:fill="FFFFFF"/>
        <w:spacing w:before="60" w:after="0" w:line="240" w:lineRule="auto"/>
        <w:ind w:firstLine="720"/>
        <w:jc w:val="both"/>
        <w:textAlignment w:val="baseline"/>
        <w:rPr>
          <w:rFonts w:eastAsia="Times New Roman"/>
          <w:bCs/>
          <w:i/>
          <w:szCs w:val="28"/>
        </w:rPr>
      </w:pPr>
      <w:r w:rsidRPr="00F1605A">
        <w:rPr>
          <w:rFonts w:eastAsia="Times New Roman" w:cs="Times New Roman"/>
          <w:bCs/>
          <w:i/>
          <w:szCs w:val="28"/>
        </w:rPr>
        <w:t xml:space="preserve">Hội đồng nhân dân tỉnh Quảng Trị ban hành Nghị quyết </w:t>
      </w:r>
      <w:r w:rsidR="00AC27B6" w:rsidRPr="00F1605A">
        <w:rPr>
          <w:rFonts w:eastAsia="Times New Roman" w:cs="Times New Roman"/>
          <w:i/>
          <w:iCs/>
          <w:szCs w:val="28"/>
        </w:rPr>
        <w:t xml:space="preserve">quy định </w:t>
      </w:r>
      <w:r w:rsidR="00AC27B6" w:rsidRPr="00F1605A">
        <w:rPr>
          <w:rFonts w:eastAsia="Times New Roman"/>
          <w:i/>
          <w:iCs/>
          <w:szCs w:val="28"/>
        </w:rPr>
        <w:t>mức đóng bảo hiểm y tế trên địa bàn tỉnh giai đoạn 2026-2030</w:t>
      </w:r>
      <w:r w:rsidRPr="00F1605A">
        <w:rPr>
          <w:rFonts w:eastAsia="Times New Roman"/>
          <w:i/>
          <w:iCs/>
          <w:szCs w:val="28"/>
        </w:rPr>
        <w:t>.</w:t>
      </w:r>
    </w:p>
    <w:p w14:paraId="6CD626BC" w14:textId="514BBF4F" w:rsidR="000F4652" w:rsidRPr="00F1605A" w:rsidRDefault="008A5C5C" w:rsidP="00F02F32">
      <w:pPr>
        <w:widowControl w:val="0"/>
        <w:spacing w:before="60" w:after="0" w:line="240" w:lineRule="auto"/>
        <w:ind w:firstLine="720"/>
        <w:jc w:val="both"/>
        <w:rPr>
          <w:b/>
          <w:szCs w:val="28"/>
        </w:rPr>
      </w:pPr>
      <w:r w:rsidRPr="00F1605A">
        <w:rPr>
          <w:rFonts w:eastAsia="Times New Roman"/>
          <w:b/>
          <w:bCs/>
          <w:szCs w:val="28"/>
        </w:rPr>
        <w:t>Điều </w:t>
      </w:r>
      <w:bookmarkStart w:id="1" w:name="Dieu_1"/>
      <w:bookmarkEnd w:id="1"/>
      <w:r w:rsidRPr="00F1605A">
        <w:rPr>
          <w:rFonts w:eastAsia="Times New Roman"/>
          <w:b/>
          <w:bCs/>
          <w:szCs w:val="28"/>
        </w:rPr>
        <w:t>1</w:t>
      </w:r>
      <w:r w:rsidR="004640CE" w:rsidRPr="00F1605A">
        <w:rPr>
          <w:rFonts w:eastAsia="Times New Roman"/>
          <w:b/>
          <w:bCs/>
          <w:szCs w:val="28"/>
        </w:rPr>
        <w:t>.</w:t>
      </w:r>
      <w:r w:rsidR="00DF401B" w:rsidRPr="00F1605A">
        <w:rPr>
          <w:rFonts w:eastAsia="Times New Roman"/>
          <w:b/>
          <w:bCs/>
          <w:szCs w:val="28"/>
        </w:rPr>
        <w:t xml:space="preserve"> </w:t>
      </w:r>
      <w:r w:rsidR="000F4652" w:rsidRPr="00F1605A">
        <w:rPr>
          <w:b/>
          <w:szCs w:val="28"/>
        </w:rPr>
        <w:t>Phạm vi điều chỉnh</w:t>
      </w:r>
      <w:r w:rsidR="00973522" w:rsidRPr="00F1605A">
        <w:rPr>
          <w:b/>
          <w:szCs w:val="28"/>
        </w:rPr>
        <w:t xml:space="preserve"> và đối tượng áp dụng</w:t>
      </w:r>
    </w:p>
    <w:p w14:paraId="784CD22F" w14:textId="0C46936E" w:rsidR="00973522" w:rsidRPr="00F1605A" w:rsidRDefault="002F6F44" w:rsidP="00F02F32">
      <w:pPr>
        <w:shd w:val="clear" w:color="auto" w:fill="FFFFFF"/>
        <w:spacing w:before="60" w:after="0" w:line="240" w:lineRule="auto"/>
        <w:ind w:firstLine="720"/>
        <w:jc w:val="both"/>
        <w:rPr>
          <w:spacing w:val="-1"/>
          <w:szCs w:val="28"/>
        </w:rPr>
      </w:pPr>
      <w:r w:rsidRPr="00F1605A">
        <w:rPr>
          <w:rStyle w:val="Vnbnnidung"/>
          <w:rFonts w:eastAsiaTheme="majorEastAsia"/>
          <w:spacing w:val="-1"/>
          <w:sz w:val="28"/>
          <w:szCs w:val="28"/>
        </w:rPr>
        <w:t xml:space="preserve">1. </w:t>
      </w:r>
      <w:r w:rsidR="00973522" w:rsidRPr="00F1605A">
        <w:rPr>
          <w:rStyle w:val="Vnbnnidung"/>
          <w:rFonts w:eastAsiaTheme="majorEastAsia"/>
          <w:spacing w:val="-1"/>
          <w:sz w:val="28"/>
          <w:szCs w:val="28"/>
        </w:rPr>
        <w:t xml:space="preserve">Nghị quyết này quy định </w:t>
      </w:r>
      <w:r w:rsidR="00973522" w:rsidRPr="00F1605A">
        <w:rPr>
          <w:spacing w:val="-1"/>
          <w:szCs w:val="28"/>
        </w:rPr>
        <w:t>mức hỗ trợ đóng bảo hiểm y tế từ nguồn ngân sách tỉnh ngoài mức hỗ trợ đóng bảo hiểm y tế từ ngân sách Trung ương trên địa bàn tỉnh giai đoạn 2026-2030.</w:t>
      </w:r>
    </w:p>
    <w:p w14:paraId="36284CD0" w14:textId="1092C490" w:rsidR="00973522" w:rsidRPr="00F1605A" w:rsidRDefault="00973522" w:rsidP="00F02F32">
      <w:pPr>
        <w:shd w:val="clear" w:color="auto" w:fill="FFFFFF"/>
        <w:spacing w:before="60" w:after="0" w:line="240" w:lineRule="auto"/>
        <w:ind w:firstLine="720"/>
        <w:jc w:val="both"/>
        <w:rPr>
          <w:szCs w:val="28"/>
        </w:rPr>
      </w:pPr>
      <w:r w:rsidRPr="00F1605A">
        <w:rPr>
          <w:szCs w:val="28"/>
        </w:rPr>
        <w:t xml:space="preserve">2. </w:t>
      </w:r>
      <w:r w:rsidR="00FD3281" w:rsidRPr="00F1605A">
        <w:rPr>
          <w:szCs w:val="28"/>
        </w:rPr>
        <w:t>Nghị quyết này áp dụng đối với:</w:t>
      </w:r>
    </w:p>
    <w:p w14:paraId="5C67AB30" w14:textId="77777777" w:rsidR="00F975AB" w:rsidRPr="00F1605A" w:rsidRDefault="00F975AB" w:rsidP="00F02F32">
      <w:pPr>
        <w:shd w:val="clear" w:color="auto" w:fill="FFFFFF"/>
        <w:spacing w:before="60" w:after="0" w:line="240" w:lineRule="auto"/>
        <w:ind w:firstLine="720"/>
        <w:jc w:val="both"/>
        <w:rPr>
          <w:szCs w:val="28"/>
          <w:lang w:val="nl-NL"/>
        </w:rPr>
      </w:pPr>
      <w:r w:rsidRPr="00F1605A">
        <w:rPr>
          <w:szCs w:val="28"/>
        </w:rPr>
        <w:t xml:space="preserve">a) Người thuộc hộ gia đình cận nghèo theo tiêu chí chuẩn cận nghèo được Chính phủ, Thủ tướng Chính phủ quy định </w:t>
      </w:r>
      <w:r w:rsidRPr="00F1605A">
        <w:rPr>
          <w:szCs w:val="28"/>
          <w:lang w:val="nl-NL"/>
        </w:rPr>
        <w:t>(không bao gồm người thuộc hộ gia đình cận nghèo đang cư trú trên địa bàn các xã nghèo theo Quyết định của Thủ tướng Chính phủ và các văn bản khác của cơ quan có thẩm quyền).</w:t>
      </w:r>
    </w:p>
    <w:p w14:paraId="785EEEB7" w14:textId="64546D98" w:rsidR="00973522" w:rsidRPr="00F1605A" w:rsidRDefault="00973522" w:rsidP="00F02F32">
      <w:pPr>
        <w:shd w:val="clear" w:color="auto" w:fill="FFFFFF"/>
        <w:spacing w:before="60" w:after="0" w:line="240" w:lineRule="auto"/>
        <w:ind w:firstLine="720"/>
        <w:jc w:val="both"/>
        <w:rPr>
          <w:szCs w:val="28"/>
          <w:lang w:val="nl-NL"/>
        </w:rPr>
      </w:pPr>
      <w:r w:rsidRPr="00F1605A">
        <w:rPr>
          <w:szCs w:val="28"/>
        </w:rPr>
        <w:t>b) Cựu thanh niên xung phong sau năm 1975 tham gia khắc phục hậu quả chiến tranh, xây dựng kinh tế</w:t>
      </w:r>
      <w:r w:rsidR="0053065B" w:rsidRPr="00F1605A">
        <w:rPr>
          <w:szCs w:val="28"/>
          <w:lang w:val="nl-NL"/>
        </w:rPr>
        <w:t>.</w:t>
      </w:r>
    </w:p>
    <w:p w14:paraId="30AC8E2A" w14:textId="5314770D" w:rsidR="00FC5C49" w:rsidRPr="00F1605A" w:rsidRDefault="00973522" w:rsidP="00F02F32">
      <w:pPr>
        <w:shd w:val="clear" w:color="auto" w:fill="FFFFFF"/>
        <w:spacing w:before="60" w:after="0" w:line="240" w:lineRule="auto"/>
        <w:ind w:firstLine="720"/>
        <w:jc w:val="both"/>
        <w:rPr>
          <w:szCs w:val="28"/>
          <w:lang w:val="nl-NL"/>
        </w:rPr>
      </w:pPr>
      <w:r w:rsidRPr="00F1605A">
        <w:rPr>
          <w:szCs w:val="28"/>
        </w:rPr>
        <w:t>c) Người dân tộc thiểu số tại các xã được xác định không còn vùng có điều kiện kinh tế - xã hội khó khăn, đặc biệt khó khăn.</w:t>
      </w:r>
    </w:p>
    <w:p w14:paraId="1F8B0E73" w14:textId="424D75CA" w:rsidR="00973522" w:rsidRPr="00F1605A" w:rsidRDefault="00973522" w:rsidP="00F02F32">
      <w:pPr>
        <w:pStyle w:val="Vnbnnidung0"/>
        <w:spacing w:after="0" w:line="240" w:lineRule="auto"/>
        <w:ind w:firstLine="720"/>
        <w:jc w:val="both"/>
        <w:rPr>
          <w:rStyle w:val="Vnbnnidung"/>
          <w:rFonts w:eastAsiaTheme="majorEastAsia"/>
          <w:b/>
          <w:sz w:val="28"/>
          <w:szCs w:val="28"/>
          <w:lang w:val="vi-VN"/>
        </w:rPr>
      </w:pPr>
      <w:r w:rsidRPr="00F1605A">
        <w:rPr>
          <w:rStyle w:val="Vnbnnidung"/>
          <w:rFonts w:eastAsiaTheme="majorEastAsia"/>
          <w:b/>
          <w:bCs/>
          <w:sz w:val="28"/>
          <w:szCs w:val="28"/>
          <w:lang w:val="vi-VN"/>
        </w:rPr>
        <w:t xml:space="preserve">Điều 2. </w:t>
      </w:r>
      <w:r w:rsidRPr="00F1605A">
        <w:rPr>
          <w:rStyle w:val="Vnbnnidung"/>
          <w:rFonts w:eastAsiaTheme="majorEastAsia"/>
          <w:b/>
          <w:sz w:val="28"/>
          <w:szCs w:val="28"/>
          <w:lang w:val="vi-VN"/>
        </w:rPr>
        <w:t>Mức hỗ trợ, thời gian hỗ trợ và kinh phí thực hiện</w:t>
      </w:r>
    </w:p>
    <w:p w14:paraId="34B611FE" w14:textId="77777777" w:rsidR="00973522" w:rsidRPr="00F1605A" w:rsidRDefault="00973522" w:rsidP="00F02F32">
      <w:pPr>
        <w:pStyle w:val="Vnbnnidung0"/>
        <w:tabs>
          <w:tab w:val="left" w:pos="2436"/>
        </w:tabs>
        <w:spacing w:after="0" w:line="240" w:lineRule="auto"/>
        <w:ind w:firstLine="720"/>
        <w:jc w:val="both"/>
        <w:rPr>
          <w:rStyle w:val="Vnbnnidung"/>
          <w:rFonts w:eastAsiaTheme="majorEastAsia"/>
          <w:sz w:val="28"/>
          <w:szCs w:val="28"/>
          <w:lang w:val="vi-VN"/>
        </w:rPr>
      </w:pPr>
      <w:r w:rsidRPr="00F1605A">
        <w:rPr>
          <w:rStyle w:val="Vnbnnidung"/>
          <w:rFonts w:eastAsiaTheme="majorEastAsia"/>
          <w:sz w:val="28"/>
          <w:szCs w:val="28"/>
          <w:lang w:val="vi-VN"/>
        </w:rPr>
        <w:t>1.  Mức hỗ trợ:</w:t>
      </w:r>
    </w:p>
    <w:p w14:paraId="47DD0A4D" w14:textId="100440E1" w:rsidR="00973522" w:rsidRPr="00F1605A" w:rsidRDefault="00973522" w:rsidP="00F02F32">
      <w:pPr>
        <w:pStyle w:val="Vnbnnidung0"/>
        <w:tabs>
          <w:tab w:val="left" w:pos="2436"/>
        </w:tabs>
        <w:spacing w:before="60" w:after="0" w:line="240" w:lineRule="auto"/>
        <w:ind w:firstLine="720"/>
        <w:jc w:val="both"/>
        <w:rPr>
          <w:sz w:val="28"/>
          <w:szCs w:val="28"/>
          <w:lang w:val="vi-VN"/>
        </w:rPr>
      </w:pPr>
      <w:r w:rsidRPr="00F1605A">
        <w:rPr>
          <w:sz w:val="28"/>
          <w:szCs w:val="28"/>
          <w:lang w:val="vi-VN"/>
        </w:rPr>
        <w:t xml:space="preserve">a) </w:t>
      </w:r>
      <w:r w:rsidR="00F975AB" w:rsidRPr="00F1605A">
        <w:rPr>
          <w:rFonts w:eastAsiaTheme="minorHAnsi" w:cstheme="minorBidi"/>
          <w:sz w:val="28"/>
          <w:szCs w:val="28"/>
          <w:lang w:val="vi-VN"/>
        </w:rPr>
        <w:t xml:space="preserve">Người thuộc hộ gia đình cận nghèo theo tiêu chí chuẩn cận nghèo được </w:t>
      </w:r>
      <w:r w:rsidR="00F975AB" w:rsidRPr="00F1605A">
        <w:rPr>
          <w:rFonts w:eastAsiaTheme="minorHAnsi" w:cstheme="minorBidi"/>
          <w:sz w:val="28"/>
          <w:szCs w:val="28"/>
          <w:lang w:val="vi-VN"/>
        </w:rPr>
        <w:lastRenderedPageBreak/>
        <w:t xml:space="preserve">Chính phủ, Thủ tướng Chính phủ quy định </w:t>
      </w:r>
      <w:r w:rsidR="00F975AB" w:rsidRPr="00F1605A">
        <w:rPr>
          <w:sz w:val="28"/>
          <w:szCs w:val="28"/>
          <w:lang w:val="nl-NL"/>
        </w:rPr>
        <w:t>(không bao gồm người thuộc hộ gia đình cận nghèo đang cư trú trên địa bàn các xã nghèo theo Quyết định của Thủ tướng Chính phủ và các văn bản khác của cơ quan có thẩm quyền)</w:t>
      </w:r>
      <w:r w:rsidRPr="00F1605A">
        <w:rPr>
          <w:sz w:val="28"/>
          <w:szCs w:val="28"/>
          <w:lang w:val="vi-VN"/>
        </w:rPr>
        <w:t xml:space="preserve">: Hỗ trợ 30% mức đóng bảo hiểm y tế (ngoài mức ngân sách nhà nước hỗ trợ 70% theo quy định); </w:t>
      </w:r>
    </w:p>
    <w:p w14:paraId="05E0FB53" w14:textId="0F151C16" w:rsidR="00973522" w:rsidRPr="00F1605A" w:rsidRDefault="00973522" w:rsidP="00F02F32">
      <w:pPr>
        <w:pStyle w:val="Vnbnnidung0"/>
        <w:tabs>
          <w:tab w:val="left" w:pos="2436"/>
        </w:tabs>
        <w:spacing w:before="60" w:after="0" w:line="240" w:lineRule="auto"/>
        <w:ind w:firstLine="720"/>
        <w:jc w:val="both"/>
        <w:rPr>
          <w:sz w:val="28"/>
          <w:szCs w:val="28"/>
          <w:lang w:val="vi-VN"/>
        </w:rPr>
      </w:pPr>
      <w:r w:rsidRPr="00F1605A">
        <w:rPr>
          <w:sz w:val="28"/>
          <w:szCs w:val="28"/>
          <w:lang w:val="vi-VN"/>
        </w:rPr>
        <w:t xml:space="preserve">b) Cựu thanh niên xung phong sau năm 1975 tham gia khắc phục hậu quả chiến tranh, xây dựng kinh tế: Hỗ trợ </w:t>
      </w:r>
      <w:r w:rsidR="001D1FDF" w:rsidRPr="00F1605A">
        <w:rPr>
          <w:sz w:val="28"/>
          <w:szCs w:val="28"/>
          <w:lang w:val="vi-VN"/>
        </w:rPr>
        <w:t>7</w:t>
      </w:r>
      <w:r w:rsidRPr="00F1605A">
        <w:rPr>
          <w:sz w:val="28"/>
          <w:szCs w:val="28"/>
          <w:lang w:val="vi-VN"/>
        </w:rPr>
        <w:t>0% mức đóng bảo hiểm y tế.</w:t>
      </w:r>
    </w:p>
    <w:p w14:paraId="23166058" w14:textId="6A47BBCB" w:rsidR="00973522" w:rsidRPr="00F1605A" w:rsidRDefault="00973522" w:rsidP="00F02F32">
      <w:pPr>
        <w:pStyle w:val="Vnbnnidung0"/>
        <w:tabs>
          <w:tab w:val="left" w:pos="2436"/>
        </w:tabs>
        <w:spacing w:before="60" w:after="0" w:line="240" w:lineRule="auto"/>
        <w:ind w:firstLine="720"/>
        <w:jc w:val="both"/>
        <w:rPr>
          <w:sz w:val="28"/>
          <w:szCs w:val="28"/>
          <w:lang w:val="vi-VN"/>
        </w:rPr>
      </w:pPr>
      <w:r w:rsidRPr="00F1605A">
        <w:rPr>
          <w:sz w:val="28"/>
          <w:szCs w:val="28"/>
          <w:lang w:val="vi-VN"/>
        </w:rPr>
        <w:t xml:space="preserve">c) Người dân tộc thiểu số tại các xã được xác định không còn vùng có điều kiện kinh tế - xã hội khó khăn, đặc biệt khó khăn: Hỗ trợ 30% mức đóng </w:t>
      </w:r>
      <w:r w:rsidR="00214D89" w:rsidRPr="00F1605A">
        <w:rPr>
          <w:sz w:val="28"/>
          <w:szCs w:val="28"/>
          <w:lang w:val="vi-VN"/>
        </w:rPr>
        <w:t>bảo hiểm y tế</w:t>
      </w:r>
      <w:r w:rsidRPr="00F1605A">
        <w:rPr>
          <w:sz w:val="28"/>
          <w:szCs w:val="28"/>
          <w:lang w:val="vi-VN"/>
        </w:rPr>
        <w:t xml:space="preserve"> (ngoài mức ngân sách nhà nước hỗ trợ 70% theo quy định).</w:t>
      </w:r>
    </w:p>
    <w:p w14:paraId="79F29B8D" w14:textId="55CFE9C1" w:rsidR="008602B2" w:rsidRPr="00F1605A" w:rsidRDefault="008602B2" w:rsidP="00F02F32">
      <w:pPr>
        <w:shd w:val="clear" w:color="auto" w:fill="FFFFFF"/>
        <w:spacing w:before="60" w:after="0" w:line="240" w:lineRule="auto"/>
        <w:ind w:firstLine="567"/>
        <w:jc w:val="both"/>
        <w:rPr>
          <w:szCs w:val="28"/>
        </w:rPr>
      </w:pPr>
      <w:r w:rsidRPr="00F1605A">
        <w:rPr>
          <w:szCs w:val="28"/>
        </w:rPr>
        <w:t xml:space="preserve">d) Người thuộc nhiều đối tượng được ngân sách nhà nước hỗ trợ mức đóng </w:t>
      </w:r>
      <w:r w:rsidR="00214D89" w:rsidRPr="00F1605A">
        <w:rPr>
          <w:szCs w:val="28"/>
        </w:rPr>
        <w:t xml:space="preserve">bảo hiểm y tế </w:t>
      </w:r>
      <w:r w:rsidRPr="00F1605A">
        <w:rPr>
          <w:szCs w:val="28"/>
        </w:rPr>
        <w:t>thì được lựa chọn tham gia theo đối tượng</w:t>
      </w:r>
      <w:r w:rsidR="001D1FDF" w:rsidRPr="00F1605A">
        <w:rPr>
          <w:szCs w:val="28"/>
        </w:rPr>
        <w:t xml:space="preserve"> có mức hỗ trợ cao nhất.</w:t>
      </w:r>
    </w:p>
    <w:p w14:paraId="7CD0FC46" w14:textId="32AB8AA5" w:rsidR="00973522" w:rsidRPr="00F1605A" w:rsidRDefault="00973522" w:rsidP="00F02F32">
      <w:pPr>
        <w:shd w:val="clear" w:color="auto" w:fill="FFFFFF"/>
        <w:spacing w:before="60" w:after="0" w:line="240" w:lineRule="auto"/>
        <w:ind w:firstLine="567"/>
        <w:jc w:val="both"/>
        <w:rPr>
          <w:rFonts w:eastAsiaTheme="majorEastAsia" w:cs="Times New Roman"/>
          <w:b/>
          <w:bCs/>
          <w:szCs w:val="28"/>
          <w:lang w:val="nb-NO"/>
        </w:rPr>
      </w:pPr>
      <w:r w:rsidRPr="00F1605A">
        <w:rPr>
          <w:szCs w:val="28"/>
        </w:rPr>
        <w:t xml:space="preserve">2. </w:t>
      </w:r>
      <w:r w:rsidRPr="00F1605A">
        <w:rPr>
          <w:szCs w:val="28"/>
          <w:lang w:val="nb-NO"/>
        </w:rPr>
        <w:t>Chính sách hỗ trợ quy định tại Nghị quyết này được áp dụng từ ngày 01</w:t>
      </w:r>
      <w:r w:rsidR="006B4460" w:rsidRPr="00F1605A">
        <w:rPr>
          <w:szCs w:val="28"/>
          <w:lang w:val="nb-NO"/>
        </w:rPr>
        <w:t xml:space="preserve"> tháng </w:t>
      </w:r>
      <w:r w:rsidRPr="00F1605A">
        <w:rPr>
          <w:szCs w:val="28"/>
          <w:lang w:val="nb-NO"/>
        </w:rPr>
        <w:t>01</w:t>
      </w:r>
      <w:r w:rsidR="006B4460" w:rsidRPr="00F1605A">
        <w:rPr>
          <w:szCs w:val="28"/>
          <w:lang w:val="nb-NO"/>
        </w:rPr>
        <w:t xml:space="preserve"> năm </w:t>
      </w:r>
      <w:r w:rsidRPr="00F1605A">
        <w:rPr>
          <w:szCs w:val="28"/>
          <w:lang w:val="nb-NO"/>
        </w:rPr>
        <w:t xml:space="preserve">2026 đến </w:t>
      </w:r>
      <w:r w:rsidR="008C4470" w:rsidRPr="00F1605A">
        <w:rPr>
          <w:szCs w:val="28"/>
          <w:lang w:val="nb-NO"/>
        </w:rPr>
        <w:t xml:space="preserve">ngày </w:t>
      </w:r>
      <w:r w:rsidRPr="00F1605A">
        <w:rPr>
          <w:szCs w:val="28"/>
          <w:lang w:val="nb-NO"/>
        </w:rPr>
        <w:t>31</w:t>
      </w:r>
      <w:r w:rsidR="006B4460" w:rsidRPr="00F1605A">
        <w:rPr>
          <w:szCs w:val="28"/>
          <w:lang w:val="nb-NO"/>
        </w:rPr>
        <w:t xml:space="preserve"> tháng </w:t>
      </w:r>
      <w:r w:rsidRPr="00F1605A">
        <w:rPr>
          <w:szCs w:val="28"/>
          <w:lang w:val="nb-NO"/>
        </w:rPr>
        <w:t>12</w:t>
      </w:r>
      <w:r w:rsidR="006B4460" w:rsidRPr="00F1605A">
        <w:rPr>
          <w:szCs w:val="28"/>
          <w:lang w:val="nb-NO"/>
        </w:rPr>
        <w:t xml:space="preserve"> năm </w:t>
      </w:r>
      <w:r w:rsidRPr="00F1605A">
        <w:rPr>
          <w:szCs w:val="28"/>
          <w:lang w:val="nb-NO"/>
        </w:rPr>
        <w:t>2030. Riêng đối với đối tượng người dân tộc thiểu số đang sinh sống tại các xã được xác định không còn thuộc vùng có điều kiện kinh  tế - xã hội khó khăn, đặc biệt khó khăn: thời gian hỗ trợ tối đa là 36 tháng kể từ thời điểm xã nơi đối tượng đang sinh sống không còn thuộc vùng có điều kiện kinh  tế - xã hội khó khăn, đặc biệt khó khăn.</w:t>
      </w:r>
    </w:p>
    <w:p w14:paraId="786AF5D9" w14:textId="77777777" w:rsidR="00973522" w:rsidRPr="00F1605A" w:rsidRDefault="00973522" w:rsidP="00F02F32">
      <w:pPr>
        <w:pStyle w:val="Vnbnnidung0"/>
        <w:tabs>
          <w:tab w:val="left" w:pos="2436"/>
        </w:tabs>
        <w:spacing w:before="60" w:after="0" w:line="240" w:lineRule="auto"/>
        <w:ind w:firstLine="720"/>
        <w:jc w:val="both"/>
        <w:rPr>
          <w:rStyle w:val="Vnbnnidung"/>
          <w:rFonts w:eastAsiaTheme="majorEastAsia"/>
          <w:sz w:val="28"/>
          <w:szCs w:val="28"/>
          <w:lang w:val="vi-VN"/>
        </w:rPr>
      </w:pPr>
      <w:r w:rsidRPr="00F1605A">
        <w:rPr>
          <w:sz w:val="28"/>
          <w:szCs w:val="28"/>
          <w:lang w:val="vi-VN"/>
        </w:rPr>
        <w:t>3. Kinh phí thực hiện: Do ngân sách tỉnh đảm bảo.</w:t>
      </w:r>
    </w:p>
    <w:p w14:paraId="14689019" w14:textId="77777777" w:rsidR="008C4470" w:rsidRPr="00F1605A" w:rsidRDefault="008C4470" w:rsidP="00F02F32">
      <w:pPr>
        <w:pStyle w:val="Vnbnnidung0"/>
        <w:tabs>
          <w:tab w:val="left" w:pos="2436"/>
        </w:tabs>
        <w:spacing w:before="60" w:after="0" w:line="240" w:lineRule="auto"/>
        <w:ind w:firstLine="720"/>
        <w:jc w:val="both"/>
        <w:rPr>
          <w:b/>
          <w:bCs/>
          <w:sz w:val="28"/>
          <w:szCs w:val="28"/>
          <w:lang w:val="nb-NO"/>
        </w:rPr>
      </w:pPr>
      <w:r w:rsidRPr="00F1605A">
        <w:rPr>
          <w:b/>
          <w:bCs/>
          <w:sz w:val="28"/>
          <w:szCs w:val="28"/>
          <w:lang w:val="nb-NO"/>
        </w:rPr>
        <w:t>Điều 3. Tổ chức thực hiện</w:t>
      </w:r>
    </w:p>
    <w:p w14:paraId="0A6CBF57" w14:textId="77777777" w:rsidR="008C4470" w:rsidRPr="00F1605A" w:rsidRDefault="008C4470" w:rsidP="00F02F32">
      <w:pPr>
        <w:pStyle w:val="Vnbnnidung0"/>
        <w:tabs>
          <w:tab w:val="left" w:pos="2436"/>
        </w:tabs>
        <w:spacing w:before="60" w:after="0" w:line="240" w:lineRule="auto"/>
        <w:ind w:firstLine="720"/>
        <w:jc w:val="both"/>
        <w:rPr>
          <w:sz w:val="28"/>
          <w:szCs w:val="28"/>
          <w:lang w:val="nb-NO"/>
        </w:rPr>
      </w:pPr>
      <w:r w:rsidRPr="00F1605A">
        <w:rPr>
          <w:sz w:val="28"/>
          <w:szCs w:val="28"/>
          <w:lang w:val="nb-NO"/>
        </w:rPr>
        <w:t xml:space="preserve">1. Giao Ủy ban nhân dân tỉnh tổ chức thực hiện Nghị quyết. </w:t>
      </w:r>
    </w:p>
    <w:p w14:paraId="08F51F30" w14:textId="77777777" w:rsidR="008C4470" w:rsidRPr="00F1605A" w:rsidRDefault="008C4470" w:rsidP="00F02F32">
      <w:pPr>
        <w:pStyle w:val="Vnbnnidung0"/>
        <w:tabs>
          <w:tab w:val="left" w:pos="2436"/>
        </w:tabs>
        <w:spacing w:before="60" w:after="0" w:line="240" w:lineRule="auto"/>
        <w:ind w:firstLine="720"/>
        <w:jc w:val="both"/>
        <w:rPr>
          <w:sz w:val="28"/>
          <w:szCs w:val="28"/>
          <w:lang w:val="nb-NO"/>
        </w:rPr>
      </w:pPr>
      <w:r w:rsidRPr="00F1605A">
        <w:rPr>
          <w:sz w:val="28"/>
          <w:szCs w:val="28"/>
          <w:lang w:val="nb-NO"/>
        </w:rPr>
        <w:t>2. Thường trực Hội đồng nhân dân, các Ban của Hội đồng nhân dân, Tổ đại biểu Hội đồng nhân dân và các đại biểu Hội đồng nhân dân tỉnh phối hợp với Ban Thường trực Ủy ban Mặt trận Tổ quốc Việt Nam tỉnh giám sát việc thực hiện Nghị quyết.</w:t>
      </w:r>
    </w:p>
    <w:p w14:paraId="3EBA18DA" w14:textId="77777777" w:rsidR="008C4470" w:rsidRPr="00F1605A" w:rsidRDefault="008C4470" w:rsidP="00F02F32">
      <w:pPr>
        <w:pStyle w:val="Vnbnnidung0"/>
        <w:tabs>
          <w:tab w:val="left" w:pos="2436"/>
        </w:tabs>
        <w:spacing w:before="60" w:after="0" w:line="240" w:lineRule="auto"/>
        <w:ind w:firstLine="720"/>
        <w:jc w:val="both"/>
        <w:rPr>
          <w:b/>
          <w:bCs/>
          <w:sz w:val="28"/>
          <w:szCs w:val="28"/>
          <w:lang w:val="nb-NO"/>
        </w:rPr>
      </w:pPr>
      <w:r w:rsidRPr="00F1605A">
        <w:rPr>
          <w:b/>
          <w:bCs/>
          <w:sz w:val="28"/>
          <w:szCs w:val="28"/>
          <w:lang w:val="nb-NO"/>
        </w:rPr>
        <w:t>Điều 4. Hiệu lực thi hành</w:t>
      </w:r>
    </w:p>
    <w:p w14:paraId="045847AE" w14:textId="7EA9E84A" w:rsidR="008C4470" w:rsidRPr="00F1605A" w:rsidRDefault="008C4470" w:rsidP="00F02F32">
      <w:pPr>
        <w:pStyle w:val="Vnbnnidung0"/>
        <w:tabs>
          <w:tab w:val="left" w:pos="2436"/>
        </w:tabs>
        <w:spacing w:before="60" w:after="0" w:line="240" w:lineRule="auto"/>
        <w:ind w:firstLine="720"/>
        <w:jc w:val="both"/>
        <w:rPr>
          <w:sz w:val="28"/>
          <w:szCs w:val="28"/>
          <w:lang w:val="nb-NO"/>
        </w:rPr>
      </w:pPr>
      <w:bookmarkStart w:id="2" w:name="_Hlk216702457"/>
      <w:r w:rsidRPr="00F1605A">
        <w:rPr>
          <w:sz w:val="28"/>
          <w:szCs w:val="28"/>
          <w:lang w:val="nb-NO"/>
        </w:rPr>
        <w:t xml:space="preserve">Nghị quyết này có hiệu lực </w:t>
      </w:r>
      <w:r w:rsidR="00485D57" w:rsidRPr="00F1605A">
        <w:rPr>
          <w:sz w:val="28"/>
          <w:szCs w:val="28"/>
          <w:lang w:val="nb-NO"/>
        </w:rPr>
        <w:t xml:space="preserve">lực thi hành </w:t>
      </w:r>
      <w:r w:rsidRPr="00F1605A">
        <w:rPr>
          <w:sz w:val="28"/>
          <w:szCs w:val="28"/>
          <w:lang w:val="nb-NO"/>
        </w:rPr>
        <w:t>từ ngày</w:t>
      </w:r>
      <w:bookmarkEnd w:id="2"/>
      <w:r w:rsidRPr="00F1605A">
        <w:rPr>
          <w:sz w:val="28"/>
          <w:szCs w:val="28"/>
          <w:lang w:val="nb-NO"/>
        </w:rPr>
        <w:t xml:space="preserve"> 01 tháng 01 năm 2026 và hết hiệu lực thi hành đến hết ngày 31 tháng 12 năm 2030.</w:t>
      </w:r>
    </w:p>
    <w:p w14:paraId="49C28194" w14:textId="01890BDE" w:rsidR="008C4470" w:rsidRPr="00F1605A" w:rsidRDefault="008C4470" w:rsidP="00F02F32">
      <w:pPr>
        <w:pStyle w:val="Vnbnnidung0"/>
        <w:tabs>
          <w:tab w:val="left" w:pos="2436"/>
        </w:tabs>
        <w:spacing w:before="60" w:after="0" w:line="240" w:lineRule="auto"/>
        <w:ind w:firstLine="720"/>
        <w:jc w:val="both"/>
        <w:rPr>
          <w:i/>
          <w:iCs/>
          <w:sz w:val="28"/>
          <w:szCs w:val="28"/>
          <w:lang w:val="nb-NO"/>
        </w:rPr>
      </w:pPr>
      <w:r w:rsidRPr="00F1605A">
        <w:rPr>
          <w:i/>
          <w:iCs/>
          <w:sz w:val="28"/>
          <w:szCs w:val="28"/>
          <w:lang w:val="nb-NO"/>
        </w:rPr>
        <w:t>Nghị quyết này đã được Hội đồng nhân dân tỉnh Quảng Trị khóa VIII, Kỳ họp thứ 6 thông qua ngày</w:t>
      </w:r>
      <w:r w:rsidR="00F02F32" w:rsidRPr="00F1605A">
        <w:rPr>
          <w:i/>
          <w:iCs/>
          <w:sz w:val="28"/>
          <w:szCs w:val="28"/>
          <w:lang w:val="nb-NO"/>
        </w:rPr>
        <w:t xml:space="preserve"> </w:t>
      </w:r>
      <w:r w:rsidR="00F1605A">
        <w:rPr>
          <w:i/>
          <w:iCs/>
          <w:sz w:val="28"/>
          <w:szCs w:val="28"/>
          <w:lang w:val="nb-NO"/>
        </w:rPr>
        <w:t>03</w:t>
      </w:r>
      <w:r w:rsidRPr="00F1605A">
        <w:rPr>
          <w:i/>
          <w:iCs/>
          <w:sz w:val="28"/>
          <w:szCs w:val="28"/>
          <w:lang w:val="nb-NO"/>
        </w:rPr>
        <w:t xml:space="preserve"> tháng </w:t>
      </w:r>
      <w:r w:rsidR="00485D57" w:rsidRPr="00F1605A">
        <w:rPr>
          <w:i/>
          <w:iCs/>
          <w:sz w:val="28"/>
          <w:szCs w:val="28"/>
          <w:lang w:val="nb-NO"/>
        </w:rPr>
        <w:t>02</w:t>
      </w:r>
      <w:r w:rsidRPr="00F1605A">
        <w:rPr>
          <w:i/>
          <w:iCs/>
          <w:sz w:val="28"/>
          <w:szCs w:val="28"/>
          <w:lang w:val="nb-NO"/>
        </w:rPr>
        <w:t xml:space="preserve"> năm 2026./.</w:t>
      </w:r>
    </w:p>
    <w:p w14:paraId="2B6D0056" w14:textId="77777777" w:rsidR="00F02F32" w:rsidRPr="00F1605A" w:rsidRDefault="00F02F32" w:rsidP="00F02F32">
      <w:pPr>
        <w:pStyle w:val="Vnbnnidung0"/>
        <w:tabs>
          <w:tab w:val="left" w:pos="2436"/>
        </w:tabs>
        <w:spacing w:before="60" w:after="0" w:line="240" w:lineRule="auto"/>
        <w:ind w:firstLine="720"/>
        <w:jc w:val="both"/>
        <w:rPr>
          <w:i/>
          <w:iCs/>
          <w:sz w:val="4"/>
          <w:szCs w:val="28"/>
          <w:lang w:val="nb-NO"/>
        </w:rPr>
      </w:pPr>
    </w:p>
    <w:tbl>
      <w:tblPr>
        <w:tblW w:w="9180" w:type="dxa"/>
        <w:tblCellSpacing w:w="0" w:type="dxa"/>
        <w:tblLayout w:type="fixed"/>
        <w:tblCellMar>
          <w:left w:w="0" w:type="dxa"/>
          <w:right w:w="0" w:type="dxa"/>
        </w:tblCellMar>
        <w:tblLook w:val="04A0" w:firstRow="1" w:lastRow="0" w:firstColumn="1" w:lastColumn="0" w:noHBand="0" w:noVBand="1"/>
      </w:tblPr>
      <w:tblGrid>
        <w:gridCol w:w="5778"/>
        <w:gridCol w:w="3402"/>
      </w:tblGrid>
      <w:tr w:rsidR="00DF401B" w:rsidRPr="00F1605A" w14:paraId="1A5A8028" w14:textId="77777777" w:rsidTr="00DB77A8">
        <w:trPr>
          <w:tblCellSpacing w:w="0" w:type="dxa"/>
        </w:trPr>
        <w:tc>
          <w:tcPr>
            <w:tcW w:w="5778" w:type="dxa"/>
            <w:tcMar>
              <w:top w:w="0" w:type="dxa"/>
              <w:left w:w="108" w:type="dxa"/>
              <w:bottom w:w="0" w:type="dxa"/>
              <w:right w:w="108" w:type="dxa"/>
            </w:tcMar>
            <w:hideMark/>
          </w:tcPr>
          <w:p w14:paraId="3BADF2BF" w14:textId="77777777" w:rsidR="00DF401B" w:rsidRPr="00F1605A" w:rsidRDefault="00DF401B" w:rsidP="00DF401B">
            <w:pPr>
              <w:widowControl w:val="0"/>
              <w:spacing w:before="120" w:after="0" w:line="240" w:lineRule="auto"/>
              <w:rPr>
                <w:rFonts w:eastAsia="Times New Roman" w:cs="Times New Roman"/>
                <w:b/>
                <w:bCs/>
                <w:i/>
                <w:iCs/>
                <w:sz w:val="24"/>
                <w:szCs w:val="24"/>
              </w:rPr>
            </w:pPr>
            <w:r w:rsidRPr="00F1605A">
              <w:rPr>
                <w:rFonts w:eastAsia="Times New Roman" w:cs="Times New Roman"/>
                <w:b/>
                <w:bCs/>
                <w:i/>
                <w:iCs/>
                <w:sz w:val="24"/>
                <w:szCs w:val="24"/>
              </w:rPr>
              <w:t>Nơi nhận:</w:t>
            </w:r>
          </w:p>
          <w:p w14:paraId="1B465391" w14:textId="77777777" w:rsidR="00DF401B" w:rsidRPr="00F1605A" w:rsidRDefault="00DF401B" w:rsidP="00973522">
            <w:pPr>
              <w:widowControl w:val="0"/>
              <w:spacing w:after="0" w:line="240" w:lineRule="auto"/>
              <w:rPr>
                <w:rFonts w:eastAsia="Times New Roman" w:cs="Times New Roman"/>
                <w:sz w:val="22"/>
              </w:rPr>
            </w:pPr>
            <w:r w:rsidRPr="00F1605A">
              <w:rPr>
                <w:rFonts w:eastAsia="Times New Roman" w:cs="Times New Roman"/>
                <w:bCs/>
                <w:iCs/>
                <w:sz w:val="22"/>
              </w:rPr>
              <w:t>- UBTVQH, Chính phủ;</w:t>
            </w:r>
            <w:r w:rsidRPr="00F1605A">
              <w:rPr>
                <w:rFonts w:eastAsia="Times New Roman" w:cs="Times New Roman"/>
                <w:b/>
                <w:bCs/>
                <w:i/>
                <w:iCs/>
                <w:sz w:val="22"/>
              </w:rPr>
              <w:br/>
            </w:r>
            <w:r w:rsidRPr="00F1605A">
              <w:rPr>
                <w:rFonts w:eastAsia="Times New Roman" w:cs="Times New Roman"/>
                <w:sz w:val="22"/>
              </w:rPr>
              <w:t>- Các Bộ: Nội vụ, Tài chính;</w:t>
            </w:r>
          </w:p>
          <w:p w14:paraId="7400B4C5" w14:textId="0C80988C" w:rsidR="00DF401B" w:rsidRPr="00F1605A" w:rsidRDefault="00DF401B" w:rsidP="00973522">
            <w:pPr>
              <w:widowControl w:val="0"/>
              <w:spacing w:after="0" w:line="240" w:lineRule="auto"/>
              <w:rPr>
                <w:rFonts w:eastAsia="Times New Roman" w:cs="Times New Roman"/>
                <w:bCs/>
                <w:iCs/>
                <w:sz w:val="22"/>
              </w:rPr>
            </w:pPr>
            <w:r w:rsidRPr="00F1605A">
              <w:rPr>
                <w:rFonts w:eastAsia="Times New Roman" w:cs="Times New Roman"/>
                <w:sz w:val="22"/>
              </w:rPr>
              <w:t xml:space="preserve">- </w:t>
            </w:r>
            <w:r w:rsidRPr="00F1605A">
              <w:rPr>
                <w:rFonts w:eastAsia="Times New Roman" w:cs="Times New Roman"/>
                <w:bCs/>
                <w:iCs/>
                <w:sz w:val="22"/>
              </w:rPr>
              <w:t xml:space="preserve">Cục Kiểm tra văn bản và </w:t>
            </w:r>
            <w:r w:rsidR="006310A2" w:rsidRPr="00F1605A">
              <w:rPr>
                <w:rFonts w:eastAsia="Times New Roman" w:cs="Times New Roman"/>
                <w:bCs/>
                <w:iCs/>
                <w:sz w:val="22"/>
              </w:rPr>
              <w:t>QLXLVPHC</w:t>
            </w:r>
            <w:r w:rsidRPr="00F1605A">
              <w:rPr>
                <w:rFonts w:eastAsia="Times New Roman" w:cs="Times New Roman"/>
                <w:bCs/>
                <w:iCs/>
                <w:sz w:val="22"/>
              </w:rPr>
              <w:t>, Bộ Tư pháp;</w:t>
            </w:r>
          </w:p>
          <w:p w14:paraId="249A4DC9"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TTTU, TT HĐND, UBND, UBMTTQVN tỉnh;</w:t>
            </w:r>
          </w:p>
          <w:p w14:paraId="4EA6EAE4"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Đoàn ĐBQH tỉnh;</w:t>
            </w:r>
          </w:p>
          <w:p w14:paraId="748E029E"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Đại biểu HĐND tỉnh;</w:t>
            </w:r>
          </w:p>
          <w:p w14:paraId="070766C8"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Các VP: Tỉnh ủy, Đoàn ĐBQH và HĐND, UBND tỉnh;</w:t>
            </w:r>
          </w:p>
          <w:p w14:paraId="41FEB20A"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Các sở, ngành, đoàn thể cấp tỉnh;</w:t>
            </w:r>
          </w:p>
          <w:p w14:paraId="630109FD"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TT HĐND, UBND cấp xã;</w:t>
            </w:r>
          </w:p>
          <w:p w14:paraId="39E91F61"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Báo và PT-TH Quảng Trị;</w:t>
            </w:r>
          </w:p>
          <w:p w14:paraId="3F65985E" w14:textId="77777777" w:rsidR="003A44CD" w:rsidRPr="00F1605A" w:rsidRDefault="003A44CD" w:rsidP="003A44CD">
            <w:pPr>
              <w:widowControl w:val="0"/>
              <w:spacing w:after="0" w:line="240" w:lineRule="auto"/>
              <w:rPr>
                <w:rFonts w:eastAsia="Times New Roman" w:cs="Times New Roman"/>
                <w:bCs/>
                <w:iCs/>
                <w:sz w:val="22"/>
              </w:rPr>
            </w:pPr>
            <w:r w:rsidRPr="00F1605A">
              <w:rPr>
                <w:rFonts w:eastAsia="Times New Roman" w:cs="Times New Roman"/>
                <w:bCs/>
                <w:iCs/>
                <w:sz w:val="22"/>
              </w:rPr>
              <w:t>- Trung tâm Điều hành thông tin tỉnh;</w:t>
            </w:r>
          </w:p>
          <w:p w14:paraId="41A7D2EE" w14:textId="3793169B" w:rsidR="00DF401B" w:rsidRPr="00F1605A" w:rsidRDefault="003A44CD" w:rsidP="003A44CD">
            <w:pPr>
              <w:widowControl w:val="0"/>
              <w:spacing w:after="0" w:line="240" w:lineRule="auto"/>
              <w:rPr>
                <w:rFonts w:eastAsia="Times New Roman" w:cs="Times New Roman"/>
                <w:szCs w:val="28"/>
              </w:rPr>
            </w:pPr>
            <w:r w:rsidRPr="00F1605A">
              <w:rPr>
                <w:rFonts w:eastAsia="Times New Roman" w:cs="Times New Roman"/>
                <w:bCs/>
                <w:iCs/>
                <w:sz w:val="22"/>
              </w:rPr>
              <w:t>- Lưu: VT, CTHĐND.</w:t>
            </w:r>
          </w:p>
        </w:tc>
        <w:tc>
          <w:tcPr>
            <w:tcW w:w="3402" w:type="dxa"/>
            <w:tcMar>
              <w:top w:w="0" w:type="dxa"/>
              <w:left w:w="108" w:type="dxa"/>
              <w:bottom w:w="0" w:type="dxa"/>
              <w:right w:w="108" w:type="dxa"/>
            </w:tcMar>
            <w:hideMark/>
          </w:tcPr>
          <w:p w14:paraId="5E53CA41" w14:textId="77777777" w:rsidR="00DF401B" w:rsidRPr="00F1605A" w:rsidRDefault="00DF401B" w:rsidP="00DF401B">
            <w:pPr>
              <w:widowControl w:val="0"/>
              <w:shd w:val="clear" w:color="auto" w:fill="FFFFFF"/>
              <w:spacing w:before="120" w:after="0" w:line="240" w:lineRule="auto"/>
              <w:ind w:firstLine="709"/>
              <w:rPr>
                <w:rFonts w:eastAsia="Times New Roman" w:cs="Times New Roman"/>
                <w:b/>
                <w:bCs/>
                <w:szCs w:val="28"/>
              </w:rPr>
            </w:pPr>
            <w:r w:rsidRPr="00F1605A">
              <w:rPr>
                <w:rFonts w:eastAsia="Times New Roman" w:cs="Times New Roman"/>
                <w:b/>
                <w:bCs/>
                <w:szCs w:val="28"/>
              </w:rPr>
              <w:t>CHỦ TỊCH</w:t>
            </w:r>
            <w:r w:rsidRPr="00F1605A">
              <w:rPr>
                <w:rFonts w:eastAsia="Times New Roman" w:cs="Times New Roman"/>
                <w:b/>
                <w:bCs/>
                <w:szCs w:val="28"/>
              </w:rPr>
              <w:br/>
            </w:r>
            <w:r w:rsidRPr="00F1605A">
              <w:rPr>
                <w:rFonts w:eastAsia="Times New Roman" w:cs="Times New Roman"/>
                <w:b/>
                <w:bCs/>
                <w:szCs w:val="28"/>
              </w:rPr>
              <w:br/>
            </w:r>
            <w:r w:rsidRPr="00F1605A">
              <w:rPr>
                <w:rFonts w:eastAsia="Times New Roman" w:cs="Times New Roman"/>
                <w:b/>
                <w:bCs/>
                <w:szCs w:val="28"/>
              </w:rPr>
              <w:br/>
            </w:r>
          </w:p>
          <w:p w14:paraId="4F82F8A1" w14:textId="77777777" w:rsidR="00DF401B" w:rsidRPr="00F1605A" w:rsidRDefault="00DF401B" w:rsidP="00DF401B">
            <w:pPr>
              <w:widowControl w:val="0"/>
              <w:shd w:val="clear" w:color="auto" w:fill="FFFFFF"/>
              <w:spacing w:before="120" w:after="0" w:line="240" w:lineRule="auto"/>
              <w:ind w:firstLine="709"/>
              <w:rPr>
                <w:rFonts w:eastAsia="Times New Roman" w:cs="Times New Roman"/>
                <w:szCs w:val="28"/>
              </w:rPr>
            </w:pPr>
            <w:r w:rsidRPr="00F1605A">
              <w:rPr>
                <w:rFonts w:eastAsia="Times New Roman" w:cs="Times New Roman"/>
                <w:b/>
                <w:bCs/>
                <w:szCs w:val="28"/>
              </w:rPr>
              <w:br/>
            </w:r>
            <w:r w:rsidRPr="00F1605A">
              <w:rPr>
                <w:rFonts w:eastAsia="Times New Roman" w:cs="Times New Roman"/>
                <w:b/>
                <w:bCs/>
                <w:szCs w:val="28"/>
              </w:rPr>
              <w:br/>
            </w:r>
          </w:p>
          <w:p w14:paraId="6E890A3C" w14:textId="77777777" w:rsidR="00DF401B" w:rsidRPr="00F1605A" w:rsidRDefault="00DF401B" w:rsidP="00DF401B">
            <w:pPr>
              <w:widowControl w:val="0"/>
              <w:spacing w:before="120" w:after="0" w:line="240" w:lineRule="auto"/>
              <w:ind w:firstLine="709"/>
              <w:rPr>
                <w:rFonts w:eastAsia="Times New Roman" w:cs="Times New Roman"/>
                <w:b/>
                <w:szCs w:val="28"/>
              </w:rPr>
            </w:pPr>
          </w:p>
        </w:tc>
      </w:tr>
    </w:tbl>
    <w:p w14:paraId="1CF348CA" w14:textId="77777777" w:rsidR="0097743E" w:rsidRPr="00F1605A" w:rsidRDefault="0097743E" w:rsidP="007C6ECA">
      <w:pPr>
        <w:widowControl w:val="0"/>
        <w:spacing w:line="380" w:lineRule="exact"/>
        <w:rPr>
          <w:rFonts w:cs="Times New Roman"/>
          <w:vanish/>
          <w:szCs w:val="28"/>
        </w:rPr>
      </w:pPr>
    </w:p>
    <w:sectPr w:rsidR="0097743E" w:rsidRPr="00F1605A" w:rsidSect="00E76BF8">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F5DD" w14:textId="77777777" w:rsidR="00824861" w:rsidRDefault="00824861" w:rsidP="00E72F9E">
      <w:pPr>
        <w:spacing w:after="0" w:line="240" w:lineRule="auto"/>
      </w:pPr>
      <w:r>
        <w:separator/>
      </w:r>
    </w:p>
  </w:endnote>
  <w:endnote w:type="continuationSeparator" w:id="0">
    <w:p w14:paraId="6DE36433" w14:textId="77777777" w:rsidR="00824861" w:rsidRDefault="00824861" w:rsidP="00E7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30A8" w14:textId="77777777" w:rsidR="00824861" w:rsidRDefault="00824861" w:rsidP="00E72F9E">
      <w:pPr>
        <w:spacing w:after="0" w:line="240" w:lineRule="auto"/>
      </w:pPr>
      <w:r>
        <w:separator/>
      </w:r>
    </w:p>
  </w:footnote>
  <w:footnote w:type="continuationSeparator" w:id="0">
    <w:p w14:paraId="6356BD83" w14:textId="77777777" w:rsidR="00824861" w:rsidRDefault="00824861" w:rsidP="00E7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0455"/>
      <w:docPartObj>
        <w:docPartGallery w:val="Page Numbers (Top of Page)"/>
        <w:docPartUnique/>
      </w:docPartObj>
    </w:sdtPr>
    <w:sdtContent>
      <w:p w14:paraId="3DF03FA4" w14:textId="4B23026B" w:rsidR="000B12D1" w:rsidRDefault="00BB3F1F">
        <w:pPr>
          <w:pStyle w:val="Header"/>
          <w:jc w:val="center"/>
        </w:pPr>
        <w:r>
          <w:fldChar w:fldCharType="begin"/>
        </w:r>
        <w:r w:rsidR="00D22090">
          <w:instrText xml:space="preserve"> PAGE   \* MERGEFORMAT </w:instrText>
        </w:r>
        <w:r>
          <w:fldChar w:fldCharType="separate"/>
        </w:r>
        <w:r w:rsidR="00F02F32">
          <w:rPr>
            <w:noProof/>
          </w:rPr>
          <w:t>2</w:t>
        </w:r>
        <w:r>
          <w:rPr>
            <w:noProof/>
          </w:rPr>
          <w:fldChar w:fldCharType="end"/>
        </w:r>
      </w:p>
    </w:sdtContent>
  </w:sdt>
  <w:p w14:paraId="44C65763" w14:textId="77777777" w:rsidR="000B12D1" w:rsidRDefault="000B1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86F"/>
    <w:multiLevelType w:val="hybridMultilevel"/>
    <w:tmpl w:val="0106B2A4"/>
    <w:lvl w:ilvl="0" w:tplc="2460F1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80F2FE3"/>
    <w:multiLevelType w:val="hybridMultilevel"/>
    <w:tmpl w:val="16668636"/>
    <w:lvl w:ilvl="0" w:tplc="06A446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B6409DB"/>
    <w:multiLevelType w:val="hybridMultilevel"/>
    <w:tmpl w:val="1E0E5C88"/>
    <w:lvl w:ilvl="0" w:tplc="C26C58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DE614B6"/>
    <w:multiLevelType w:val="hybridMultilevel"/>
    <w:tmpl w:val="F5C42798"/>
    <w:lvl w:ilvl="0" w:tplc="B7B2DF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2E53159"/>
    <w:multiLevelType w:val="hybridMultilevel"/>
    <w:tmpl w:val="9A2AE13C"/>
    <w:lvl w:ilvl="0" w:tplc="5816B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4573BD"/>
    <w:multiLevelType w:val="hybridMultilevel"/>
    <w:tmpl w:val="57420520"/>
    <w:lvl w:ilvl="0" w:tplc="F38E4F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7B4557C"/>
    <w:multiLevelType w:val="hybridMultilevel"/>
    <w:tmpl w:val="9BB27B9E"/>
    <w:lvl w:ilvl="0" w:tplc="B2586114">
      <w:start w:val="227"/>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AD96841"/>
    <w:multiLevelType w:val="hybridMultilevel"/>
    <w:tmpl w:val="44CA5308"/>
    <w:lvl w:ilvl="0" w:tplc="8B164B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F3D277B"/>
    <w:multiLevelType w:val="hybridMultilevel"/>
    <w:tmpl w:val="DF44F188"/>
    <w:lvl w:ilvl="0" w:tplc="22DE0262">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41051774">
    <w:abstractNumId w:val="6"/>
  </w:num>
  <w:num w:numId="2" w16cid:durableId="123281205">
    <w:abstractNumId w:val="0"/>
  </w:num>
  <w:num w:numId="3" w16cid:durableId="2059355724">
    <w:abstractNumId w:val="8"/>
  </w:num>
  <w:num w:numId="4" w16cid:durableId="508251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595772">
    <w:abstractNumId w:val="5"/>
  </w:num>
  <w:num w:numId="6" w16cid:durableId="353187584">
    <w:abstractNumId w:val="4"/>
  </w:num>
  <w:num w:numId="7" w16cid:durableId="23212019">
    <w:abstractNumId w:val="1"/>
  </w:num>
  <w:num w:numId="8" w16cid:durableId="240918763">
    <w:abstractNumId w:val="2"/>
  </w:num>
  <w:num w:numId="9" w16cid:durableId="1108503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72"/>
    <w:rsid w:val="00003AE5"/>
    <w:rsid w:val="00003E75"/>
    <w:rsid w:val="000042C2"/>
    <w:rsid w:val="00011F94"/>
    <w:rsid w:val="000141B6"/>
    <w:rsid w:val="0001776A"/>
    <w:rsid w:val="00020520"/>
    <w:rsid w:val="00021018"/>
    <w:rsid w:val="00023360"/>
    <w:rsid w:val="00027430"/>
    <w:rsid w:val="00030959"/>
    <w:rsid w:val="00032C3D"/>
    <w:rsid w:val="00033405"/>
    <w:rsid w:val="00034A02"/>
    <w:rsid w:val="00036062"/>
    <w:rsid w:val="00036377"/>
    <w:rsid w:val="00037C24"/>
    <w:rsid w:val="00040FFD"/>
    <w:rsid w:val="000413BB"/>
    <w:rsid w:val="00041CE4"/>
    <w:rsid w:val="0004266D"/>
    <w:rsid w:val="0004286B"/>
    <w:rsid w:val="00044218"/>
    <w:rsid w:val="00045D13"/>
    <w:rsid w:val="000460D7"/>
    <w:rsid w:val="000471E4"/>
    <w:rsid w:val="000474C2"/>
    <w:rsid w:val="00047A89"/>
    <w:rsid w:val="00050373"/>
    <w:rsid w:val="000529FD"/>
    <w:rsid w:val="000536C5"/>
    <w:rsid w:val="00054A7E"/>
    <w:rsid w:val="00056392"/>
    <w:rsid w:val="00056402"/>
    <w:rsid w:val="00056C01"/>
    <w:rsid w:val="0005701C"/>
    <w:rsid w:val="00060134"/>
    <w:rsid w:val="000602A4"/>
    <w:rsid w:val="000606EF"/>
    <w:rsid w:val="000622EE"/>
    <w:rsid w:val="000644E8"/>
    <w:rsid w:val="00064520"/>
    <w:rsid w:val="000654D0"/>
    <w:rsid w:val="00065733"/>
    <w:rsid w:val="00070C42"/>
    <w:rsid w:val="00072103"/>
    <w:rsid w:val="00072FFA"/>
    <w:rsid w:val="00074460"/>
    <w:rsid w:val="00076EDD"/>
    <w:rsid w:val="00076F66"/>
    <w:rsid w:val="00083D67"/>
    <w:rsid w:val="00084334"/>
    <w:rsid w:val="00085195"/>
    <w:rsid w:val="0008593F"/>
    <w:rsid w:val="000861C4"/>
    <w:rsid w:val="000861E4"/>
    <w:rsid w:val="000878B4"/>
    <w:rsid w:val="00087EDB"/>
    <w:rsid w:val="0009023C"/>
    <w:rsid w:val="00090897"/>
    <w:rsid w:val="00090F4B"/>
    <w:rsid w:val="000922F7"/>
    <w:rsid w:val="00097C39"/>
    <w:rsid w:val="000A05F8"/>
    <w:rsid w:val="000A078E"/>
    <w:rsid w:val="000A0C92"/>
    <w:rsid w:val="000A151D"/>
    <w:rsid w:val="000A253F"/>
    <w:rsid w:val="000A3DA0"/>
    <w:rsid w:val="000A5C49"/>
    <w:rsid w:val="000B0C48"/>
    <w:rsid w:val="000B12D1"/>
    <w:rsid w:val="000B5E18"/>
    <w:rsid w:val="000B7638"/>
    <w:rsid w:val="000C0784"/>
    <w:rsid w:val="000C128D"/>
    <w:rsid w:val="000C2621"/>
    <w:rsid w:val="000C2A2A"/>
    <w:rsid w:val="000C2D56"/>
    <w:rsid w:val="000C4D9C"/>
    <w:rsid w:val="000C5DD6"/>
    <w:rsid w:val="000C7BBF"/>
    <w:rsid w:val="000D06CC"/>
    <w:rsid w:val="000D1137"/>
    <w:rsid w:val="000D135B"/>
    <w:rsid w:val="000D2B13"/>
    <w:rsid w:val="000D7EC9"/>
    <w:rsid w:val="000E02C4"/>
    <w:rsid w:val="000E1778"/>
    <w:rsid w:val="000E1A39"/>
    <w:rsid w:val="000E1B06"/>
    <w:rsid w:val="000E22B0"/>
    <w:rsid w:val="000E3628"/>
    <w:rsid w:val="000E3933"/>
    <w:rsid w:val="000E5245"/>
    <w:rsid w:val="000E6DD3"/>
    <w:rsid w:val="000F050A"/>
    <w:rsid w:val="000F0630"/>
    <w:rsid w:val="000F098A"/>
    <w:rsid w:val="000F4652"/>
    <w:rsid w:val="000F72E3"/>
    <w:rsid w:val="000F7FFD"/>
    <w:rsid w:val="001015BE"/>
    <w:rsid w:val="0010202C"/>
    <w:rsid w:val="0010286C"/>
    <w:rsid w:val="00102D0C"/>
    <w:rsid w:val="00104C3C"/>
    <w:rsid w:val="00106024"/>
    <w:rsid w:val="00106485"/>
    <w:rsid w:val="001079DC"/>
    <w:rsid w:val="00107DB9"/>
    <w:rsid w:val="00110284"/>
    <w:rsid w:val="00113FD2"/>
    <w:rsid w:val="00115CAE"/>
    <w:rsid w:val="00115D1C"/>
    <w:rsid w:val="0011676D"/>
    <w:rsid w:val="00120D37"/>
    <w:rsid w:val="001225FA"/>
    <w:rsid w:val="00122937"/>
    <w:rsid w:val="00122DDF"/>
    <w:rsid w:val="00127402"/>
    <w:rsid w:val="00127941"/>
    <w:rsid w:val="00127C93"/>
    <w:rsid w:val="00130A5E"/>
    <w:rsid w:val="001324A8"/>
    <w:rsid w:val="001349EA"/>
    <w:rsid w:val="00134C1C"/>
    <w:rsid w:val="00135852"/>
    <w:rsid w:val="00137062"/>
    <w:rsid w:val="00137D71"/>
    <w:rsid w:val="001413EE"/>
    <w:rsid w:val="001426B5"/>
    <w:rsid w:val="00143168"/>
    <w:rsid w:val="00144B11"/>
    <w:rsid w:val="0014593A"/>
    <w:rsid w:val="00147A3F"/>
    <w:rsid w:val="00147CC2"/>
    <w:rsid w:val="00150A07"/>
    <w:rsid w:val="00152188"/>
    <w:rsid w:val="001536AD"/>
    <w:rsid w:val="001547A0"/>
    <w:rsid w:val="00155631"/>
    <w:rsid w:val="001563F8"/>
    <w:rsid w:val="00157E0D"/>
    <w:rsid w:val="00157EBF"/>
    <w:rsid w:val="001609E2"/>
    <w:rsid w:val="00163379"/>
    <w:rsid w:val="00166DD3"/>
    <w:rsid w:val="00167B52"/>
    <w:rsid w:val="00170242"/>
    <w:rsid w:val="0017138F"/>
    <w:rsid w:val="00171B16"/>
    <w:rsid w:val="0017228F"/>
    <w:rsid w:val="00173A33"/>
    <w:rsid w:val="00174862"/>
    <w:rsid w:val="00180A8E"/>
    <w:rsid w:val="00180B28"/>
    <w:rsid w:val="001812CC"/>
    <w:rsid w:val="001813FD"/>
    <w:rsid w:val="00182DDD"/>
    <w:rsid w:val="001832BF"/>
    <w:rsid w:val="001836D0"/>
    <w:rsid w:val="001843B1"/>
    <w:rsid w:val="0018666E"/>
    <w:rsid w:val="001866B7"/>
    <w:rsid w:val="001867B3"/>
    <w:rsid w:val="00187E1B"/>
    <w:rsid w:val="00190068"/>
    <w:rsid w:val="00190165"/>
    <w:rsid w:val="00191358"/>
    <w:rsid w:val="0019240D"/>
    <w:rsid w:val="0019505F"/>
    <w:rsid w:val="001958E8"/>
    <w:rsid w:val="001962AE"/>
    <w:rsid w:val="001975BB"/>
    <w:rsid w:val="001A0387"/>
    <w:rsid w:val="001A0874"/>
    <w:rsid w:val="001A204D"/>
    <w:rsid w:val="001A3567"/>
    <w:rsid w:val="001A5A8B"/>
    <w:rsid w:val="001A6F00"/>
    <w:rsid w:val="001B00A4"/>
    <w:rsid w:val="001B3699"/>
    <w:rsid w:val="001B4C0A"/>
    <w:rsid w:val="001B59F6"/>
    <w:rsid w:val="001B5EFB"/>
    <w:rsid w:val="001B6021"/>
    <w:rsid w:val="001B669E"/>
    <w:rsid w:val="001C13A4"/>
    <w:rsid w:val="001C1E74"/>
    <w:rsid w:val="001C21FC"/>
    <w:rsid w:val="001C2BA3"/>
    <w:rsid w:val="001C2EDF"/>
    <w:rsid w:val="001C411D"/>
    <w:rsid w:val="001C4C0F"/>
    <w:rsid w:val="001D1FDF"/>
    <w:rsid w:val="001D270C"/>
    <w:rsid w:val="001D2787"/>
    <w:rsid w:val="001D46F3"/>
    <w:rsid w:val="001D5FFF"/>
    <w:rsid w:val="001D7119"/>
    <w:rsid w:val="001D79BD"/>
    <w:rsid w:val="001E0460"/>
    <w:rsid w:val="001E04A0"/>
    <w:rsid w:val="001E58B4"/>
    <w:rsid w:val="001E6DBC"/>
    <w:rsid w:val="001E720E"/>
    <w:rsid w:val="001F0720"/>
    <w:rsid w:val="001F3959"/>
    <w:rsid w:val="001F4838"/>
    <w:rsid w:val="001F4C18"/>
    <w:rsid w:val="001F5B35"/>
    <w:rsid w:val="001F6633"/>
    <w:rsid w:val="001F72C6"/>
    <w:rsid w:val="001F73EC"/>
    <w:rsid w:val="00202BB7"/>
    <w:rsid w:val="00206A2E"/>
    <w:rsid w:val="0020742E"/>
    <w:rsid w:val="00213AB5"/>
    <w:rsid w:val="00214D89"/>
    <w:rsid w:val="00216B66"/>
    <w:rsid w:val="00216BDB"/>
    <w:rsid w:val="00217BE1"/>
    <w:rsid w:val="0022188E"/>
    <w:rsid w:val="00224D67"/>
    <w:rsid w:val="00227A02"/>
    <w:rsid w:val="00227FE7"/>
    <w:rsid w:val="00230477"/>
    <w:rsid w:val="002308ED"/>
    <w:rsid w:val="00230C20"/>
    <w:rsid w:val="00232618"/>
    <w:rsid w:val="00232AFF"/>
    <w:rsid w:val="00234E4E"/>
    <w:rsid w:val="00235996"/>
    <w:rsid w:val="002368C6"/>
    <w:rsid w:val="00236A7B"/>
    <w:rsid w:val="00237593"/>
    <w:rsid w:val="0023796E"/>
    <w:rsid w:val="00242355"/>
    <w:rsid w:val="00243A49"/>
    <w:rsid w:val="00243AD8"/>
    <w:rsid w:val="00243CE3"/>
    <w:rsid w:val="00244703"/>
    <w:rsid w:val="0024762A"/>
    <w:rsid w:val="00252DF3"/>
    <w:rsid w:val="00255895"/>
    <w:rsid w:val="00255B0E"/>
    <w:rsid w:val="00256D36"/>
    <w:rsid w:val="00257FB0"/>
    <w:rsid w:val="00263633"/>
    <w:rsid w:val="00264689"/>
    <w:rsid w:val="002663E9"/>
    <w:rsid w:val="00266D5C"/>
    <w:rsid w:val="00267D20"/>
    <w:rsid w:val="00270827"/>
    <w:rsid w:val="00270E41"/>
    <w:rsid w:val="00283779"/>
    <w:rsid w:val="002847DF"/>
    <w:rsid w:val="0028590F"/>
    <w:rsid w:val="002859D2"/>
    <w:rsid w:val="002868EF"/>
    <w:rsid w:val="002872D3"/>
    <w:rsid w:val="002914B6"/>
    <w:rsid w:val="0029285E"/>
    <w:rsid w:val="00292C6C"/>
    <w:rsid w:val="00293F83"/>
    <w:rsid w:val="00294579"/>
    <w:rsid w:val="002953BA"/>
    <w:rsid w:val="00296913"/>
    <w:rsid w:val="002979D7"/>
    <w:rsid w:val="002A2099"/>
    <w:rsid w:val="002A4367"/>
    <w:rsid w:val="002B021A"/>
    <w:rsid w:val="002B3371"/>
    <w:rsid w:val="002B45F1"/>
    <w:rsid w:val="002B4AF4"/>
    <w:rsid w:val="002B5EF1"/>
    <w:rsid w:val="002C10E2"/>
    <w:rsid w:val="002C1766"/>
    <w:rsid w:val="002C2AA7"/>
    <w:rsid w:val="002C6946"/>
    <w:rsid w:val="002D086F"/>
    <w:rsid w:val="002D0CAF"/>
    <w:rsid w:val="002D0E36"/>
    <w:rsid w:val="002D2376"/>
    <w:rsid w:val="002D4CE4"/>
    <w:rsid w:val="002D4DFD"/>
    <w:rsid w:val="002D7B1D"/>
    <w:rsid w:val="002E0F86"/>
    <w:rsid w:val="002E3A46"/>
    <w:rsid w:val="002E53E8"/>
    <w:rsid w:val="002E5AA5"/>
    <w:rsid w:val="002E5C08"/>
    <w:rsid w:val="002E7DFF"/>
    <w:rsid w:val="002F21EA"/>
    <w:rsid w:val="002F29A5"/>
    <w:rsid w:val="002F485E"/>
    <w:rsid w:val="002F548E"/>
    <w:rsid w:val="002F6F44"/>
    <w:rsid w:val="003012C4"/>
    <w:rsid w:val="003012D0"/>
    <w:rsid w:val="00302922"/>
    <w:rsid w:val="00304E3D"/>
    <w:rsid w:val="00305A1B"/>
    <w:rsid w:val="003129E8"/>
    <w:rsid w:val="00314B7A"/>
    <w:rsid w:val="00314D5B"/>
    <w:rsid w:val="003179CB"/>
    <w:rsid w:val="00320E6E"/>
    <w:rsid w:val="00321CD5"/>
    <w:rsid w:val="0032205A"/>
    <w:rsid w:val="003233AD"/>
    <w:rsid w:val="00325680"/>
    <w:rsid w:val="003262A4"/>
    <w:rsid w:val="003264D3"/>
    <w:rsid w:val="00326783"/>
    <w:rsid w:val="00327D74"/>
    <w:rsid w:val="00327DDF"/>
    <w:rsid w:val="0033142F"/>
    <w:rsid w:val="003328F9"/>
    <w:rsid w:val="0033382F"/>
    <w:rsid w:val="00333A90"/>
    <w:rsid w:val="00334287"/>
    <w:rsid w:val="0033723F"/>
    <w:rsid w:val="003403A7"/>
    <w:rsid w:val="00340591"/>
    <w:rsid w:val="003420F3"/>
    <w:rsid w:val="003421FC"/>
    <w:rsid w:val="003429DC"/>
    <w:rsid w:val="003438EE"/>
    <w:rsid w:val="00345371"/>
    <w:rsid w:val="00345614"/>
    <w:rsid w:val="00345935"/>
    <w:rsid w:val="003477F2"/>
    <w:rsid w:val="003506C2"/>
    <w:rsid w:val="003529B8"/>
    <w:rsid w:val="0035752E"/>
    <w:rsid w:val="00357A74"/>
    <w:rsid w:val="00357AEE"/>
    <w:rsid w:val="003615FD"/>
    <w:rsid w:val="00362628"/>
    <w:rsid w:val="00362A0F"/>
    <w:rsid w:val="00363ACC"/>
    <w:rsid w:val="003712A5"/>
    <w:rsid w:val="00372477"/>
    <w:rsid w:val="00374D9D"/>
    <w:rsid w:val="003755A2"/>
    <w:rsid w:val="0038714A"/>
    <w:rsid w:val="00387559"/>
    <w:rsid w:val="00387F96"/>
    <w:rsid w:val="0039367E"/>
    <w:rsid w:val="003938A6"/>
    <w:rsid w:val="00395667"/>
    <w:rsid w:val="0039584E"/>
    <w:rsid w:val="00395C94"/>
    <w:rsid w:val="00397FC7"/>
    <w:rsid w:val="003A34D1"/>
    <w:rsid w:val="003A42EB"/>
    <w:rsid w:val="003A44CD"/>
    <w:rsid w:val="003A55D3"/>
    <w:rsid w:val="003A6861"/>
    <w:rsid w:val="003A70ED"/>
    <w:rsid w:val="003B004D"/>
    <w:rsid w:val="003B0564"/>
    <w:rsid w:val="003B1493"/>
    <w:rsid w:val="003B2483"/>
    <w:rsid w:val="003B3984"/>
    <w:rsid w:val="003B39F9"/>
    <w:rsid w:val="003B3A54"/>
    <w:rsid w:val="003B4CDF"/>
    <w:rsid w:val="003B599C"/>
    <w:rsid w:val="003B5B1E"/>
    <w:rsid w:val="003B756C"/>
    <w:rsid w:val="003B7FE4"/>
    <w:rsid w:val="003C00D5"/>
    <w:rsid w:val="003C0A75"/>
    <w:rsid w:val="003C0DD0"/>
    <w:rsid w:val="003C127F"/>
    <w:rsid w:val="003C2489"/>
    <w:rsid w:val="003C2809"/>
    <w:rsid w:val="003C2F6E"/>
    <w:rsid w:val="003C3332"/>
    <w:rsid w:val="003C4CD8"/>
    <w:rsid w:val="003C6381"/>
    <w:rsid w:val="003D11A4"/>
    <w:rsid w:val="003D2C45"/>
    <w:rsid w:val="003D3BCE"/>
    <w:rsid w:val="003D3DAD"/>
    <w:rsid w:val="003D46A1"/>
    <w:rsid w:val="003D6D62"/>
    <w:rsid w:val="003D7A58"/>
    <w:rsid w:val="003E1A8D"/>
    <w:rsid w:val="003E2C21"/>
    <w:rsid w:val="003E3666"/>
    <w:rsid w:val="003E4D53"/>
    <w:rsid w:val="003E5B4A"/>
    <w:rsid w:val="003E6261"/>
    <w:rsid w:val="003F168A"/>
    <w:rsid w:val="003F1BA1"/>
    <w:rsid w:val="003F1EE2"/>
    <w:rsid w:val="003F20CA"/>
    <w:rsid w:val="003F37DF"/>
    <w:rsid w:val="003F67B7"/>
    <w:rsid w:val="003F7753"/>
    <w:rsid w:val="0040138D"/>
    <w:rsid w:val="0040147C"/>
    <w:rsid w:val="004027B2"/>
    <w:rsid w:val="00403CFD"/>
    <w:rsid w:val="004041DB"/>
    <w:rsid w:val="00404A46"/>
    <w:rsid w:val="004057AF"/>
    <w:rsid w:val="00407D8B"/>
    <w:rsid w:val="004113B7"/>
    <w:rsid w:val="00411ADA"/>
    <w:rsid w:val="004122A5"/>
    <w:rsid w:val="004128D7"/>
    <w:rsid w:val="00412D19"/>
    <w:rsid w:val="00412DCA"/>
    <w:rsid w:val="0041327D"/>
    <w:rsid w:val="004160E8"/>
    <w:rsid w:val="004161EC"/>
    <w:rsid w:val="00416438"/>
    <w:rsid w:val="00420451"/>
    <w:rsid w:val="0042480A"/>
    <w:rsid w:val="00425550"/>
    <w:rsid w:val="00425C4B"/>
    <w:rsid w:val="00426262"/>
    <w:rsid w:val="00427BE7"/>
    <w:rsid w:val="0043051E"/>
    <w:rsid w:val="0043056F"/>
    <w:rsid w:val="00433127"/>
    <w:rsid w:val="004337C0"/>
    <w:rsid w:val="00434559"/>
    <w:rsid w:val="004352A3"/>
    <w:rsid w:val="004365E7"/>
    <w:rsid w:val="004371EF"/>
    <w:rsid w:val="00437E5C"/>
    <w:rsid w:val="00443391"/>
    <w:rsid w:val="0044463D"/>
    <w:rsid w:val="00445334"/>
    <w:rsid w:val="00445F66"/>
    <w:rsid w:val="004462AF"/>
    <w:rsid w:val="00446F5D"/>
    <w:rsid w:val="00447123"/>
    <w:rsid w:val="00450436"/>
    <w:rsid w:val="0045121A"/>
    <w:rsid w:val="00456BE3"/>
    <w:rsid w:val="00457232"/>
    <w:rsid w:val="00460496"/>
    <w:rsid w:val="00461C99"/>
    <w:rsid w:val="0046242E"/>
    <w:rsid w:val="00462B39"/>
    <w:rsid w:val="004640CE"/>
    <w:rsid w:val="00464A1B"/>
    <w:rsid w:val="0046622D"/>
    <w:rsid w:val="004671BB"/>
    <w:rsid w:val="00467599"/>
    <w:rsid w:val="004679B9"/>
    <w:rsid w:val="00471786"/>
    <w:rsid w:val="00473913"/>
    <w:rsid w:val="00473DCF"/>
    <w:rsid w:val="00474FD9"/>
    <w:rsid w:val="00476042"/>
    <w:rsid w:val="00480281"/>
    <w:rsid w:val="00480B3B"/>
    <w:rsid w:val="004810FA"/>
    <w:rsid w:val="00482994"/>
    <w:rsid w:val="00485D57"/>
    <w:rsid w:val="00491656"/>
    <w:rsid w:val="00491978"/>
    <w:rsid w:val="004945F9"/>
    <w:rsid w:val="00496483"/>
    <w:rsid w:val="00496A14"/>
    <w:rsid w:val="00497837"/>
    <w:rsid w:val="00497B27"/>
    <w:rsid w:val="00497DC9"/>
    <w:rsid w:val="004A166A"/>
    <w:rsid w:val="004A1870"/>
    <w:rsid w:val="004A2719"/>
    <w:rsid w:val="004A2924"/>
    <w:rsid w:val="004A29A1"/>
    <w:rsid w:val="004A388E"/>
    <w:rsid w:val="004A39CE"/>
    <w:rsid w:val="004A6F3E"/>
    <w:rsid w:val="004A799F"/>
    <w:rsid w:val="004A7A24"/>
    <w:rsid w:val="004B0368"/>
    <w:rsid w:val="004B1ED4"/>
    <w:rsid w:val="004B6077"/>
    <w:rsid w:val="004B7343"/>
    <w:rsid w:val="004B7CAD"/>
    <w:rsid w:val="004C015C"/>
    <w:rsid w:val="004C28D6"/>
    <w:rsid w:val="004C3A77"/>
    <w:rsid w:val="004C7041"/>
    <w:rsid w:val="004D0B81"/>
    <w:rsid w:val="004D14BD"/>
    <w:rsid w:val="004D3091"/>
    <w:rsid w:val="004D316B"/>
    <w:rsid w:val="004D4B91"/>
    <w:rsid w:val="004D4E88"/>
    <w:rsid w:val="004D5BCA"/>
    <w:rsid w:val="004D6118"/>
    <w:rsid w:val="004D671F"/>
    <w:rsid w:val="004D779B"/>
    <w:rsid w:val="004E217C"/>
    <w:rsid w:val="004E442C"/>
    <w:rsid w:val="004E6CB4"/>
    <w:rsid w:val="004F0ED0"/>
    <w:rsid w:val="005001C8"/>
    <w:rsid w:val="00500E47"/>
    <w:rsid w:val="005012EE"/>
    <w:rsid w:val="00501438"/>
    <w:rsid w:val="00501EA1"/>
    <w:rsid w:val="00504497"/>
    <w:rsid w:val="00505125"/>
    <w:rsid w:val="00506D90"/>
    <w:rsid w:val="0051139B"/>
    <w:rsid w:val="00512209"/>
    <w:rsid w:val="00512434"/>
    <w:rsid w:val="00520A34"/>
    <w:rsid w:val="005223D7"/>
    <w:rsid w:val="0052322A"/>
    <w:rsid w:val="0052473B"/>
    <w:rsid w:val="0053065B"/>
    <w:rsid w:val="00532213"/>
    <w:rsid w:val="00532C8A"/>
    <w:rsid w:val="00533FFB"/>
    <w:rsid w:val="00535013"/>
    <w:rsid w:val="00535962"/>
    <w:rsid w:val="00537B10"/>
    <w:rsid w:val="0054234B"/>
    <w:rsid w:val="005424C5"/>
    <w:rsid w:val="00543993"/>
    <w:rsid w:val="0054668A"/>
    <w:rsid w:val="00547418"/>
    <w:rsid w:val="00547A79"/>
    <w:rsid w:val="00547ED1"/>
    <w:rsid w:val="005509F2"/>
    <w:rsid w:val="00551DFE"/>
    <w:rsid w:val="0055242E"/>
    <w:rsid w:val="00553098"/>
    <w:rsid w:val="0055350F"/>
    <w:rsid w:val="005569E6"/>
    <w:rsid w:val="0056074F"/>
    <w:rsid w:val="00560B5A"/>
    <w:rsid w:val="005610EC"/>
    <w:rsid w:val="0056216D"/>
    <w:rsid w:val="00573095"/>
    <w:rsid w:val="005740E7"/>
    <w:rsid w:val="005748B0"/>
    <w:rsid w:val="005750AA"/>
    <w:rsid w:val="00576812"/>
    <w:rsid w:val="00576E50"/>
    <w:rsid w:val="00576FA1"/>
    <w:rsid w:val="005802B2"/>
    <w:rsid w:val="005805CD"/>
    <w:rsid w:val="00580BB3"/>
    <w:rsid w:val="00580CC3"/>
    <w:rsid w:val="00583AA4"/>
    <w:rsid w:val="00583EA3"/>
    <w:rsid w:val="00584DE2"/>
    <w:rsid w:val="005917AB"/>
    <w:rsid w:val="0059295C"/>
    <w:rsid w:val="00592DA1"/>
    <w:rsid w:val="0059353F"/>
    <w:rsid w:val="00593860"/>
    <w:rsid w:val="005939E8"/>
    <w:rsid w:val="00594636"/>
    <w:rsid w:val="00594D19"/>
    <w:rsid w:val="005950B7"/>
    <w:rsid w:val="005965C1"/>
    <w:rsid w:val="00597BC8"/>
    <w:rsid w:val="005A261C"/>
    <w:rsid w:val="005A33A1"/>
    <w:rsid w:val="005A3BB4"/>
    <w:rsid w:val="005A3F94"/>
    <w:rsid w:val="005A4475"/>
    <w:rsid w:val="005A5333"/>
    <w:rsid w:val="005A5F00"/>
    <w:rsid w:val="005B1121"/>
    <w:rsid w:val="005B4274"/>
    <w:rsid w:val="005B532D"/>
    <w:rsid w:val="005B6270"/>
    <w:rsid w:val="005B62E4"/>
    <w:rsid w:val="005C0FFB"/>
    <w:rsid w:val="005C331D"/>
    <w:rsid w:val="005C3B6D"/>
    <w:rsid w:val="005C4FF7"/>
    <w:rsid w:val="005C5598"/>
    <w:rsid w:val="005C5FBA"/>
    <w:rsid w:val="005C714B"/>
    <w:rsid w:val="005C7C27"/>
    <w:rsid w:val="005C7DAB"/>
    <w:rsid w:val="005D1510"/>
    <w:rsid w:val="005D25E5"/>
    <w:rsid w:val="005D29CF"/>
    <w:rsid w:val="005D2EE4"/>
    <w:rsid w:val="005D6670"/>
    <w:rsid w:val="005E0668"/>
    <w:rsid w:val="005E3BFF"/>
    <w:rsid w:val="005E3F77"/>
    <w:rsid w:val="005E4625"/>
    <w:rsid w:val="005E4C7C"/>
    <w:rsid w:val="005E5396"/>
    <w:rsid w:val="005E780B"/>
    <w:rsid w:val="005F1B1B"/>
    <w:rsid w:val="005F1E5B"/>
    <w:rsid w:val="005F27DD"/>
    <w:rsid w:val="005F2A49"/>
    <w:rsid w:val="005F3BC0"/>
    <w:rsid w:val="005F5D7C"/>
    <w:rsid w:val="005F67A7"/>
    <w:rsid w:val="005F6D64"/>
    <w:rsid w:val="00602F1B"/>
    <w:rsid w:val="00604670"/>
    <w:rsid w:val="00604862"/>
    <w:rsid w:val="00604884"/>
    <w:rsid w:val="0060682B"/>
    <w:rsid w:val="00607805"/>
    <w:rsid w:val="00610550"/>
    <w:rsid w:val="00610E78"/>
    <w:rsid w:val="006115B9"/>
    <w:rsid w:val="00612826"/>
    <w:rsid w:val="00613572"/>
    <w:rsid w:val="0061639A"/>
    <w:rsid w:val="00616F1D"/>
    <w:rsid w:val="00620533"/>
    <w:rsid w:val="006213DC"/>
    <w:rsid w:val="00623B5B"/>
    <w:rsid w:val="00624378"/>
    <w:rsid w:val="006248B4"/>
    <w:rsid w:val="006249B4"/>
    <w:rsid w:val="00630184"/>
    <w:rsid w:val="006310A2"/>
    <w:rsid w:val="0063208B"/>
    <w:rsid w:val="006330A8"/>
    <w:rsid w:val="00633A80"/>
    <w:rsid w:val="00636FC8"/>
    <w:rsid w:val="00637639"/>
    <w:rsid w:val="00645CD4"/>
    <w:rsid w:val="006466CA"/>
    <w:rsid w:val="00647444"/>
    <w:rsid w:val="0065024E"/>
    <w:rsid w:val="0065104C"/>
    <w:rsid w:val="00654C21"/>
    <w:rsid w:val="00655D35"/>
    <w:rsid w:val="006621F5"/>
    <w:rsid w:val="00663E58"/>
    <w:rsid w:val="006647C2"/>
    <w:rsid w:val="00667A80"/>
    <w:rsid w:val="00667E4F"/>
    <w:rsid w:val="00667E9B"/>
    <w:rsid w:val="006733CE"/>
    <w:rsid w:val="0067515D"/>
    <w:rsid w:val="00675F93"/>
    <w:rsid w:val="00676B3E"/>
    <w:rsid w:val="00676B5D"/>
    <w:rsid w:val="0068403E"/>
    <w:rsid w:val="00684C0F"/>
    <w:rsid w:val="006853D8"/>
    <w:rsid w:val="00685C66"/>
    <w:rsid w:val="0068705A"/>
    <w:rsid w:val="006876FB"/>
    <w:rsid w:val="00690E13"/>
    <w:rsid w:val="00690EA6"/>
    <w:rsid w:val="00691AB3"/>
    <w:rsid w:val="00694C0E"/>
    <w:rsid w:val="00694FBE"/>
    <w:rsid w:val="00696388"/>
    <w:rsid w:val="0069663D"/>
    <w:rsid w:val="006A01B5"/>
    <w:rsid w:val="006A0F01"/>
    <w:rsid w:val="006A1528"/>
    <w:rsid w:val="006A1C74"/>
    <w:rsid w:val="006A2351"/>
    <w:rsid w:val="006A444C"/>
    <w:rsid w:val="006A44DE"/>
    <w:rsid w:val="006A5083"/>
    <w:rsid w:val="006A5C5E"/>
    <w:rsid w:val="006B03D6"/>
    <w:rsid w:val="006B395F"/>
    <w:rsid w:val="006B3A91"/>
    <w:rsid w:val="006B4460"/>
    <w:rsid w:val="006B50F8"/>
    <w:rsid w:val="006B55A0"/>
    <w:rsid w:val="006B7345"/>
    <w:rsid w:val="006C1509"/>
    <w:rsid w:val="006C2BE4"/>
    <w:rsid w:val="006C36C9"/>
    <w:rsid w:val="006C52E2"/>
    <w:rsid w:val="006C666F"/>
    <w:rsid w:val="006C728A"/>
    <w:rsid w:val="006C7AF0"/>
    <w:rsid w:val="006D012E"/>
    <w:rsid w:val="006D0A46"/>
    <w:rsid w:val="006D28CA"/>
    <w:rsid w:val="006D2914"/>
    <w:rsid w:val="006D3370"/>
    <w:rsid w:val="006D3E34"/>
    <w:rsid w:val="006D4017"/>
    <w:rsid w:val="006D4134"/>
    <w:rsid w:val="006D60A9"/>
    <w:rsid w:val="006D6C29"/>
    <w:rsid w:val="006D734D"/>
    <w:rsid w:val="006D7BB6"/>
    <w:rsid w:val="006E0B47"/>
    <w:rsid w:val="006E1912"/>
    <w:rsid w:val="006E1A86"/>
    <w:rsid w:val="006E32FD"/>
    <w:rsid w:val="006E3D8A"/>
    <w:rsid w:val="006E42DF"/>
    <w:rsid w:val="006E526D"/>
    <w:rsid w:val="006E704A"/>
    <w:rsid w:val="006E7374"/>
    <w:rsid w:val="006E77E7"/>
    <w:rsid w:val="006F2CF5"/>
    <w:rsid w:val="006F3E15"/>
    <w:rsid w:val="006F5510"/>
    <w:rsid w:val="006F7570"/>
    <w:rsid w:val="006F76C5"/>
    <w:rsid w:val="00700DA8"/>
    <w:rsid w:val="0070328F"/>
    <w:rsid w:val="00704719"/>
    <w:rsid w:val="00704D77"/>
    <w:rsid w:val="00706C0D"/>
    <w:rsid w:val="007079DB"/>
    <w:rsid w:val="00707E95"/>
    <w:rsid w:val="00710438"/>
    <w:rsid w:val="0071060B"/>
    <w:rsid w:val="00715785"/>
    <w:rsid w:val="00716505"/>
    <w:rsid w:val="007166C0"/>
    <w:rsid w:val="00716A5C"/>
    <w:rsid w:val="00717724"/>
    <w:rsid w:val="00720814"/>
    <w:rsid w:val="007219F4"/>
    <w:rsid w:val="00722BC7"/>
    <w:rsid w:val="00722FBA"/>
    <w:rsid w:val="00723434"/>
    <w:rsid w:val="00726B34"/>
    <w:rsid w:val="00727359"/>
    <w:rsid w:val="00727D4C"/>
    <w:rsid w:val="00731223"/>
    <w:rsid w:val="00732CEC"/>
    <w:rsid w:val="007342D4"/>
    <w:rsid w:val="00734D43"/>
    <w:rsid w:val="0073507D"/>
    <w:rsid w:val="007368C3"/>
    <w:rsid w:val="00740059"/>
    <w:rsid w:val="007403E2"/>
    <w:rsid w:val="00740D90"/>
    <w:rsid w:val="00742324"/>
    <w:rsid w:val="007431B3"/>
    <w:rsid w:val="00743475"/>
    <w:rsid w:val="00744B1E"/>
    <w:rsid w:val="00745758"/>
    <w:rsid w:val="00745E1E"/>
    <w:rsid w:val="007462D9"/>
    <w:rsid w:val="00751F25"/>
    <w:rsid w:val="007546D6"/>
    <w:rsid w:val="00761F21"/>
    <w:rsid w:val="00761F70"/>
    <w:rsid w:val="007661AE"/>
    <w:rsid w:val="00766FEE"/>
    <w:rsid w:val="0076716A"/>
    <w:rsid w:val="0077155E"/>
    <w:rsid w:val="0077159D"/>
    <w:rsid w:val="00771818"/>
    <w:rsid w:val="0077337F"/>
    <w:rsid w:val="007737E6"/>
    <w:rsid w:val="0077517D"/>
    <w:rsid w:val="007752AB"/>
    <w:rsid w:val="00775C93"/>
    <w:rsid w:val="00777412"/>
    <w:rsid w:val="0078311C"/>
    <w:rsid w:val="0078317E"/>
    <w:rsid w:val="00785045"/>
    <w:rsid w:val="00785F84"/>
    <w:rsid w:val="00786577"/>
    <w:rsid w:val="00786AB9"/>
    <w:rsid w:val="007875E2"/>
    <w:rsid w:val="0078779D"/>
    <w:rsid w:val="00787CBD"/>
    <w:rsid w:val="00787DB2"/>
    <w:rsid w:val="00790623"/>
    <w:rsid w:val="00792C26"/>
    <w:rsid w:val="0079324E"/>
    <w:rsid w:val="007932C7"/>
    <w:rsid w:val="0079533A"/>
    <w:rsid w:val="007964DB"/>
    <w:rsid w:val="007A11F2"/>
    <w:rsid w:val="007A231B"/>
    <w:rsid w:val="007A26D3"/>
    <w:rsid w:val="007A343F"/>
    <w:rsid w:val="007A40DD"/>
    <w:rsid w:val="007A5928"/>
    <w:rsid w:val="007A70AC"/>
    <w:rsid w:val="007A770C"/>
    <w:rsid w:val="007A7D06"/>
    <w:rsid w:val="007B01DD"/>
    <w:rsid w:val="007B1215"/>
    <w:rsid w:val="007B280F"/>
    <w:rsid w:val="007B2891"/>
    <w:rsid w:val="007B4B9E"/>
    <w:rsid w:val="007B5DD3"/>
    <w:rsid w:val="007C227A"/>
    <w:rsid w:val="007C2D6F"/>
    <w:rsid w:val="007C5009"/>
    <w:rsid w:val="007C51ED"/>
    <w:rsid w:val="007C5B6B"/>
    <w:rsid w:val="007C6ECA"/>
    <w:rsid w:val="007C76CC"/>
    <w:rsid w:val="007D25A4"/>
    <w:rsid w:val="007D45B3"/>
    <w:rsid w:val="007D5B8E"/>
    <w:rsid w:val="007E24C3"/>
    <w:rsid w:val="007E2DB5"/>
    <w:rsid w:val="007E2E58"/>
    <w:rsid w:val="007E30EE"/>
    <w:rsid w:val="007E34A7"/>
    <w:rsid w:val="007E42EA"/>
    <w:rsid w:val="007E430E"/>
    <w:rsid w:val="007E4AC2"/>
    <w:rsid w:val="007E5072"/>
    <w:rsid w:val="007E52C1"/>
    <w:rsid w:val="007E5C0E"/>
    <w:rsid w:val="007E6792"/>
    <w:rsid w:val="007E7B62"/>
    <w:rsid w:val="007F2561"/>
    <w:rsid w:val="007F3729"/>
    <w:rsid w:val="007F48D3"/>
    <w:rsid w:val="007F584B"/>
    <w:rsid w:val="007F77A0"/>
    <w:rsid w:val="00800B50"/>
    <w:rsid w:val="0080135D"/>
    <w:rsid w:val="00801BFB"/>
    <w:rsid w:val="00801D37"/>
    <w:rsid w:val="0080207F"/>
    <w:rsid w:val="00802AA3"/>
    <w:rsid w:val="008034BD"/>
    <w:rsid w:val="008057FC"/>
    <w:rsid w:val="00806659"/>
    <w:rsid w:val="008109DF"/>
    <w:rsid w:val="00810C05"/>
    <w:rsid w:val="00811437"/>
    <w:rsid w:val="008118AA"/>
    <w:rsid w:val="0081283F"/>
    <w:rsid w:val="008159E7"/>
    <w:rsid w:val="00815FAC"/>
    <w:rsid w:val="00816097"/>
    <w:rsid w:val="0082225B"/>
    <w:rsid w:val="00822C04"/>
    <w:rsid w:val="008231EA"/>
    <w:rsid w:val="00823B3C"/>
    <w:rsid w:val="00824600"/>
    <w:rsid w:val="00824861"/>
    <w:rsid w:val="00826A16"/>
    <w:rsid w:val="00827360"/>
    <w:rsid w:val="00827798"/>
    <w:rsid w:val="008303FC"/>
    <w:rsid w:val="00830D2E"/>
    <w:rsid w:val="00833FFD"/>
    <w:rsid w:val="008367B3"/>
    <w:rsid w:val="00836850"/>
    <w:rsid w:val="0083757B"/>
    <w:rsid w:val="00837AC1"/>
    <w:rsid w:val="00837B32"/>
    <w:rsid w:val="00840A07"/>
    <w:rsid w:val="008416D6"/>
    <w:rsid w:val="0084274F"/>
    <w:rsid w:val="00843653"/>
    <w:rsid w:val="00845A50"/>
    <w:rsid w:val="00846243"/>
    <w:rsid w:val="00846FE1"/>
    <w:rsid w:val="008477CC"/>
    <w:rsid w:val="008477D7"/>
    <w:rsid w:val="00853B1A"/>
    <w:rsid w:val="0085506C"/>
    <w:rsid w:val="00857780"/>
    <w:rsid w:val="008602B2"/>
    <w:rsid w:val="00862581"/>
    <w:rsid w:val="00863F08"/>
    <w:rsid w:val="008643E6"/>
    <w:rsid w:val="008662EA"/>
    <w:rsid w:val="00870F3E"/>
    <w:rsid w:val="008712AA"/>
    <w:rsid w:val="00871BD2"/>
    <w:rsid w:val="00871C55"/>
    <w:rsid w:val="00872A14"/>
    <w:rsid w:val="0087334D"/>
    <w:rsid w:val="0087345E"/>
    <w:rsid w:val="008739DB"/>
    <w:rsid w:val="00874029"/>
    <w:rsid w:val="008767B4"/>
    <w:rsid w:val="00877544"/>
    <w:rsid w:val="0088042B"/>
    <w:rsid w:val="008804EA"/>
    <w:rsid w:val="0088098C"/>
    <w:rsid w:val="00880A6A"/>
    <w:rsid w:val="00883077"/>
    <w:rsid w:val="008855A9"/>
    <w:rsid w:val="00886CE6"/>
    <w:rsid w:val="008876BA"/>
    <w:rsid w:val="00890F94"/>
    <w:rsid w:val="00891278"/>
    <w:rsid w:val="00892A7A"/>
    <w:rsid w:val="008A115C"/>
    <w:rsid w:val="008A2A72"/>
    <w:rsid w:val="008A5C5C"/>
    <w:rsid w:val="008A7B68"/>
    <w:rsid w:val="008B0AA7"/>
    <w:rsid w:val="008B0DCE"/>
    <w:rsid w:val="008B124A"/>
    <w:rsid w:val="008B1D11"/>
    <w:rsid w:val="008B575F"/>
    <w:rsid w:val="008B5B22"/>
    <w:rsid w:val="008B5ED3"/>
    <w:rsid w:val="008B6F38"/>
    <w:rsid w:val="008C0A94"/>
    <w:rsid w:val="008C0C9E"/>
    <w:rsid w:val="008C11A0"/>
    <w:rsid w:val="008C142A"/>
    <w:rsid w:val="008C19DC"/>
    <w:rsid w:val="008C4470"/>
    <w:rsid w:val="008C6063"/>
    <w:rsid w:val="008C6B73"/>
    <w:rsid w:val="008C726D"/>
    <w:rsid w:val="008D0143"/>
    <w:rsid w:val="008D3FEB"/>
    <w:rsid w:val="008D542F"/>
    <w:rsid w:val="008E121C"/>
    <w:rsid w:val="008E26E0"/>
    <w:rsid w:val="008E2C84"/>
    <w:rsid w:val="008E2E3D"/>
    <w:rsid w:val="008E2F32"/>
    <w:rsid w:val="008E4A2F"/>
    <w:rsid w:val="008E59CE"/>
    <w:rsid w:val="008E7DF9"/>
    <w:rsid w:val="008F09F4"/>
    <w:rsid w:val="008F2921"/>
    <w:rsid w:val="008F3058"/>
    <w:rsid w:val="008F55A7"/>
    <w:rsid w:val="008F642B"/>
    <w:rsid w:val="0090280D"/>
    <w:rsid w:val="0090482D"/>
    <w:rsid w:val="00905E6F"/>
    <w:rsid w:val="00906D1E"/>
    <w:rsid w:val="009117F0"/>
    <w:rsid w:val="00911851"/>
    <w:rsid w:val="00911A02"/>
    <w:rsid w:val="00912012"/>
    <w:rsid w:val="009146FE"/>
    <w:rsid w:val="00914B4F"/>
    <w:rsid w:val="00915A43"/>
    <w:rsid w:val="0091601C"/>
    <w:rsid w:val="009209C9"/>
    <w:rsid w:val="00923147"/>
    <w:rsid w:val="009245A2"/>
    <w:rsid w:val="00926F2F"/>
    <w:rsid w:val="00926F49"/>
    <w:rsid w:val="00930437"/>
    <w:rsid w:val="00931C14"/>
    <w:rsid w:val="009327A1"/>
    <w:rsid w:val="0093484C"/>
    <w:rsid w:val="009349FF"/>
    <w:rsid w:val="00935628"/>
    <w:rsid w:val="00937D09"/>
    <w:rsid w:val="009410C8"/>
    <w:rsid w:val="0094187E"/>
    <w:rsid w:val="0094241A"/>
    <w:rsid w:val="00942598"/>
    <w:rsid w:val="00942873"/>
    <w:rsid w:val="0094289F"/>
    <w:rsid w:val="0094522A"/>
    <w:rsid w:val="0095122B"/>
    <w:rsid w:val="009519A6"/>
    <w:rsid w:val="009526C9"/>
    <w:rsid w:val="00953645"/>
    <w:rsid w:val="00953CF6"/>
    <w:rsid w:val="00954271"/>
    <w:rsid w:val="009549BD"/>
    <w:rsid w:val="009571DA"/>
    <w:rsid w:val="00957C44"/>
    <w:rsid w:val="00957DE2"/>
    <w:rsid w:val="009603C3"/>
    <w:rsid w:val="00960565"/>
    <w:rsid w:val="00962CF1"/>
    <w:rsid w:val="00963DC2"/>
    <w:rsid w:val="00964D9D"/>
    <w:rsid w:val="00964DB5"/>
    <w:rsid w:val="00966528"/>
    <w:rsid w:val="0096722F"/>
    <w:rsid w:val="009675F5"/>
    <w:rsid w:val="00971ABF"/>
    <w:rsid w:val="00972F56"/>
    <w:rsid w:val="00973522"/>
    <w:rsid w:val="00974707"/>
    <w:rsid w:val="0097743E"/>
    <w:rsid w:val="0098013F"/>
    <w:rsid w:val="00981662"/>
    <w:rsid w:val="00983E78"/>
    <w:rsid w:val="00985E0B"/>
    <w:rsid w:val="00986B6F"/>
    <w:rsid w:val="0098705D"/>
    <w:rsid w:val="00987B7C"/>
    <w:rsid w:val="009904D1"/>
    <w:rsid w:val="009904DD"/>
    <w:rsid w:val="00991192"/>
    <w:rsid w:val="00991330"/>
    <w:rsid w:val="00994F76"/>
    <w:rsid w:val="00995B49"/>
    <w:rsid w:val="00996E3A"/>
    <w:rsid w:val="009A1370"/>
    <w:rsid w:val="009A1B6E"/>
    <w:rsid w:val="009A2CA0"/>
    <w:rsid w:val="009A59A9"/>
    <w:rsid w:val="009A6B07"/>
    <w:rsid w:val="009B0371"/>
    <w:rsid w:val="009B189B"/>
    <w:rsid w:val="009B1B76"/>
    <w:rsid w:val="009B24C2"/>
    <w:rsid w:val="009B4C49"/>
    <w:rsid w:val="009B4E60"/>
    <w:rsid w:val="009C00A1"/>
    <w:rsid w:val="009C07DC"/>
    <w:rsid w:val="009C0B19"/>
    <w:rsid w:val="009C1357"/>
    <w:rsid w:val="009C1F89"/>
    <w:rsid w:val="009C2E15"/>
    <w:rsid w:val="009C538F"/>
    <w:rsid w:val="009C5F1E"/>
    <w:rsid w:val="009C6FAD"/>
    <w:rsid w:val="009C71FE"/>
    <w:rsid w:val="009C7B61"/>
    <w:rsid w:val="009D022E"/>
    <w:rsid w:val="009D099B"/>
    <w:rsid w:val="009D2BD8"/>
    <w:rsid w:val="009D348F"/>
    <w:rsid w:val="009D4B3D"/>
    <w:rsid w:val="009D4F4D"/>
    <w:rsid w:val="009D57F2"/>
    <w:rsid w:val="009D6A65"/>
    <w:rsid w:val="009E41F2"/>
    <w:rsid w:val="009E5C7D"/>
    <w:rsid w:val="009E60EF"/>
    <w:rsid w:val="009E733C"/>
    <w:rsid w:val="009E76AF"/>
    <w:rsid w:val="009E7768"/>
    <w:rsid w:val="009F00AB"/>
    <w:rsid w:val="009F7160"/>
    <w:rsid w:val="00A03446"/>
    <w:rsid w:val="00A042EC"/>
    <w:rsid w:val="00A05101"/>
    <w:rsid w:val="00A0512E"/>
    <w:rsid w:val="00A05D43"/>
    <w:rsid w:val="00A06F36"/>
    <w:rsid w:val="00A10CC9"/>
    <w:rsid w:val="00A119F4"/>
    <w:rsid w:val="00A12B4E"/>
    <w:rsid w:val="00A13074"/>
    <w:rsid w:val="00A1443E"/>
    <w:rsid w:val="00A147C2"/>
    <w:rsid w:val="00A14BF3"/>
    <w:rsid w:val="00A201AA"/>
    <w:rsid w:val="00A211C1"/>
    <w:rsid w:val="00A21F0C"/>
    <w:rsid w:val="00A2622E"/>
    <w:rsid w:val="00A32761"/>
    <w:rsid w:val="00A343ED"/>
    <w:rsid w:val="00A346B2"/>
    <w:rsid w:val="00A3592F"/>
    <w:rsid w:val="00A37198"/>
    <w:rsid w:val="00A3754F"/>
    <w:rsid w:val="00A429ED"/>
    <w:rsid w:val="00A42E32"/>
    <w:rsid w:val="00A43588"/>
    <w:rsid w:val="00A45937"/>
    <w:rsid w:val="00A45BF2"/>
    <w:rsid w:val="00A542D2"/>
    <w:rsid w:val="00A54991"/>
    <w:rsid w:val="00A54B6F"/>
    <w:rsid w:val="00A54C3F"/>
    <w:rsid w:val="00A55C2A"/>
    <w:rsid w:val="00A561C0"/>
    <w:rsid w:val="00A57562"/>
    <w:rsid w:val="00A607C6"/>
    <w:rsid w:val="00A627F6"/>
    <w:rsid w:val="00A6386B"/>
    <w:rsid w:val="00A63EC2"/>
    <w:rsid w:val="00A644D4"/>
    <w:rsid w:val="00A65F3D"/>
    <w:rsid w:val="00A66233"/>
    <w:rsid w:val="00A66CC1"/>
    <w:rsid w:val="00A67C79"/>
    <w:rsid w:val="00A72774"/>
    <w:rsid w:val="00A73876"/>
    <w:rsid w:val="00A75121"/>
    <w:rsid w:val="00A759E8"/>
    <w:rsid w:val="00A80B49"/>
    <w:rsid w:val="00A8103B"/>
    <w:rsid w:val="00A814F5"/>
    <w:rsid w:val="00A83DA4"/>
    <w:rsid w:val="00A8574B"/>
    <w:rsid w:val="00A8649D"/>
    <w:rsid w:val="00A86BA4"/>
    <w:rsid w:val="00A91C68"/>
    <w:rsid w:val="00A93B52"/>
    <w:rsid w:val="00A95A68"/>
    <w:rsid w:val="00A95F21"/>
    <w:rsid w:val="00A971D1"/>
    <w:rsid w:val="00A97942"/>
    <w:rsid w:val="00AA1B08"/>
    <w:rsid w:val="00AA233C"/>
    <w:rsid w:val="00AA23EC"/>
    <w:rsid w:val="00AB0A8B"/>
    <w:rsid w:val="00AB0F0D"/>
    <w:rsid w:val="00AB12CC"/>
    <w:rsid w:val="00AB1BCD"/>
    <w:rsid w:val="00AB1F35"/>
    <w:rsid w:val="00AB5AF9"/>
    <w:rsid w:val="00AB5C7B"/>
    <w:rsid w:val="00AB72EE"/>
    <w:rsid w:val="00AB7993"/>
    <w:rsid w:val="00AC069E"/>
    <w:rsid w:val="00AC09F4"/>
    <w:rsid w:val="00AC1400"/>
    <w:rsid w:val="00AC27B6"/>
    <w:rsid w:val="00AC338C"/>
    <w:rsid w:val="00AC3CB4"/>
    <w:rsid w:val="00AC5CDF"/>
    <w:rsid w:val="00AD0025"/>
    <w:rsid w:val="00AD27C4"/>
    <w:rsid w:val="00AD3090"/>
    <w:rsid w:val="00AD5679"/>
    <w:rsid w:val="00AD64FB"/>
    <w:rsid w:val="00AE0485"/>
    <w:rsid w:val="00AE07DF"/>
    <w:rsid w:val="00AE0A5A"/>
    <w:rsid w:val="00AE222C"/>
    <w:rsid w:val="00AE366B"/>
    <w:rsid w:val="00AE49BC"/>
    <w:rsid w:val="00AE5A0B"/>
    <w:rsid w:val="00AE5B1C"/>
    <w:rsid w:val="00AE7106"/>
    <w:rsid w:val="00AE7EA0"/>
    <w:rsid w:val="00AF2D7F"/>
    <w:rsid w:val="00AF3DCD"/>
    <w:rsid w:val="00AF4D8E"/>
    <w:rsid w:val="00AF670C"/>
    <w:rsid w:val="00AF6799"/>
    <w:rsid w:val="00AF69B1"/>
    <w:rsid w:val="00AF77C9"/>
    <w:rsid w:val="00B0008D"/>
    <w:rsid w:val="00B00999"/>
    <w:rsid w:val="00B0217C"/>
    <w:rsid w:val="00B06710"/>
    <w:rsid w:val="00B10827"/>
    <w:rsid w:val="00B10928"/>
    <w:rsid w:val="00B110C1"/>
    <w:rsid w:val="00B1201C"/>
    <w:rsid w:val="00B14EAF"/>
    <w:rsid w:val="00B16FF2"/>
    <w:rsid w:val="00B170BC"/>
    <w:rsid w:val="00B179C9"/>
    <w:rsid w:val="00B226AC"/>
    <w:rsid w:val="00B2434C"/>
    <w:rsid w:val="00B24512"/>
    <w:rsid w:val="00B24E85"/>
    <w:rsid w:val="00B26202"/>
    <w:rsid w:val="00B35E59"/>
    <w:rsid w:val="00B36420"/>
    <w:rsid w:val="00B37ABE"/>
    <w:rsid w:val="00B429C6"/>
    <w:rsid w:val="00B4313A"/>
    <w:rsid w:val="00B47AD7"/>
    <w:rsid w:val="00B50429"/>
    <w:rsid w:val="00B50608"/>
    <w:rsid w:val="00B512C2"/>
    <w:rsid w:val="00B5248A"/>
    <w:rsid w:val="00B52A68"/>
    <w:rsid w:val="00B52E8C"/>
    <w:rsid w:val="00B538F7"/>
    <w:rsid w:val="00B5440E"/>
    <w:rsid w:val="00B55D3E"/>
    <w:rsid w:val="00B60548"/>
    <w:rsid w:val="00B60A44"/>
    <w:rsid w:val="00B61E6F"/>
    <w:rsid w:val="00B6230B"/>
    <w:rsid w:val="00B62884"/>
    <w:rsid w:val="00B62F5E"/>
    <w:rsid w:val="00B64C5B"/>
    <w:rsid w:val="00B66671"/>
    <w:rsid w:val="00B709FC"/>
    <w:rsid w:val="00B71ADB"/>
    <w:rsid w:val="00B74712"/>
    <w:rsid w:val="00B74E8C"/>
    <w:rsid w:val="00B765CE"/>
    <w:rsid w:val="00B8184C"/>
    <w:rsid w:val="00B81CBB"/>
    <w:rsid w:val="00B82896"/>
    <w:rsid w:val="00B85FA5"/>
    <w:rsid w:val="00B86B30"/>
    <w:rsid w:val="00B86D8E"/>
    <w:rsid w:val="00B876C8"/>
    <w:rsid w:val="00B878E1"/>
    <w:rsid w:val="00B87B55"/>
    <w:rsid w:val="00B87ED0"/>
    <w:rsid w:val="00B903F6"/>
    <w:rsid w:val="00B90920"/>
    <w:rsid w:val="00B91047"/>
    <w:rsid w:val="00B9211A"/>
    <w:rsid w:val="00B92AD6"/>
    <w:rsid w:val="00B9395A"/>
    <w:rsid w:val="00B93B91"/>
    <w:rsid w:val="00B9501A"/>
    <w:rsid w:val="00B9544E"/>
    <w:rsid w:val="00B97DAF"/>
    <w:rsid w:val="00BA291F"/>
    <w:rsid w:val="00BA2EC8"/>
    <w:rsid w:val="00BA5DF1"/>
    <w:rsid w:val="00BB12DC"/>
    <w:rsid w:val="00BB1F50"/>
    <w:rsid w:val="00BB230B"/>
    <w:rsid w:val="00BB3F1F"/>
    <w:rsid w:val="00BB45CE"/>
    <w:rsid w:val="00BB6E62"/>
    <w:rsid w:val="00BB762A"/>
    <w:rsid w:val="00BC0441"/>
    <w:rsid w:val="00BC1339"/>
    <w:rsid w:val="00BC15A4"/>
    <w:rsid w:val="00BC1C63"/>
    <w:rsid w:val="00BC3222"/>
    <w:rsid w:val="00BC4A0A"/>
    <w:rsid w:val="00BC7310"/>
    <w:rsid w:val="00BD0CDA"/>
    <w:rsid w:val="00BD1067"/>
    <w:rsid w:val="00BD2AC3"/>
    <w:rsid w:val="00BD307E"/>
    <w:rsid w:val="00BD65D2"/>
    <w:rsid w:val="00BD6978"/>
    <w:rsid w:val="00BD6A45"/>
    <w:rsid w:val="00BD6B87"/>
    <w:rsid w:val="00BD6CCE"/>
    <w:rsid w:val="00BD7526"/>
    <w:rsid w:val="00BD7E10"/>
    <w:rsid w:val="00BE0D08"/>
    <w:rsid w:val="00BE1BCA"/>
    <w:rsid w:val="00BE237B"/>
    <w:rsid w:val="00BE246F"/>
    <w:rsid w:val="00BE3AFD"/>
    <w:rsid w:val="00BE7CB2"/>
    <w:rsid w:val="00BF06A0"/>
    <w:rsid w:val="00BF3A4C"/>
    <w:rsid w:val="00BF4458"/>
    <w:rsid w:val="00BF5B8A"/>
    <w:rsid w:val="00BF743F"/>
    <w:rsid w:val="00C00C24"/>
    <w:rsid w:val="00C021C2"/>
    <w:rsid w:val="00C05729"/>
    <w:rsid w:val="00C06CA6"/>
    <w:rsid w:val="00C10784"/>
    <w:rsid w:val="00C152E9"/>
    <w:rsid w:val="00C16230"/>
    <w:rsid w:val="00C17C1D"/>
    <w:rsid w:val="00C17ECE"/>
    <w:rsid w:val="00C2041F"/>
    <w:rsid w:val="00C227F7"/>
    <w:rsid w:val="00C228D1"/>
    <w:rsid w:val="00C23B23"/>
    <w:rsid w:val="00C23D05"/>
    <w:rsid w:val="00C25B73"/>
    <w:rsid w:val="00C26AC5"/>
    <w:rsid w:val="00C30D32"/>
    <w:rsid w:val="00C334B2"/>
    <w:rsid w:val="00C34DC3"/>
    <w:rsid w:val="00C35ABB"/>
    <w:rsid w:val="00C369DB"/>
    <w:rsid w:val="00C40DF5"/>
    <w:rsid w:val="00C41EB0"/>
    <w:rsid w:val="00C42AFB"/>
    <w:rsid w:val="00C44690"/>
    <w:rsid w:val="00C46DB2"/>
    <w:rsid w:val="00C47369"/>
    <w:rsid w:val="00C47D1E"/>
    <w:rsid w:val="00C50A7B"/>
    <w:rsid w:val="00C51F73"/>
    <w:rsid w:val="00C53104"/>
    <w:rsid w:val="00C558C8"/>
    <w:rsid w:val="00C55BE5"/>
    <w:rsid w:val="00C566E0"/>
    <w:rsid w:val="00C56EED"/>
    <w:rsid w:val="00C64DCC"/>
    <w:rsid w:val="00C65528"/>
    <w:rsid w:val="00C66372"/>
    <w:rsid w:val="00C7176C"/>
    <w:rsid w:val="00C739FB"/>
    <w:rsid w:val="00C73FD7"/>
    <w:rsid w:val="00C7539B"/>
    <w:rsid w:val="00C76A61"/>
    <w:rsid w:val="00C80114"/>
    <w:rsid w:val="00C80922"/>
    <w:rsid w:val="00C82031"/>
    <w:rsid w:val="00C831F0"/>
    <w:rsid w:val="00C854EF"/>
    <w:rsid w:val="00C901DE"/>
    <w:rsid w:val="00C91696"/>
    <w:rsid w:val="00C92946"/>
    <w:rsid w:val="00C93111"/>
    <w:rsid w:val="00C93ACA"/>
    <w:rsid w:val="00C9453B"/>
    <w:rsid w:val="00C94552"/>
    <w:rsid w:val="00C96EBE"/>
    <w:rsid w:val="00CA0672"/>
    <w:rsid w:val="00CA078B"/>
    <w:rsid w:val="00CA1A67"/>
    <w:rsid w:val="00CA2254"/>
    <w:rsid w:val="00CA4522"/>
    <w:rsid w:val="00CA62F3"/>
    <w:rsid w:val="00CA6AAF"/>
    <w:rsid w:val="00CA7AA9"/>
    <w:rsid w:val="00CB5753"/>
    <w:rsid w:val="00CB6661"/>
    <w:rsid w:val="00CB6761"/>
    <w:rsid w:val="00CB69E3"/>
    <w:rsid w:val="00CB738E"/>
    <w:rsid w:val="00CB740B"/>
    <w:rsid w:val="00CB76F5"/>
    <w:rsid w:val="00CC0C83"/>
    <w:rsid w:val="00CC1DB0"/>
    <w:rsid w:val="00CC243E"/>
    <w:rsid w:val="00CC2E85"/>
    <w:rsid w:val="00CC5A4A"/>
    <w:rsid w:val="00CC6F49"/>
    <w:rsid w:val="00CD19E8"/>
    <w:rsid w:val="00CD32D6"/>
    <w:rsid w:val="00CD350E"/>
    <w:rsid w:val="00CD3CEF"/>
    <w:rsid w:val="00CE0E9A"/>
    <w:rsid w:val="00CE1FB7"/>
    <w:rsid w:val="00CE255E"/>
    <w:rsid w:val="00CE3ED0"/>
    <w:rsid w:val="00CE4AE6"/>
    <w:rsid w:val="00CF0F76"/>
    <w:rsid w:val="00CF10BF"/>
    <w:rsid w:val="00CF157C"/>
    <w:rsid w:val="00CF4BC2"/>
    <w:rsid w:val="00CF7BD2"/>
    <w:rsid w:val="00D01163"/>
    <w:rsid w:val="00D01FD6"/>
    <w:rsid w:val="00D02F01"/>
    <w:rsid w:val="00D03A21"/>
    <w:rsid w:val="00D03D0B"/>
    <w:rsid w:val="00D03E5B"/>
    <w:rsid w:val="00D06493"/>
    <w:rsid w:val="00D100B9"/>
    <w:rsid w:val="00D10878"/>
    <w:rsid w:val="00D13C56"/>
    <w:rsid w:val="00D16516"/>
    <w:rsid w:val="00D1741C"/>
    <w:rsid w:val="00D20BC8"/>
    <w:rsid w:val="00D22090"/>
    <w:rsid w:val="00D246A4"/>
    <w:rsid w:val="00D258C9"/>
    <w:rsid w:val="00D267CC"/>
    <w:rsid w:val="00D30EB1"/>
    <w:rsid w:val="00D31992"/>
    <w:rsid w:val="00D31A4A"/>
    <w:rsid w:val="00D32F40"/>
    <w:rsid w:val="00D34622"/>
    <w:rsid w:val="00D352A5"/>
    <w:rsid w:val="00D37470"/>
    <w:rsid w:val="00D40735"/>
    <w:rsid w:val="00D411F6"/>
    <w:rsid w:val="00D4221E"/>
    <w:rsid w:val="00D422F8"/>
    <w:rsid w:val="00D427B1"/>
    <w:rsid w:val="00D438A4"/>
    <w:rsid w:val="00D458DB"/>
    <w:rsid w:val="00D471AC"/>
    <w:rsid w:val="00D47F51"/>
    <w:rsid w:val="00D50646"/>
    <w:rsid w:val="00D56A54"/>
    <w:rsid w:val="00D572D0"/>
    <w:rsid w:val="00D61269"/>
    <w:rsid w:val="00D615C7"/>
    <w:rsid w:val="00D624ED"/>
    <w:rsid w:val="00D62F0F"/>
    <w:rsid w:val="00D632BF"/>
    <w:rsid w:val="00D63528"/>
    <w:rsid w:val="00D6553E"/>
    <w:rsid w:val="00D6697A"/>
    <w:rsid w:val="00D709DD"/>
    <w:rsid w:val="00D70AD5"/>
    <w:rsid w:val="00D70DA7"/>
    <w:rsid w:val="00D71690"/>
    <w:rsid w:val="00D72EF3"/>
    <w:rsid w:val="00D7383F"/>
    <w:rsid w:val="00D74633"/>
    <w:rsid w:val="00D74B8D"/>
    <w:rsid w:val="00D74CC8"/>
    <w:rsid w:val="00D74D9E"/>
    <w:rsid w:val="00D75839"/>
    <w:rsid w:val="00D76225"/>
    <w:rsid w:val="00D76382"/>
    <w:rsid w:val="00D76660"/>
    <w:rsid w:val="00D77840"/>
    <w:rsid w:val="00D82D60"/>
    <w:rsid w:val="00D846D7"/>
    <w:rsid w:val="00D859CD"/>
    <w:rsid w:val="00D907F9"/>
    <w:rsid w:val="00D9214E"/>
    <w:rsid w:val="00D9317F"/>
    <w:rsid w:val="00D94D76"/>
    <w:rsid w:val="00D97823"/>
    <w:rsid w:val="00D97D21"/>
    <w:rsid w:val="00DA160F"/>
    <w:rsid w:val="00DA178E"/>
    <w:rsid w:val="00DA3A14"/>
    <w:rsid w:val="00DA3D5F"/>
    <w:rsid w:val="00DA541F"/>
    <w:rsid w:val="00DA6B8D"/>
    <w:rsid w:val="00DA6DEB"/>
    <w:rsid w:val="00DB186E"/>
    <w:rsid w:val="00DB2709"/>
    <w:rsid w:val="00DB33CC"/>
    <w:rsid w:val="00DB39C9"/>
    <w:rsid w:val="00DB6085"/>
    <w:rsid w:val="00DB6880"/>
    <w:rsid w:val="00DB7585"/>
    <w:rsid w:val="00DC0845"/>
    <w:rsid w:val="00DC0E09"/>
    <w:rsid w:val="00DC0EC4"/>
    <w:rsid w:val="00DC4FDB"/>
    <w:rsid w:val="00DC5233"/>
    <w:rsid w:val="00DC6A38"/>
    <w:rsid w:val="00DC78B5"/>
    <w:rsid w:val="00DC7E35"/>
    <w:rsid w:val="00DC7FEF"/>
    <w:rsid w:val="00DD0A92"/>
    <w:rsid w:val="00DD342D"/>
    <w:rsid w:val="00DD4A88"/>
    <w:rsid w:val="00DD6426"/>
    <w:rsid w:val="00DD66BD"/>
    <w:rsid w:val="00DD6C12"/>
    <w:rsid w:val="00DE03F0"/>
    <w:rsid w:val="00DE1CE7"/>
    <w:rsid w:val="00DE2A95"/>
    <w:rsid w:val="00DE4003"/>
    <w:rsid w:val="00DE59C4"/>
    <w:rsid w:val="00DE5F00"/>
    <w:rsid w:val="00DE730A"/>
    <w:rsid w:val="00DE7CB4"/>
    <w:rsid w:val="00DF0AB5"/>
    <w:rsid w:val="00DF1B9A"/>
    <w:rsid w:val="00DF20FA"/>
    <w:rsid w:val="00DF2104"/>
    <w:rsid w:val="00DF3475"/>
    <w:rsid w:val="00DF401B"/>
    <w:rsid w:val="00DF6A87"/>
    <w:rsid w:val="00E00798"/>
    <w:rsid w:val="00E00C16"/>
    <w:rsid w:val="00E02222"/>
    <w:rsid w:val="00E03339"/>
    <w:rsid w:val="00E05EC9"/>
    <w:rsid w:val="00E1005D"/>
    <w:rsid w:val="00E12EC5"/>
    <w:rsid w:val="00E14DB5"/>
    <w:rsid w:val="00E15B5A"/>
    <w:rsid w:val="00E15F05"/>
    <w:rsid w:val="00E17B28"/>
    <w:rsid w:val="00E2034F"/>
    <w:rsid w:val="00E20D82"/>
    <w:rsid w:val="00E20DD8"/>
    <w:rsid w:val="00E2398E"/>
    <w:rsid w:val="00E26FBB"/>
    <w:rsid w:val="00E3056F"/>
    <w:rsid w:val="00E30A98"/>
    <w:rsid w:val="00E34985"/>
    <w:rsid w:val="00E34D84"/>
    <w:rsid w:val="00E36F01"/>
    <w:rsid w:val="00E40323"/>
    <w:rsid w:val="00E4356B"/>
    <w:rsid w:val="00E444F1"/>
    <w:rsid w:val="00E51A1C"/>
    <w:rsid w:val="00E5313F"/>
    <w:rsid w:val="00E53307"/>
    <w:rsid w:val="00E542AA"/>
    <w:rsid w:val="00E54597"/>
    <w:rsid w:val="00E54E41"/>
    <w:rsid w:val="00E54E66"/>
    <w:rsid w:val="00E56B29"/>
    <w:rsid w:val="00E56E61"/>
    <w:rsid w:val="00E57916"/>
    <w:rsid w:val="00E6031A"/>
    <w:rsid w:val="00E60660"/>
    <w:rsid w:val="00E60AA4"/>
    <w:rsid w:val="00E611C6"/>
    <w:rsid w:val="00E61F4E"/>
    <w:rsid w:val="00E6371D"/>
    <w:rsid w:val="00E63BCC"/>
    <w:rsid w:val="00E640FA"/>
    <w:rsid w:val="00E64817"/>
    <w:rsid w:val="00E64ED2"/>
    <w:rsid w:val="00E656C9"/>
    <w:rsid w:val="00E70354"/>
    <w:rsid w:val="00E71EA4"/>
    <w:rsid w:val="00E72F9E"/>
    <w:rsid w:val="00E74C59"/>
    <w:rsid w:val="00E76BF8"/>
    <w:rsid w:val="00E773C0"/>
    <w:rsid w:val="00E77A6A"/>
    <w:rsid w:val="00E8024E"/>
    <w:rsid w:val="00E81D17"/>
    <w:rsid w:val="00E8592F"/>
    <w:rsid w:val="00E8648F"/>
    <w:rsid w:val="00E873E0"/>
    <w:rsid w:val="00E92D05"/>
    <w:rsid w:val="00E942D0"/>
    <w:rsid w:val="00E94A20"/>
    <w:rsid w:val="00E956C2"/>
    <w:rsid w:val="00E96036"/>
    <w:rsid w:val="00E97D4D"/>
    <w:rsid w:val="00EA10DE"/>
    <w:rsid w:val="00EA2325"/>
    <w:rsid w:val="00EA349F"/>
    <w:rsid w:val="00EA3C37"/>
    <w:rsid w:val="00EA52C4"/>
    <w:rsid w:val="00EA5333"/>
    <w:rsid w:val="00EA684E"/>
    <w:rsid w:val="00EA6B81"/>
    <w:rsid w:val="00EA7A4A"/>
    <w:rsid w:val="00EB2433"/>
    <w:rsid w:val="00EB3D97"/>
    <w:rsid w:val="00EB7057"/>
    <w:rsid w:val="00EC3AC1"/>
    <w:rsid w:val="00EC3C51"/>
    <w:rsid w:val="00EC45EB"/>
    <w:rsid w:val="00EC6F3E"/>
    <w:rsid w:val="00ED0AB3"/>
    <w:rsid w:val="00ED1A85"/>
    <w:rsid w:val="00ED44BD"/>
    <w:rsid w:val="00ED49AC"/>
    <w:rsid w:val="00ED686A"/>
    <w:rsid w:val="00ED7AC0"/>
    <w:rsid w:val="00EE3BA7"/>
    <w:rsid w:val="00EE55F4"/>
    <w:rsid w:val="00EE7596"/>
    <w:rsid w:val="00EE7A2C"/>
    <w:rsid w:val="00EF0434"/>
    <w:rsid w:val="00EF29AA"/>
    <w:rsid w:val="00EF56C8"/>
    <w:rsid w:val="00EF588D"/>
    <w:rsid w:val="00F021B5"/>
    <w:rsid w:val="00F02F32"/>
    <w:rsid w:val="00F02F7E"/>
    <w:rsid w:val="00F05993"/>
    <w:rsid w:val="00F063BE"/>
    <w:rsid w:val="00F07096"/>
    <w:rsid w:val="00F0723B"/>
    <w:rsid w:val="00F07A42"/>
    <w:rsid w:val="00F07ACB"/>
    <w:rsid w:val="00F1219E"/>
    <w:rsid w:val="00F12A00"/>
    <w:rsid w:val="00F13586"/>
    <w:rsid w:val="00F13AB4"/>
    <w:rsid w:val="00F1496C"/>
    <w:rsid w:val="00F1605A"/>
    <w:rsid w:val="00F20B77"/>
    <w:rsid w:val="00F21224"/>
    <w:rsid w:val="00F21B39"/>
    <w:rsid w:val="00F22D74"/>
    <w:rsid w:val="00F237BA"/>
    <w:rsid w:val="00F2391C"/>
    <w:rsid w:val="00F23BDD"/>
    <w:rsid w:val="00F2412F"/>
    <w:rsid w:val="00F2441B"/>
    <w:rsid w:val="00F2655E"/>
    <w:rsid w:val="00F27524"/>
    <w:rsid w:val="00F32AB9"/>
    <w:rsid w:val="00F33160"/>
    <w:rsid w:val="00F34B22"/>
    <w:rsid w:val="00F35BD9"/>
    <w:rsid w:val="00F3719A"/>
    <w:rsid w:val="00F43D65"/>
    <w:rsid w:val="00F440BD"/>
    <w:rsid w:val="00F44FEA"/>
    <w:rsid w:val="00F4532F"/>
    <w:rsid w:val="00F45D86"/>
    <w:rsid w:val="00F47A21"/>
    <w:rsid w:val="00F47D4C"/>
    <w:rsid w:val="00F53C63"/>
    <w:rsid w:val="00F541F2"/>
    <w:rsid w:val="00F54E95"/>
    <w:rsid w:val="00F55917"/>
    <w:rsid w:val="00F56BC9"/>
    <w:rsid w:val="00F57F49"/>
    <w:rsid w:val="00F60F35"/>
    <w:rsid w:val="00F6238A"/>
    <w:rsid w:val="00F624B1"/>
    <w:rsid w:val="00F6273E"/>
    <w:rsid w:val="00F62762"/>
    <w:rsid w:val="00F638C2"/>
    <w:rsid w:val="00F6564C"/>
    <w:rsid w:val="00F67E12"/>
    <w:rsid w:val="00F700A5"/>
    <w:rsid w:val="00F710CA"/>
    <w:rsid w:val="00F71FE9"/>
    <w:rsid w:val="00F72F2F"/>
    <w:rsid w:val="00F73D02"/>
    <w:rsid w:val="00F74309"/>
    <w:rsid w:val="00F743D4"/>
    <w:rsid w:val="00F814CB"/>
    <w:rsid w:val="00F83040"/>
    <w:rsid w:val="00F8383C"/>
    <w:rsid w:val="00F8689F"/>
    <w:rsid w:val="00F874C6"/>
    <w:rsid w:val="00F91EA4"/>
    <w:rsid w:val="00F92DD0"/>
    <w:rsid w:val="00F94FAB"/>
    <w:rsid w:val="00F959E4"/>
    <w:rsid w:val="00F961CC"/>
    <w:rsid w:val="00F9700D"/>
    <w:rsid w:val="00F971F4"/>
    <w:rsid w:val="00F975AB"/>
    <w:rsid w:val="00FA1A69"/>
    <w:rsid w:val="00FA44AB"/>
    <w:rsid w:val="00FA5AD1"/>
    <w:rsid w:val="00FA5AFB"/>
    <w:rsid w:val="00FA6E13"/>
    <w:rsid w:val="00FA6ED5"/>
    <w:rsid w:val="00FA7E2B"/>
    <w:rsid w:val="00FB273A"/>
    <w:rsid w:val="00FB2A73"/>
    <w:rsid w:val="00FB6816"/>
    <w:rsid w:val="00FB7266"/>
    <w:rsid w:val="00FC0323"/>
    <w:rsid w:val="00FC18DE"/>
    <w:rsid w:val="00FC34AA"/>
    <w:rsid w:val="00FC40DA"/>
    <w:rsid w:val="00FC5C49"/>
    <w:rsid w:val="00FC5F6C"/>
    <w:rsid w:val="00FC62AA"/>
    <w:rsid w:val="00FC69C8"/>
    <w:rsid w:val="00FD3281"/>
    <w:rsid w:val="00FD46A5"/>
    <w:rsid w:val="00FD635D"/>
    <w:rsid w:val="00FD7641"/>
    <w:rsid w:val="00FE2B00"/>
    <w:rsid w:val="00FE2E7B"/>
    <w:rsid w:val="00FE58A0"/>
    <w:rsid w:val="00FE618B"/>
    <w:rsid w:val="00FE7EFE"/>
    <w:rsid w:val="00FF007F"/>
    <w:rsid w:val="00FF0D15"/>
    <w:rsid w:val="00FF1A94"/>
    <w:rsid w:val="00FF254B"/>
    <w:rsid w:val="00FF2A6A"/>
    <w:rsid w:val="00FF3871"/>
    <w:rsid w:val="00FF5DD6"/>
    <w:rsid w:val="00FF5F83"/>
    <w:rsid w:val="00FF6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9D08"/>
  <w15:docId w15:val="{A712AE2F-4055-47C4-B174-69B1680B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2,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CA0672"/>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CA0672"/>
    <w:rPr>
      <w:color w:val="0000FF"/>
      <w:u w:val="single"/>
    </w:rPr>
  </w:style>
  <w:style w:type="paragraph" w:styleId="BalloonText">
    <w:name w:val="Balloon Text"/>
    <w:basedOn w:val="Normal"/>
    <w:link w:val="BalloonTextChar"/>
    <w:uiPriority w:val="99"/>
    <w:semiHidden/>
    <w:unhideWhenUsed/>
    <w:rsid w:val="004A7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9F"/>
    <w:rPr>
      <w:rFonts w:ascii="Tahoma" w:hAnsi="Tahoma" w:cs="Tahoma"/>
      <w:sz w:val="16"/>
      <w:szCs w:val="16"/>
      <w:lang w:val="vi-VN"/>
    </w:rPr>
  </w:style>
  <w:style w:type="paragraph" w:styleId="ListParagraph">
    <w:name w:val="List Paragraph"/>
    <w:basedOn w:val="Normal"/>
    <w:uiPriority w:val="34"/>
    <w:qFormat/>
    <w:rsid w:val="005C3B6D"/>
    <w:pPr>
      <w:spacing w:after="0" w:line="240" w:lineRule="auto"/>
      <w:ind w:left="720"/>
      <w:contextualSpacing/>
    </w:pPr>
    <w:rPr>
      <w:rFonts w:eastAsia="SimSun" w:cs="Times New Roman"/>
      <w:sz w:val="24"/>
      <w:szCs w:val="24"/>
      <w:lang w:val="en-US" w:eastAsia="zh-CN"/>
    </w:rPr>
  </w:style>
  <w:style w:type="paragraph" w:styleId="Header">
    <w:name w:val="header"/>
    <w:basedOn w:val="Normal"/>
    <w:link w:val="HeaderChar"/>
    <w:uiPriority w:val="99"/>
    <w:unhideWhenUsed/>
    <w:rsid w:val="00E7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F9E"/>
    <w:rPr>
      <w:lang w:val="vi-VN"/>
    </w:rPr>
  </w:style>
  <w:style w:type="paragraph" w:styleId="Footer">
    <w:name w:val="footer"/>
    <w:basedOn w:val="Normal"/>
    <w:link w:val="FooterChar"/>
    <w:uiPriority w:val="99"/>
    <w:semiHidden/>
    <w:unhideWhenUsed/>
    <w:rsid w:val="00E72F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F9E"/>
    <w:rPr>
      <w:lang w:val="vi-VN"/>
    </w:rPr>
  </w:style>
  <w:style w:type="character" w:customStyle="1" w:styleId="NormalWebChar">
    <w:name w:val="Normal (Web) Char"/>
    <w:aliases w:val=" Char Char2 Char,Char Char Char,Normal (Web) Char1 Char,Char8 Char Char,Char8 Char1,webb Char, Char Char Char, Char8 Char Char, Char8 Char1,Обычный (веб)1 Char,Обычный (веб) Знак Char,Обычный (веб) Знак1 Char,Geneva 9 Char,표준 (웹) Char"/>
    <w:link w:val="NormalWeb"/>
    <w:uiPriority w:val="99"/>
    <w:rsid w:val="00800B50"/>
    <w:rPr>
      <w:rFonts w:eastAsia="Times New Roman" w:cs="Times New Roman"/>
      <w:sz w:val="24"/>
      <w:szCs w:val="24"/>
    </w:rPr>
  </w:style>
  <w:style w:type="paragraph" w:styleId="BodyTextIndent">
    <w:name w:val="Body Text Indent"/>
    <w:basedOn w:val="Normal"/>
    <w:link w:val="BodyTextIndentChar"/>
    <w:rsid w:val="00C25B73"/>
    <w:pPr>
      <w:spacing w:after="0" w:line="240" w:lineRule="auto"/>
      <w:ind w:firstLine="540"/>
      <w:jc w:val="both"/>
    </w:pPr>
    <w:rPr>
      <w:rFonts w:eastAsia="Times New Roman" w:cs="Times New Roman"/>
      <w:szCs w:val="24"/>
    </w:rPr>
  </w:style>
  <w:style w:type="character" w:customStyle="1" w:styleId="BodyTextIndentChar">
    <w:name w:val="Body Text Indent Char"/>
    <w:basedOn w:val="DefaultParagraphFont"/>
    <w:link w:val="BodyTextIndent"/>
    <w:rsid w:val="00C25B73"/>
    <w:rPr>
      <w:rFonts w:eastAsia="Times New Roman" w:cs="Times New Roman"/>
      <w:szCs w:val="24"/>
    </w:rPr>
  </w:style>
  <w:style w:type="character" w:customStyle="1" w:styleId="Vnbnnidung">
    <w:name w:val="Văn bản nội dung_"/>
    <w:basedOn w:val="DefaultParagraphFont"/>
    <w:link w:val="Vnbnnidung0"/>
    <w:rsid w:val="00DF401B"/>
    <w:rPr>
      <w:rFonts w:eastAsia="Times New Roman" w:cs="Times New Roman"/>
      <w:sz w:val="26"/>
      <w:szCs w:val="26"/>
    </w:rPr>
  </w:style>
  <w:style w:type="paragraph" w:customStyle="1" w:styleId="Vnbnnidung0">
    <w:name w:val="Văn bản nội dung"/>
    <w:basedOn w:val="Normal"/>
    <w:link w:val="Vnbnnidung"/>
    <w:rsid w:val="00DF401B"/>
    <w:pPr>
      <w:widowControl w:val="0"/>
      <w:spacing w:after="100" w:line="257" w:lineRule="auto"/>
      <w:ind w:firstLine="400"/>
    </w:pPr>
    <w:rPr>
      <w:rFonts w:eastAsia="Times New Roman" w:cs="Times New Roman"/>
      <w:sz w:val="26"/>
      <w:szCs w:val="26"/>
      <w:lang w:val="en-US"/>
    </w:rPr>
  </w:style>
  <w:style w:type="paragraph" w:styleId="EndnoteText">
    <w:name w:val="endnote text"/>
    <w:basedOn w:val="Normal"/>
    <w:link w:val="EndnoteTextChar"/>
    <w:uiPriority w:val="99"/>
    <w:semiHidden/>
    <w:unhideWhenUsed/>
    <w:rsid w:val="00DF40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401B"/>
    <w:rPr>
      <w:sz w:val="20"/>
      <w:szCs w:val="20"/>
      <w:lang w:val="vi-VN"/>
    </w:rPr>
  </w:style>
  <w:style w:type="character" w:styleId="EndnoteReference">
    <w:name w:val="endnote reference"/>
    <w:basedOn w:val="DefaultParagraphFont"/>
    <w:uiPriority w:val="99"/>
    <w:semiHidden/>
    <w:unhideWhenUsed/>
    <w:rsid w:val="00DF4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8361">
      <w:bodyDiv w:val="1"/>
      <w:marLeft w:val="0"/>
      <w:marRight w:val="0"/>
      <w:marTop w:val="0"/>
      <w:marBottom w:val="0"/>
      <w:divBdr>
        <w:top w:val="none" w:sz="0" w:space="0" w:color="auto"/>
        <w:left w:val="none" w:sz="0" w:space="0" w:color="auto"/>
        <w:bottom w:val="none" w:sz="0" w:space="0" w:color="auto"/>
        <w:right w:val="none" w:sz="0" w:space="0" w:color="auto"/>
      </w:divBdr>
    </w:div>
    <w:div w:id="513348205">
      <w:bodyDiv w:val="1"/>
      <w:marLeft w:val="0"/>
      <w:marRight w:val="0"/>
      <w:marTop w:val="0"/>
      <w:marBottom w:val="0"/>
      <w:divBdr>
        <w:top w:val="none" w:sz="0" w:space="0" w:color="auto"/>
        <w:left w:val="none" w:sz="0" w:space="0" w:color="auto"/>
        <w:bottom w:val="none" w:sz="0" w:space="0" w:color="auto"/>
        <w:right w:val="none" w:sz="0" w:space="0" w:color="auto"/>
      </w:divBdr>
    </w:div>
    <w:div w:id="711685302">
      <w:bodyDiv w:val="1"/>
      <w:marLeft w:val="0"/>
      <w:marRight w:val="0"/>
      <w:marTop w:val="0"/>
      <w:marBottom w:val="0"/>
      <w:divBdr>
        <w:top w:val="none" w:sz="0" w:space="0" w:color="auto"/>
        <w:left w:val="none" w:sz="0" w:space="0" w:color="auto"/>
        <w:bottom w:val="none" w:sz="0" w:space="0" w:color="auto"/>
        <w:right w:val="none" w:sz="0" w:space="0" w:color="auto"/>
      </w:divBdr>
    </w:div>
    <w:div w:id="832263590">
      <w:bodyDiv w:val="1"/>
      <w:marLeft w:val="0"/>
      <w:marRight w:val="0"/>
      <w:marTop w:val="0"/>
      <w:marBottom w:val="0"/>
      <w:divBdr>
        <w:top w:val="none" w:sz="0" w:space="0" w:color="auto"/>
        <w:left w:val="none" w:sz="0" w:space="0" w:color="auto"/>
        <w:bottom w:val="none" w:sz="0" w:space="0" w:color="auto"/>
        <w:right w:val="none" w:sz="0" w:space="0" w:color="auto"/>
      </w:divBdr>
    </w:div>
    <w:div w:id="1468859444">
      <w:bodyDiv w:val="1"/>
      <w:marLeft w:val="0"/>
      <w:marRight w:val="0"/>
      <w:marTop w:val="0"/>
      <w:marBottom w:val="0"/>
      <w:divBdr>
        <w:top w:val="none" w:sz="0" w:space="0" w:color="auto"/>
        <w:left w:val="none" w:sz="0" w:space="0" w:color="auto"/>
        <w:bottom w:val="none" w:sz="0" w:space="0" w:color="auto"/>
        <w:right w:val="none" w:sz="0" w:space="0" w:color="auto"/>
      </w:divBdr>
    </w:div>
    <w:div w:id="1903371638">
      <w:bodyDiv w:val="1"/>
      <w:marLeft w:val="0"/>
      <w:marRight w:val="0"/>
      <w:marTop w:val="0"/>
      <w:marBottom w:val="0"/>
      <w:divBdr>
        <w:top w:val="none" w:sz="0" w:space="0" w:color="auto"/>
        <w:left w:val="none" w:sz="0" w:space="0" w:color="auto"/>
        <w:bottom w:val="none" w:sz="0" w:space="0" w:color="auto"/>
        <w:right w:val="none" w:sz="0" w:space="0" w:color="auto"/>
      </w:divBdr>
    </w:div>
    <w:div w:id="20349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04860-4C29-4C53-AF29-958E1F25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phuoc thanh</dc:creator>
  <cp:lastModifiedBy>Nhan Bui</cp:lastModifiedBy>
  <cp:revision>22</cp:revision>
  <cp:lastPrinted>2025-08-11T03:28:00Z</cp:lastPrinted>
  <dcterms:created xsi:type="dcterms:W3CDTF">2026-01-27T08:51:00Z</dcterms:created>
  <dcterms:modified xsi:type="dcterms:W3CDTF">2026-02-02T08:06:00Z</dcterms:modified>
</cp:coreProperties>
</file>