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4"/>
        <w:tblOverlap w:val="never"/>
        <w:tblW w:w="9322" w:type="dxa"/>
        <w:tblLook w:val="01E0" w:firstRow="1" w:lastRow="1" w:firstColumn="1" w:lastColumn="1" w:noHBand="0" w:noVBand="0"/>
      </w:tblPr>
      <w:tblGrid>
        <w:gridCol w:w="3085"/>
        <w:gridCol w:w="6237"/>
      </w:tblGrid>
      <w:tr w:rsidR="00C74637" w:rsidRPr="00C74637" w:rsidTr="00806AFC">
        <w:trPr>
          <w:trHeight w:val="1070"/>
        </w:trPr>
        <w:tc>
          <w:tcPr>
            <w:tcW w:w="3085" w:type="dxa"/>
          </w:tcPr>
          <w:p w:rsidR="00347313" w:rsidRPr="00C74637" w:rsidRDefault="00347313" w:rsidP="00806AFC">
            <w:pPr>
              <w:jc w:val="center"/>
              <w:rPr>
                <w:rFonts w:asciiTheme="majorHAnsi" w:hAnsiTheme="majorHAnsi" w:cstheme="majorHAnsi"/>
                <w:b/>
                <w:sz w:val="26"/>
                <w:lang w:val="vi-VN" w:eastAsia="vi-VN"/>
              </w:rPr>
            </w:pPr>
            <w:r w:rsidRPr="00C74637">
              <w:rPr>
                <w:rFonts w:asciiTheme="majorHAnsi" w:hAnsiTheme="majorHAnsi" w:cstheme="majorHAnsi"/>
                <w:b/>
                <w:sz w:val="26"/>
                <w:lang w:val="vi-VN" w:eastAsia="vi-VN"/>
              </w:rPr>
              <w:t>ỦY BAN NHÂN DÂN</w:t>
            </w:r>
          </w:p>
          <w:p w:rsidR="00347313" w:rsidRPr="00C74637" w:rsidRDefault="00347313" w:rsidP="00806AFC">
            <w:pPr>
              <w:jc w:val="center"/>
              <w:rPr>
                <w:rFonts w:asciiTheme="majorHAnsi" w:hAnsiTheme="majorHAnsi" w:cstheme="majorHAnsi"/>
                <w:sz w:val="26"/>
                <w:lang w:val="vi-VN" w:eastAsia="vi-VN"/>
              </w:rPr>
            </w:pPr>
            <w:r w:rsidRPr="00C74637">
              <w:rPr>
                <w:rFonts w:asciiTheme="majorHAnsi" w:hAnsiTheme="majorHAnsi" w:cstheme="majorHAnsi"/>
                <w:b/>
                <w:sz w:val="26"/>
                <w:lang w:val="vi-VN" w:eastAsia="vi-VN"/>
              </w:rPr>
              <w:t>TỈNH QUẢNG BÌNH</w:t>
            </w:r>
          </w:p>
          <w:p w:rsidR="00347313" w:rsidRPr="00C74637" w:rsidRDefault="00110008" w:rsidP="00806AFC">
            <w:pPr>
              <w:rPr>
                <w:rFonts w:asciiTheme="majorHAnsi" w:hAnsiTheme="majorHAnsi" w:cstheme="majorHAnsi"/>
                <w:b/>
                <w:sz w:val="6"/>
                <w:lang w:val="vi-VN" w:eastAsia="vi-VN"/>
              </w:rPr>
            </w:pPr>
            <w:r w:rsidRPr="00C74637">
              <w:rPr>
                <w:rFonts w:asciiTheme="majorHAnsi" w:hAnsiTheme="majorHAnsi" w:cstheme="majorHAnsi"/>
                <w:noProof/>
              </w:rPr>
              <mc:AlternateContent>
                <mc:Choice Requires="wps">
                  <w:drawing>
                    <wp:anchor distT="4294967295" distB="4294967295" distL="114300" distR="114300" simplePos="0" relativeHeight="251660288" behindDoc="0" locked="0" layoutInCell="1" allowOverlap="1" wp14:anchorId="3389CECE" wp14:editId="48CF82FC">
                      <wp:simplePos x="0" y="0"/>
                      <wp:positionH relativeFrom="column">
                        <wp:posOffset>479425</wp:posOffset>
                      </wp:positionH>
                      <wp:positionV relativeFrom="paragraph">
                        <wp:posOffset>17144</wp:posOffset>
                      </wp:positionV>
                      <wp:extent cx="8001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BAB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75pt,1.35pt" to="100.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D6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"/>
                  </w:pict>
                </mc:Fallback>
              </mc:AlternateContent>
            </w:r>
          </w:p>
          <w:p w:rsidR="00347313" w:rsidRPr="00C74637" w:rsidRDefault="00347313" w:rsidP="00806AFC">
            <w:pPr>
              <w:rPr>
                <w:rFonts w:asciiTheme="majorHAnsi" w:hAnsiTheme="majorHAnsi" w:cstheme="majorHAnsi"/>
                <w:sz w:val="8"/>
                <w:lang w:val="vi-VN" w:eastAsia="vi-VN"/>
              </w:rPr>
            </w:pPr>
          </w:p>
          <w:p w:rsidR="00347313" w:rsidRPr="00C74637" w:rsidRDefault="00347313" w:rsidP="00806AFC">
            <w:pPr>
              <w:jc w:val="center"/>
              <w:rPr>
                <w:rFonts w:asciiTheme="majorHAnsi" w:hAnsiTheme="majorHAnsi" w:cstheme="majorHAnsi"/>
                <w:sz w:val="26"/>
                <w:lang w:val="vi-VN" w:eastAsia="vi-VN"/>
              </w:rPr>
            </w:pPr>
            <w:r w:rsidRPr="00C74637">
              <w:rPr>
                <w:rFonts w:asciiTheme="majorHAnsi" w:hAnsiTheme="majorHAnsi" w:cstheme="majorHAnsi"/>
                <w:sz w:val="26"/>
                <w:lang w:val="vi-VN" w:eastAsia="vi-VN"/>
              </w:rPr>
              <w:t>Số:              /TTr-UBND</w:t>
            </w:r>
          </w:p>
        </w:tc>
        <w:tc>
          <w:tcPr>
            <w:tcW w:w="6237" w:type="dxa"/>
          </w:tcPr>
          <w:p w:rsidR="00347313" w:rsidRPr="00C74637" w:rsidRDefault="00347313" w:rsidP="00806AFC">
            <w:pPr>
              <w:jc w:val="center"/>
              <w:rPr>
                <w:rFonts w:asciiTheme="majorHAnsi" w:hAnsiTheme="majorHAnsi" w:cstheme="majorHAnsi"/>
                <w:b/>
                <w:sz w:val="26"/>
                <w:szCs w:val="26"/>
                <w:lang w:val="vi-VN" w:eastAsia="vi-VN"/>
              </w:rPr>
            </w:pPr>
            <w:r w:rsidRPr="00C74637">
              <w:rPr>
                <w:rFonts w:asciiTheme="majorHAnsi" w:hAnsiTheme="majorHAnsi" w:cstheme="majorHAnsi"/>
                <w:b/>
                <w:sz w:val="26"/>
                <w:szCs w:val="26"/>
                <w:lang w:val="vi-VN" w:eastAsia="vi-VN"/>
              </w:rPr>
              <w:t>CỘNG HOÀ XÃ HỘI CHỦ NGHĨA VIỆT NAM</w:t>
            </w:r>
          </w:p>
          <w:p w:rsidR="00347313" w:rsidRPr="00C74637" w:rsidRDefault="00347313" w:rsidP="00806AFC">
            <w:pPr>
              <w:jc w:val="center"/>
              <w:rPr>
                <w:rFonts w:asciiTheme="majorHAnsi" w:hAnsiTheme="majorHAnsi" w:cstheme="majorHAnsi"/>
                <w:b/>
                <w:lang w:val="vi-VN" w:eastAsia="vi-VN"/>
              </w:rPr>
            </w:pPr>
            <w:r w:rsidRPr="00C74637">
              <w:rPr>
                <w:rFonts w:asciiTheme="majorHAnsi" w:hAnsiTheme="majorHAnsi" w:cstheme="majorHAnsi"/>
                <w:b/>
                <w:lang w:val="vi-VN" w:eastAsia="vi-VN"/>
              </w:rPr>
              <w:t>Ðộc lập - Tự do - Hạnh phúc</w:t>
            </w:r>
          </w:p>
          <w:p w:rsidR="00347313" w:rsidRPr="00C74637" w:rsidRDefault="00110008" w:rsidP="00806AFC">
            <w:pPr>
              <w:jc w:val="center"/>
              <w:rPr>
                <w:rFonts w:asciiTheme="majorHAnsi" w:hAnsiTheme="majorHAnsi" w:cstheme="majorHAnsi"/>
                <w:b/>
                <w:sz w:val="10"/>
                <w:lang w:val="vi-VN" w:eastAsia="vi-VN"/>
              </w:rPr>
            </w:pPr>
            <w:r w:rsidRPr="00C74637">
              <w:rPr>
                <w:rFonts w:asciiTheme="majorHAnsi" w:hAnsiTheme="majorHAnsi" w:cstheme="majorHAnsi"/>
                <w:noProof/>
              </w:rPr>
              <mc:AlternateContent>
                <mc:Choice Requires="wps">
                  <w:drawing>
                    <wp:anchor distT="4294967295" distB="4294967295" distL="114300" distR="114300" simplePos="0" relativeHeight="251661312" behindDoc="0" locked="0" layoutInCell="1" allowOverlap="1" wp14:anchorId="5BE0E8B1" wp14:editId="5E4BC4C3">
                      <wp:simplePos x="0" y="0"/>
                      <wp:positionH relativeFrom="column">
                        <wp:posOffset>835025</wp:posOffset>
                      </wp:positionH>
                      <wp:positionV relativeFrom="paragraph">
                        <wp:posOffset>17144</wp:posOffset>
                      </wp:positionV>
                      <wp:extent cx="2183130" cy="0"/>
                      <wp:effectExtent l="0" t="0" r="2667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C5E4F"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5pt,1.35pt" to="237.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6W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"/>
                  </w:pict>
                </mc:Fallback>
              </mc:AlternateContent>
            </w:r>
          </w:p>
          <w:p w:rsidR="00347313" w:rsidRPr="00C74637" w:rsidRDefault="00347313" w:rsidP="00B9625E">
            <w:pPr>
              <w:jc w:val="center"/>
              <w:rPr>
                <w:rFonts w:asciiTheme="majorHAnsi" w:hAnsiTheme="majorHAnsi" w:cstheme="majorHAnsi"/>
                <w:i/>
                <w:sz w:val="26"/>
                <w:szCs w:val="26"/>
                <w:lang w:val="vi-VN" w:eastAsia="vi-VN"/>
              </w:rPr>
            </w:pPr>
            <w:r w:rsidRPr="00C74637">
              <w:rPr>
                <w:rFonts w:asciiTheme="majorHAnsi" w:hAnsiTheme="majorHAnsi" w:cstheme="majorHAnsi"/>
                <w:i/>
                <w:sz w:val="26"/>
                <w:szCs w:val="26"/>
                <w:lang w:val="vi-VN" w:eastAsia="vi-VN"/>
              </w:rPr>
              <w:t xml:space="preserve">Quảng Bình, ngày        tháng </w:t>
            </w:r>
            <w:r w:rsidR="00B9625E" w:rsidRPr="00C74637">
              <w:rPr>
                <w:rFonts w:asciiTheme="majorHAnsi" w:hAnsiTheme="majorHAnsi" w:cstheme="majorHAnsi"/>
                <w:i/>
                <w:sz w:val="26"/>
                <w:szCs w:val="26"/>
                <w:lang w:eastAsia="vi-VN"/>
              </w:rPr>
              <w:t xml:space="preserve"> </w:t>
            </w:r>
            <w:r w:rsidR="00AE752A">
              <w:rPr>
                <w:rFonts w:asciiTheme="majorHAnsi" w:hAnsiTheme="majorHAnsi" w:cstheme="majorHAnsi"/>
                <w:i/>
                <w:sz w:val="26"/>
                <w:szCs w:val="26"/>
                <w:lang w:eastAsia="vi-VN"/>
              </w:rPr>
              <w:t xml:space="preserve">   </w:t>
            </w:r>
            <w:r w:rsidR="001F4B3D" w:rsidRPr="00C74637">
              <w:rPr>
                <w:rFonts w:asciiTheme="majorHAnsi" w:hAnsiTheme="majorHAnsi" w:cstheme="majorHAnsi"/>
                <w:i/>
                <w:sz w:val="26"/>
                <w:szCs w:val="26"/>
                <w:lang w:eastAsia="vi-VN"/>
              </w:rPr>
              <w:t xml:space="preserve"> </w:t>
            </w:r>
            <w:r w:rsidR="00B9625E" w:rsidRPr="00C74637">
              <w:rPr>
                <w:rFonts w:asciiTheme="majorHAnsi" w:hAnsiTheme="majorHAnsi" w:cstheme="majorHAnsi"/>
                <w:i/>
                <w:sz w:val="26"/>
                <w:szCs w:val="26"/>
                <w:lang w:eastAsia="vi-VN"/>
              </w:rPr>
              <w:t xml:space="preserve"> </w:t>
            </w:r>
            <w:r w:rsidRPr="00C74637">
              <w:rPr>
                <w:rFonts w:asciiTheme="majorHAnsi" w:hAnsiTheme="majorHAnsi" w:cstheme="majorHAnsi"/>
                <w:i/>
                <w:sz w:val="26"/>
                <w:szCs w:val="26"/>
                <w:lang w:val="vi-VN" w:eastAsia="vi-VN"/>
              </w:rPr>
              <w:t>năm 2022</w:t>
            </w:r>
          </w:p>
        </w:tc>
      </w:tr>
    </w:tbl>
    <w:p w:rsidR="007024CC" w:rsidRPr="00C74637" w:rsidRDefault="007024CC" w:rsidP="00347313">
      <w:pPr>
        <w:jc w:val="both"/>
        <w:rPr>
          <w:rFonts w:ascii="Times New Roman" w:hAnsi="Times New Roman"/>
          <w:b/>
          <w:lang w:val="nl-NL"/>
        </w:rPr>
      </w:pPr>
    </w:p>
    <w:p w:rsidR="003B6DB7" w:rsidRPr="00C74637" w:rsidRDefault="003B6DB7" w:rsidP="00347313">
      <w:pPr>
        <w:jc w:val="both"/>
        <w:rPr>
          <w:rFonts w:ascii="Times New Roman" w:hAnsi="Times New Roman"/>
          <w:b/>
          <w:sz w:val="10"/>
          <w:szCs w:val="10"/>
          <w:lang w:val="nl-NL"/>
        </w:rPr>
      </w:pPr>
    </w:p>
    <w:p w:rsidR="00EB1A04" w:rsidRPr="00C74637" w:rsidRDefault="00EB1A04" w:rsidP="000D42D0">
      <w:pPr>
        <w:jc w:val="center"/>
        <w:rPr>
          <w:rFonts w:ascii="Times New Roman" w:hAnsi="Times New Roman"/>
          <w:b/>
          <w:lang w:val="nl-NL"/>
        </w:rPr>
      </w:pPr>
      <w:r w:rsidRPr="00C74637">
        <w:rPr>
          <w:rFonts w:ascii="Times New Roman" w:hAnsi="Times New Roman"/>
          <w:b/>
          <w:lang w:val="nl-NL"/>
        </w:rPr>
        <w:t>TỜ TRÌNH</w:t>
      </w:r>
      <w:bookmarkStart w:id="0" w:name="_GoBack"/>
      <w:bookmarkEnd w:id="0"/>
    </w:p>
    <w:p w:rsidR="00347313" w:rsidRPr="00C74637" w:rsidRDefault="00D3304D" w:rsidP="00310AEE">
      <w:pPr>
        <w:shd w:val="clear" w:color="auto" w:fill="FFFFFF"/>
        <w:jc w:val="center"/>
        <w:rPr>
          <w:rFonts w:ascii="Times New Roman Bold" w:hAnsi="Times New Roman Bold"/>
          <w:b/>
          <w:szCs w:val="28"/>
          <w:lang w:val="nl-NL" w:eastAsia="vi-VN"/>
        </w:rPr>
      </w:pPr>
      <w:r w:rsidRPr="00C74637">
        <w:rPr>
          <w:rFonts w:ascii="Times New Roman Bold" w:hAnsi="Times New Roman Bold"/>
          <w:b/>
          <w:szCs w:val="28"/>
          <w:lang w:val="nl-NL" w:eastAsia="vi-VN"/>
        </w:rPr>
        <w:t xml:space="preserve">Đề nghị ban hành Nghị quyết </w:t>
      </w:r>
      <w:r w:rsidR="003B6DB7" w:rsidRPr="00C74637">
        <w:rPr>
          <w:rFonts w:ascii="Times New Roman Bold" w:hAnsi="Times New Roman Bold"/>
          <w:b/>
          <w:szCs w:val="28"/>
          <w:lang w:val="nl-NL" w:eastAsia="vi-VN"/>
        </w:rPr>
        <w:t>q</w:t>
      </w:r>
      <w:r w:rsidR="00EB1A04" w:rsidRPr="00C74637">
        <w:rPr>
          <w:rFonts w:ascii="Times New Roman Bold" w:hAnsi="Times New Roman Bold"/>
          <w:b/>
          <w:szCs w:val="28"/>
          <w:lang w:val="nl-NL" w:eastAsia="vi-VN"/>
        </w:rPr>
        <w:t xml:space="preserve">uy định </w:t>
      </w:r>
      <w:r w:rsidR="00906FBA" w:rsidRPr="00C74637">
        <w:rPr>
          <w:rFonts w:ascii="Times New Roman Bold" w:hAnsi="Times New Roman Bold"/>
          <w:b/>
          <w:szCs w:val="28"/>
          <w:lang w:val="nl-NL" w:eastAsia="vi-VN"/>
        </w:rPr>
        <w:t>mức hỗ trợ đóng</w:t>
      </w:r>
      <w:r w:rsidR="00DB16CF" w:rsidRPr="00C74637">
        <w:rPr>
          <w:rFonts w:ascii="Times New Roman Bold" w:hAnsi="Times New Roman Bold"/>
          <w:b/>
          <w:szCs w:val="28"/>
          <w:lang w:val="nl-NL" w:eastAsia="vi-VN"/>
        </w:rPr>
        <w:t xml:space="preserve"> </w:t>
      </w:r>
      <w:r w:rsidR="003B6DB7" w:rsidRPr="00C74637">
        <w:rPr>
          <w:rFonts w:ascii="Times New Roman Bold" w:hAnsi="Times New Roman Bold"/>
          <w:b/>
          <w:szCs w:val="28"/>
          <w:lang w:val="nl-NL" w:eastAsia="vi-VN"/>
        </w:rPr>
        <w:t>b</w:t>
      </w:r>
      <w:r w:rsidR="00906FBA" w:rsidRPr="00C74637">
        <w:rPr>
          <w:rFonts w:ascii="Times New Roman Bold" w:hAnsi="Times New Roman Bold"/>
          <w:b/>
          <w:szCs w:val="28"/>
          <w:lang w:val="nl-NL" w:eastAsia="vi-VN"/>
        </w:rPr>
        <w:t>ảo hiểm y tế</w:t>
      </w:r>
      <w:r w:rsidR="00347313" w:rsidRPr="00C74637">
        <w:rPr>
          <w:rFonts w:ascii="Times New Roman Bold" w:hAnsi="Times New Roman Bold"/>
          <w:b/>
          <w:szCs w:val="28"/>
          <w:lang w:val="nl-NL" w:eastAsia="vi-VN"/>
        </w:rPr>
        <w:t xml:space="preserve">, </w:t>
      </w:r>
    </w:p>
    <w:p w:rsidR="003976B4" w:rsidRPr="00C74637" w:rsidRDefault="00347313" w:rsidP="00310AEE">
      <w:pPr>
        <w:shd w:val="clear" w:color="auto" w:fill="FFFFFF"/>
        <w:jc w:val="center"/>
        <w:rPr>
          <w:rFonts w:ascii="Times New Roman Bold" w:hAnsi="Times New Roman Bold"/>
          <w:b/>
          <w:szCs w:val="28"/>
          <w:lang w:val="nl-NL" w:eastAsia="vi-VN"/>
        </w:rPr>
      </w:pPr>
      <w:r w:rsidRPr="00C74637">
        <w:rPr>
          <w:rFonts w:ascii="Times New Roman Bold" w:hAnsi="Times New Roman Bold"/>
          <w:b/>
          <w:szCs w:val="28"/>
          <w:lang w:val="nl-NL" w:eastAsia="vi-VN"/>
        </w:rPr>
        <w:t>b</w:t>
      </w:r>
      <w:r w:rsidR="00ED639C" w:rsidRPr="00C74637">
        <w:rPr>
          <w:rFonts w:ascii="Times New Roman Bold" w:hAnsi="Times New Roman Bold"/>
          <w:b/>
          <w:szCs w:val="28"/>
          <w:lang w:val="nl-NL" w:eastAsia="vi-VN"/>
        </w:rPr>
        <w:t>ảo hiểm xã hội tự nguyện</w:t>
      </w:r>
      <w:r w:rsidR="00906FBA" w:rsidRPr="00C74637">
        <w:rPr>
          <w:rFonts w:ascii="Times New Roman Bold" w:hAnsi="Times New Roman Bold"/>
          <w:b/>
          <w:szCs w:val="28"/>
          <w:lang w:val="nl-NL" w:eastAsia="vi-VN"/>
        </w:rPr>
        <w:t xml:space="preserve"> cho một số đối tượng trên địa bàn </w:t>
      </w:r>
    </w:p>
    <w:p w:rsidR="00EB1A04" w:rsidRPr="00C74637" w:rsidRDefault="00906FBA" w:rsidP="003976B4">
      <w:pPr>
        <w:shd w:val="clear" w:color="auto" w:fill="FFFFFF"/>
        <w:jc w:val="center"/>
        <w:rPr>
          <w:rFonts w:ascii="Times New Roman Bold" w:hAnsi="Times New Roman Bold"/>
          <w:b/>
          <w:szCs w:val="28"/>
          <w:lang w:val="nl-NL" w:eastAsia="vi-VN"/>
        </w:rPr>
      </w:pPr>
      <w:r w:rsidRPr="00C74637">
        <w:rPr>
          <w:rFonts w:ascii="Times New Roman Bold" w:hAnsi="Times New Roman Bold"/>
          <w:b/>
          <w:szCs w:val="28"/>
          <w:lang w:val="nl-NL" w:eastAsia="vi-VN"/>
        </w:rPr>
        <w:t>tỉnh Quảng Bình giai đoạn 2022 - 2025</w:t>
      </w:r>
    </w:p>
    <w:p w:rsidR="00940FE6" w:rsidRPr="00C74637" w:rsidRDefault="00110008" w:rsidP="008B2584">
      <w:pPr>
        <w:spacing w:before="60"/>
        <w:ind w:left="720" w:firstLine="720"/>
        <w:rPr>
          <w:rFonts w:ascii="Times New Roman" w:hAnsi="Times New Roman"/>
          <w:lang w:val="nl-NL"/>
        </w:rPr>
      </w:pPr>
      <w:r w:rsidRPr="00C74637">
        <w:rPr>
          <w:rFonts w:ascii="Times New Roman" w:hAnsi="Times New Roman"/>
          <w:noProof/>
        </w:rPr>
        <mc:AlternateContent>
          <mc:Choice Requires="wps">
            <w:drawing>
              <wp:anchor distT="4294967295" distB="4294967295" distL="114300" distR="114300" simplePos="0" relativeHeight="251663360" behindDoc="0" locked="0" layoutInCell="1" allowOverlap="1" wp14:anchorId="1BC84D5A" wp14:editId="6E4C275F">
                <wp:simplePos x="0" y="0"/>
                <wp:positionH relativeFrom="column">
                  <wp:posOffset>2364105</wp:posOffset>
                </wp:positionH>
                <wp:positionV relativeFrom="paragraph">
                  <wp:posOffset>33019</wp:posOffset>
                </wp:positionV>
                <wp:extent cx="1097280" cy="0"/>
                <wp:effectExtent l="0" t="0" r="2667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CB1F3" id="_x0000_t32" coordsize="21600,21600" o:spt="32" o:oned="t" path="m,l21600,21600e" filled="f">
                <v:path arrowok="t" fillok="f" o:connecttype="none"/>
                <o:lock v:ext="edit" shapetype="t"/>
              </v:shapetype>
              <v:shape id="AutoShape 8" o:spid="_x0000_s1026" type="#_x0000_t32" style="position:absolute;margin-left:186.15pt;margin-top:2.6pt;width:86.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H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zNLFw2QO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"/>
            </w:pict>
          </mc:Fallback>
        </mc:AlternateContent>
      </w:r>
    </w:p>
    <w:p w:rsidR="00EB1A04" w:rsidRPr="00C74637" w:rsidRDefault="00EB1A04" w:rsidP="00585A27">
      <w:pPr>
        <w:spacing w:before="60"/>
        <w:jc w:val="center"/>
        <w:rPr>
          <w:rFonts w:ascii="Times New Roman" w:hAnsi="Times New Roman"/>
          <w:lang w:val="nl-NL"/>
        </w:rPr>
      </w:pPr>
      <w:r w:rsidRPr="00C74637">
        <w:rPr>
          <w:rFonts w:ascii="Times New Roman" w:hAnsi="Times New Roman"/>
          <w:lang w:val="nl-NL"/>
        </w:rPr>
        <w:t>Kính gửi: Hội đồng nhân dân tỉnh Quảng Bình</w:t>
      </w:r>
      <w:r w:rsidR="00347313" w:rsidRPr="00C74637">
        <w:rPr>
          <w:rFonts w:ascii="Times New Roman" w:hAnsi="Times New Roman"/>
          <w:lang w:val="nl-NL"/>
        </w:rPr>
        <w:t>.</w:t>
      </w:r>
    </w:p>
    <w:p w:rsidR="00906FBA" w:rsidRPr="00C74637" w:rsidRDefault="00906FBA" w:rsidP="005020E6">
      <w:pPr>
        <w:spacing w:before="120" w:line="264" w:lineRule="auto"/>
        <w:jc w:val="both"/>
        <w:rPr>
          <w:rFonts w:ascii="Times New Roman" w:hAnsi="Times New Roman"/>
          <w:sz w:val="20"/>
          <w:lang w:val="nl-NL"/>
        </w:rPr>
      </w:pPr>
    </w:p>
    <w:p w:rsidR="00CC6ABA" w:rsidRPr="00C74637" w:rsidRDefault="00105D13" w:rsidP="00C74637">
      <w:pPr>
        <w:spacing w:before="40" w:line="264" w:lineRule="auto"/>
        <w:ind w:firstLine="567"/>
        <w:jc w:val="both"/>
        <w:rPr>
          <w:rFonts w:ascii="Times New Roman" w:hAnsi="Times New Roman"/>
          <w:szCs w:val="28"/>
          <w:lang w:val="nb-NO"/>
        </w:rPr>
      </w:pPr>
      <w:r w:rsidRPr="00C74637">
        <w:rPr>
          <w:rFonts w:ascii="Times New Roman" w:hAnsi="Times New Roman"/>
          <w:szCs w:val="28"/>
          <w:lang w:val="nl-NL"/>
        </w:rPr>
        <w:t xml:space="preserve">Để chuẩn bị cho </w:t>
      </w:r>
      <w:r w:rsidR="00B9625E" w:rsidRPr="00C74637">
        <w:rPr>
          <w:rFonts w:ascii="Times New Roman" w:hAnsi="Times New Roman"/>
          <w:szCs w:val="28"/>
          <w:lang w:val="nl-NL"/>
        </w:rPr>
        <w:t>kỳ họp thứ 7 (Kỳ họp chuyên đề)</w:t>
      </w:r>
      <w:r w:rsidR="00C44693" w:rsidRPr="00C74637">
        <w:rPr>
          <w:rFonts w:ascii="Times New Roman" w:hAnsi="Times New Roman"/>
          <w:szCs w:val="28"/>
          <w:lang w:val="nl-NL"/>
        </w:rPr>
        <w:t xml:space="preserve"> Hội đồng nhân dân tỉnh khóa XVIII, nhiệm kỳ 2021-2026, </w:t>
      </w:r>
      <w:r w:rsidR="00C44693" w:rsidRPr="00C74637">
        <w:rPr>
          <w:rFonts w:ascii="Times New Roman" w:hAnsi="Times New Roman"/>
          <w:bCs/>
          <w:szCs w:val="28"/>
          <w:lang w:val="vi-VN"/>
        </w:rPr>
        <w:t>Ủy ban nhân dân tỉnh trình</w:t>
      </w:r>
      <w:r w:rsidR="00CC6ABA" w:rsidRPr="00C74637">
        <w:rPr>
          <w:rFonts w:ascii="Times New Roman" w:hAnsi="Times New Roman"/>
          <w:bCs/>
          <w:szCs w:val="28"/>
          <w:lang w:val="vi-VN"/>
        </w:rPr>
        <w:t xml:space="preserve"> Hội đồng nhân dân tỉnh xem xét, </w:t>
      </w:r>
      <w:r w:rsidR="00D3304D" w:rsidRPr="00C74637">
        <w:rPr>
          <w:rFonts w:ascii="Times New Roman" w:hAnsi="Times New Roman"/>
          <w:bCs/>
          <w:szCs w:val="28"/>
          <w:lang w:val="nb-NO"/>
        </w:rPr>
        <w:t>ban hành Nghị quyết</w:t>
      </w:r>
      <w:r w:rsidRPr="00C74637">
        <w:rPr>
          <w:rFonts w:ascii="Times New Roman" w:hAnsi="Times New Roman"/>
          <w:bCs/>
          <w:szCs w:val="28"/>
          <w:lang w:val="nb-NO"/>
        </w:rPr>
        <w:t xml:space="preserve"> </w:t>
      </w:r>
      <w:r w:rsidR="00645DC5" w:rsidRPr="00C74637">
        <w:rPr>
          <w:rFonts w:ascii="Times New Roman" w:hAnsi="Times New Roman"/>
          <w:szCs w:val="28"/>
          <w:lang w:val="nl-NL" w:eastAsia="vi-VN"/>
        </w:rPr>
        <w:t>q</w:t>
      </w:r>
      <w:r w:rsidR="00906FBA" w:rsidRPr="00C74637">
        <w:rPr>
          <w:rFonts w:ascii="Times New Roman" w:hAnsi="Times New Roman"/>
          <w:szCs w:val="28"/>
          <w:lang w:val="nl-NL" w:eastAsia="vi-VN"/>
        </w:rPr>
        <w:t>uy định mức hỗ trợ đóng bảo hiểm y tế</w:t>
      </w:r>
      <w:r w:rsidR="00C44693" w:rsidRPr="00C74637">
        <w:rPr>
          <w:rFonts w:ascii="Times New Roman" w:hAnsi="Times New Roman"/>
          <w:szCs w:val="28"/>
          <w:lang w:val="nl-NL" w:eastAsia="vi-VN"/>
        </w:rPr>
        <w:t>, bảo hiểm xã hội tự nguyện</w:t>
      </w:r>
      <w:r w:rsidR="00906FBA" w:rsidRPr="00C74637">
        <w:rPr>
          <w:rFonts w:ascii="Times New Roman" w:hAnsi="Times New Roman"/>
          <w:szCs w:val="28"/>
          <w:lang w:val="nl-NL" w:eastAsia="vi-VN"/>
        </w:rPr>
        <w:t xml:space="preserve"> cho một số đối tượng trên địa bàn tỉnh Quảng Bình giai đoạn 2022 - 2025</w:t>
      </w:r>
      <w:r w:rsidR="00CC6ABA" w:rsidRPr="00C74637">
        <w:rPr>
          <w:rFonts w:ascii="Times New Roman" w:hAnsi="Times New Roman"/>
          <w:bCs/>
          <w:szCs w:val="28"/>
          <w:lang w:val="vi-VN"/>
        </w:rPr>
        <w:t xml:space="preserve">, </w:t>
      </w:r>
      <w:r w:rsidR="00F53174" w:rsidRPr="00C74637">
        <w:rPr>
          <w:rFonts w:ascii="Times New Roman" w:hAnsi="Times New Roman"/>
          <w:bCs/>
          <w:szCs w:val="28"/>
          <w:lang w:val="nl-NL"/>
        </w:rPr>
        <w:t xml:space="preserve">với các nội dung </w:t>
      </w:r>
      <w:r w:rsidR="00CC6ABA" w:rsidRPr="00C74637">
        <w:rPr>
          <w:rFonts w:ascii="Times New Roman" w:hAnsi="Times New Roman"/>
          <w:bCs/>
          <w:szCs w:val="28"/>
          <w:lang w:val="vi-VN"/>
        </w:rPr>
        <w:t>như sau:</w:t>
      </w:r>
    </w:p>
    <w:p w:rsidR="00D3304D" w:rsidRPr="00C74637" w:rsidRDefault="00D3304D" w:rsidP="00C74637">
      <w:pPr>
        <w:widowControl w:val="0"/>
        <w:spacing w:before="40" w:line="264" w:lineRule="auto"/>
        <w:ind w:firstLine="567"/>
        <w:jc w:val="both"/>
        <w:rPr>
          <w:rFonts w:ascii="Times New Roman" w:hAnsi="Times New Roman"/>
          <w:b/>
          <w:bCs/>
          <w:szCs w:val="28"/>
          <w:lang w:val="nl-NL"/>
        </w:rPr>
      </w:pPr>
      <w:r w:rsidRPr="00C74637">
        <w:rPr>
          <w:rFonts w:ascii="Times New Roman" w:hAnsi="Times New Roman"/>
          <w:b/>
          <w:bCs/>
          <w:szCs w:val="28"/>
          <w:lang w:val="nl-NL"/>
        </w:rPr>
        <w:t>I</w:t>
      </w:r>
      <w:r w:rsidR="00CC6ABA" w:rsidRPr="00C74637">
        <w:rPr>
          <w:rFonts w:ascii="Times New Roman" w:hAnsi="Times New Roman"/>
          <w:b/>
          <w:bCs/>
          <w:szCs w:val="28"/>
          <w:lang w:val="vi-VN"/>
        </w:rPr>
        <w:t xml:space="preserve">. </w:t>
      </w:r>
      <w:r w:rsidRPr="00C74637">
        <w:rPr>
          <w:rFonts w:ascii="Times New Roman" w:hAnsi="Times New Roman"/>
          <w:b/>
          <w:bCs/>
          <w:szCs w:val="28"/>
          <w:lang w:val="nl-NL"/>
        </w:rPr>
        <w:t>SỰ CẦN THIẾT PHẢI BAN HÀNH NGHỊ QUYẾT</w:t>
      </w:r>
    </w:p>
    <w:p w:rsidR="008E2551" w:rsidRPr="00C74637" w:rsidRDefault="008022EE" w:rsidP="00C74637">
      <w:pPr>
        <w:widowControl w:val="0"/>
        <w:spacing w:before="40" w:line="264" w:lineRule="auto"/>
        <w:ind w:firstLine="567"/>
        <w:jc w:val="both"/>
        <w:rPr>
          <w:rFonts w:ascii="Times New Roman" w:hAnsi="Times New Roman"/>
          <w:b/>
          <w:bCs/>
          <w:szCs w:val="28"/>
          <w:lang w:val="nl-NL"/>
        </w:rPr>
      </w:pPr>
      <w:r w:rsidRPr="00C74637">
        <w:rPr>
          <w:rFonts w:ascii="Times New Roman" w:hAnsi="Times New Roman"/>
          <w:b/>
          <w:bCs/>
          <w:szCs w:val="28"/>
          <w:lang w:val="nl-NL"/>
        </w:rPr>
        <w:t>1.</w:t>
      </w:r>
      <w:r w:rsidR="00965E8F" w:rsidRPr="00C74637">
        <w:rPr>
          <w:rFonts w:ascii="Times New Roman" w:hAnsi="Times New Roman"/>
          <w:b/>
          <w:bCs/>
          <w:szCs w:val="28"/>
          <w:lang w:val="nl-NL"/>
        </w:rPr>
        <w:t xml:space="preserve"> Căn cứ pháp lý</w:t>
      </w:r>
    </w:p>
    <w:p w:rsidR="00E422ED" w:rsidRPr="00C74637" w:rsidRDefault="00E422ED" w:rsidP="00C74637">
      <w:pPr>
        <w:spacing w:before="40" w:line="264" w:lineRule="auto"/>
        <w:ind w:firstLine="567"/>
        <w:jc w:val="both"/>
        <w:rPr>
          <w:rFonts w:ascii="Times New Roman" w:hAnsi="Times New Roman"/>
          <w:bCs/>
          <w:szCs w:val="28"/>
          <w:lang w:val="nl-NL"/>
        </w:rPr>
      </w:pPr>
      <w:r w:rsidRPr="00C74637">
        <w:rPr>
          <w:rFonts w:ascii="Times New Roman" w:hAnsi="Times New Roman"/>
          <w:bCs/>
          <w:szCs w:val="28"/>
          <w:lang w:val="nl-NL"/>
        </w:rPr>
        <w:t xml:space="preserve">Tại Điều 19, Luật Tổ chức chính quyền địa phương năm 2015 quy định nhiệm vụ, quyền hạn của Hội đồng nhân dân tỉnh: </w:t>
      </w:r>
      <w:r w:rsidRPr="00C74637">
        <w:rPr>
          <w:rFonts w:ascii="Times New Roman" w:hAnsi="Times New Roman"/>
          <w:bCs/>
          <w:i/>
          <w:szCs w:val="28"/>
          <w:lang w:val="nl-NL"/>
        </w:rPr>
        <w:t>“Quyết định biện pháp thực hiện chính sách ưu đãi đối với người có công với cách mạng; biện pháp thực hiện chính sách an sinh xã hội và phúc lợi xã hội, biện pháp xóa đói, giảm nghèo”.</w:t>
      </w:r>
    </w:p>
    <w:p w:rsidR="00394C7E" w:rsidRPr="00C74637" w:rsidRDefault="00394C7E" w:rsidP="00C74637">
      <w:pPr>
        <w:spacing w:before="40" w:line="264" w:lineRule="auto"/>
        <w:ind w:firstLine="567"/>
        <w:jc w:val="both"/>
        <w:rPr>
          <w:rFonts w:ascii="Times New Roman" w:hAnsi="Times New Roman"/>
          <w:bCs/>
          <w:szCs w:val="28"/>
          <w:lang w:val="nl-NL"/>
        </w:rPr>
      </w:pPr>
      <w:r w:rsidRPr="00C74637">
        <w:rPr>
          <w:rFonts w:ascii="Times New Roman" w:hAnsi="Times New Roman"/>
          <w:bCs/>
          <w:szCs w:val="28"/>
          <w:lang w:val="nl-NL"/>
        </w:rPr>
        <w:t>Tại Điều 30 Luật Ngân sách nhà nước</w:t>
      </w:r>
      <w:r w:rsidR="00552595" w:rsidRPr="00C74637">
        <w:rPr>
          <w:rFonts w:ascii="Times New Roman" w:hAnsi="Times New Roman"/>
          <w:bCs/>
          <w:szCs w:val="28"/>
          <w:lang w:val="nl-NL"/>
        </w:rPr>
        <w:t xml:space="preserve"> quy định nhiệm vụ, quyền hạn của Hội </w:t>
      </w:r>
      <w:r w:rsidR="00552595" w:rsidRPr="00C74637">
        <w:rPr>
          <w:rFonts w:ascii="Times New Roman" w:hAnsi="Times New Roman" w:hint="eastAsia"/>
          <w:bCs/>
          <w:szCs w:val="28"/>
          <w:lang w:val="nl-NL"/>
        </w:rPr>
        <w:t>đ</w:t>
      </w:r>
      <w:r w:rsidR="00552595" w:rsidRPr="00C74637">
        <w:rPr>
          <w:rFonts w:ascii="Times New Roman" w:hAnsi="Times New Roman"/>
          <w:bCs/>
          <w:szCs w:val="28"/>
          <w:lang w:val="nl-NL"/>
        </w:rPr>
        <w:t xml:space="preserve">ồng nhân dân các cấp: </w:t>
      </w:r>
      <w:r w:rsidR="00552595" w:rsidRPr="00C74637">
        <w:rPr>
          <w:rFonts w:ascii="Times New Roman" w:hAnsi="Times New Roman"/>
          <w:bCs/>
          <w:i/>
          <w:szCs w:val="28"/>
          <w:lang w:val="nl-NL"/>
        </w:rPr>
        <w:t>“Q</w:t>
      </w:r>
      <w:r w:rsidRPr="00C74637">
        <w:rPr>
          <w:rFonts w:ascii="Times New Roman" w:hAnsi="Times New Roman"/>
          <w:bCs/>
          <w:i/>
          <w:szCs w:val="28"/>
          <w:lang w:val="nl-NL"/>
        </w:rPr>
        <w:t>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r w:rsidR="00552595" w:rsidRPr="00C74637">
        <w:rPr>
          <w:rFonts w:ascii="Times New Roman" w:hAnsi="Times New Roman"/>
          <w:bCs/>
          <w:i/>
          <w:szCs w:val="28"/>
          <w:lang w:val="nl-NL"/>
        </w:rPr>
        <w:t>”</w:t>
      </w:r>
      <w:r w:rsidR="00552595" w:rsidRPr="00C74637">
        <w:rPr>
          <w:rFonts w:ascii="Times New Roman" w:hAnsi="Times New Roman"/>
          <w:bCs/>
          <w:szCs w:val="28"/>
          <w:lang w:val="nl-NL"/>
        </w:rPr>
        <w:t>.</w:t>
      </w:r>
    </w:p>
    <w:p w:rsidR="00093355" w:rsidRPr="00C74637" w:rsidRDefault="00093355" w:rsidP="00C74637">
      <w:pPr>
        <w:spacing w:before="40" w:line="264" w:lineRule="auto"/>
        <w:ind w:firstLine="567"/>
        <w:jc w:val="both"/>
        <w:rPr>
          <w:rFonts w:ascii="Times New Roman" w:hAnsi="Times New Roman"/>
          <w:i/>
          <w:szCs w:val="28"/>
          <w:lang w:val="nl-NL"/>
        </w:rPr>
      </w:pPr>
      <w:r w:rsidRPr="00C74637">
        <w:rPr>
          <w:rFonts w:ascii="Times New Roman" w:hAnsi="Times New Roman"/>
          <w:szCs w:val="28"/>
          <w:lang w:val="nl-NL"/>
        </w:rPr>
        <w:t xml:space="preserve">Tại Điều 8, </w:t>
      </w:r>
      <w:r w:rsidRPr="00C74637">
        <w:rPr>
          <w:rFonts w:ascii="Times New Roman" w:hAnsi="Times New Roman"/>
          <w:lang w:val="nl-NL"/>
        </w:rPr>
        <w:t xml:space="preserve">Nghị định số 146/2018/NĐ-CP </w:t>
      </w:r>
      <w:r w:rsidR="00677922" w:rsidRPr="00C74637">
        <w:rPr>
          <w:rFonts w:ascii="Times New Roman" w:hAnsi="Times New Roman"/>
          <w:lang w:val="nl-NL"/>
        </w:rPr>
        <w:t>ngày 17</w:t>
      </w:r>
      <w:r w:rsidR="00504786" w:rsidRPr="00C74637">
        <w:rPr>
          <w:rFonts w:ascii="Times New Roman" w:hAnsi="Times New Roman"/>
          <w:lang w:val="nl-NL"/>
        </w:rPr>
        <w:t>/</w:t>
      </w:r>
      <w:r w:rsidR="00677922" w:rsidRPr="00C74637">
        <w:rPr>
          <w:rFonts w:ascii="Times New Roman" w:hAnsi="Times New Roman"/>
          <w:lang w:val="nl-NL"/>
        </w:rPr>
        <w:t>10</w:t>
      </w:r>
      <w:r w:rsidR="00504786" w:rsidRPr="00C74637">
        <w:rPr>
          <w:rFonts w:ascii="Times New Roman" w:hAnsi="Times New Roman"/>
          <w:lang w:val="nl-NL"/>
        </w:rPr>
        <w:t>/</w:t>
      </w:r>
      <w:r w:rsidR="00677922" w:rsidRPr="00C74637">
        <w:rPr>
          <w:rFonts w:ascii="Times New Roman" w:hAnsi="Times New Roman"/>
          <w:lang w:val="nl-NL"/>
        </w:rPr>
        <w:t>2018 của Chính phủ quy định chi tiết và hướng dẫn biện pháp thi hành một số điều của Luật Bảo hiểm y tế</w:t>
      </w:r>
      <w:r w:rsidR="00F17168" w:rsidRPr="00C74637">
        <w:rPr>
          <w:rFonts w:ascii="Times New Roman" w:hAnsi="Times New Roman"/>
          <w:lang w:val="nl-NL"/>
        </w:rPr>
        <w:t xml:space="preserve"> </w:t>
      </w:r>
      <w:r w:rsidRPr="00C74637">
        <w:rPr>
          <w:rFonts w:ascii="Times New Roman" w:hAnsi="Times New Roman"/>
          <w:szCs w:val="28"/>
          <w:lang w:val="nl-NL"/>
        </w:rPr>
        <w:t xml:space="preserve">quy định: </w:t>
      </w:r>
      <w:r w:rsidR="00590BDC" w:rsidRPr="00C74637">
        <w:rPr>
          <w:rFonts w:ascii="Times New Roman" w:hAnsi="Times New Roman"/>
          <w:szCs w:val="28"/>
          <w:lang w:val="nl-NL"/>
        </w:rPr>
        <w:t>“</w:t>
      </w:r>
      <w:r w:rsidRPr="00C74637">
        <w:rPr>
          <w:rFonts w:ascii="Times New Roman" w:hAnsi="Times New Roman"/>
          <w:i/>
          <w:szCs w:val="28"/>
          <w:shd w:val="clear" w:color="auto" w:fill="FFFFFF"/>
          <w:lang w:val="vi-VN"/>
        </w:rPr>
        <w:t>Ủy ban nhân dân tỉnh, thành phố trực thuộc trung ương căn cứ khả năng ngân sách địa phương và các nguồn h</w:t>
      </w:r>
      <w:r w:rsidRPr="00C74637">
        <w:rPr>
          <w:rFonts w:ascii="Times New Roman" w:hAnsi="Times New Roman"/>
          <w:i/>
          <w:szCs w:val="28"/>
          <w:shd w:val="clear" w:color="auto" w:fill="FFFFFF"/>
          <w:lang w:val="nl-NL"/>
        </w:rPr>
        <w:t>ợ</w:t>
      </w:r>
      <w:r w:rsidRPr="00C74637">
        <w:rPr>
          <w:rFonts w:ascii="Times New Roman" w:hAnsi="Times New Roman"/>
          <w:i/>
          <w:szCs w:val="28"/>
          <w:shd w:val="clear" w:color="auto" w:fill="FFFFFF"/>
          <w:lang w:val="vi-VN"/>
        </w:rPr>
        <w:t>p pháp khác, kể cả 20% số kinh phí quy định tại </w:t>
      </w:r>
      <w:bookmarkStart w:id="1" w:name="dc_5"/>
      <w:r w:rsidRPr="00C74637">
        <w:rPr>
          <w:rFonts w:ascii="Times New Roman" w:hAnsi="Times New Roman"/>
          <w:i/>
          <w:szCs w:val="28"/>
          <w:shd w:val="clear" w:color="auto" w:fill="FFFFFF"/>
          <w:lang w:val="vi-VN"/>
        </w:rPr>
        <w:t>đ</w:t>
      </w:r>
      <w:r w:rsidR="00552595" w:rsidRPr="00C74637">
        <w:rPr>
          <w:rFonts w:ascii="Times New Roman" w:hAnsi="Times New Roman"/>
          <w:i/>
          <w:szCs w:val="28"/>
          <w:shd w:val="clear" w:color="auto" w:fill="FFFFFF"/>
          <w:lang w:val="vi-VN"/>
        </w:rPr>
        <w:t>iểm a</w:t>
      </w:r>
      <w:r w:rsidR="00552595" w:rsidRPr="00C74637">
        <w:rPr>
          <w:rFonts w:ascii="Times New Roman" w:hAnsi="Times New Roman"/>
          <w:i/>
          <w:szCs w:val="28"/>
          <w:shd w:val="clear" w:color="auto" w:fill="FFFFFF"/>
          <w:lang w:val="nl-NL"/>
        </w:rPr>
        <w:t>,</w:t>
      </w:r>
      <w:r w:rsidR="00552595" w:rsidRPr="00C74637">
        <w:rPr>
          <w:rFonts w:ascii="Times New Roman" w:hAnsi="Times New Roman"/>
          <w:i/>
          <w:szCs w:val="28"/>
          <w:shd w:val="clear" w:color="auto" w:fill="FFFFFF"/>
          <w:lang w:val="vi-VN"/>
        </w:rPr>
        <w:t xml:space="preserve"> khoản 3</w:t>
      </w:r>
      <w:r w:rsidR="00552595" w:rsidRPr="00C74637">
        <w:rPr>
          <w:rFonts w:ascii="Times New Roman" w:hAnsi="Times New Roman"/>
          <w:i/>
          <w:szCs w:val="28"/>
          <w:shd w:val="clear" w:color="auto" w:fill="FFFFFF"/>
          <w:lang w:val="nl-NL"/>
        </w:rPr>
        <w:t>,</w:t>
      </w:r>
      <w:r w:rsidR="00552595" w:rsidRPr="00C74637">
        <w:rPr>
          <w:rFonts w:ascii="Times New Roman" w:hAnsi="Times New Roman"/>
          <w:i/>
          <w:szCs w:val="28"/>
          <w:shd w:val="clear" w:color="auto" w:fill="FFFFFF"/>
          <w:lang w:val="vi-VN"/>
        </w:rPr>
        <w:t xml:space="preserve"> Điều 35 của Luật </w:t>
      </w:r>
      <w:r w:rsidR="00552595" w:rsidRPr="00C74637">
        <w:rPr>
          <w:rFonts w:ascii="Times New Roman" w:hAnsi="Times New Roman"/>
          <w:i/>
          <w:szCs w:val="28"/>
          <w:shd w:val="clear" w:color="auto" w:fill="FFFFFF"/>
          <w:lang w:val="nl-NL"/>
        </w:rPr>
        <w:t>B</w:t>
      </w:r>
      <w:r w:rsidRPr="00C74637">
        <w:rPr>
          <w:rFonts w:ascii="Times New Roman" w:hAnsi="Times New Roman"/>
          <w:i/>
          <w:szCs w:val="28"/>
          <w:shd w:val="clear" w:color="auto" w:fill="FFFFFF"/>
          <w:lang w:val="vi-VN"/>
        </w:rPr>
        <w:t>ảo hiểm y tế</w:t>
      </w:r>
      <w:bookmarkEnd w:id="1"/>
      <w:r w:rsidRPr="00C74637">
        <w:rPr>
          <w:rFonts w:ascii="Times New Roman" w:hAnsi="Times New Roman"/>
          <w:i/>
          <w:szCs w:val="28"/>
          <w:shd w:val="clear" w:color="auto" w:fill="FFFFFF"/>
          <w:lang w:val="vi-VN"/>
        </w:rPr>
        <w:t> (nếu có) xây dựng và trình Hội đồng nhân dân cấp tỉnh quyết định mức hỗ trợ đóng bảo hiểm y tế cao hơn mức hỗ trợ tối thiểu quy định tại khoản 1 Điều này</w:t>
      </w:r>
      <w:r w:rsidR="00590BDC" w:rsidRPr="00C74637">
        <w:rPr>
          <w:rFonts w:ascii="Times New Roman" w:hAnsi="Times New Roman"/>
          <w:i/>
          <w:szCs w:val="28"/>
          <w:shd w:val="clear" w:color="auto" w:fill="FFFFFF"/>
          <w:lang w:val="nl-NL"/>
        </w:rPr>
        <w:t>”</w:t>
      </w:r>
      <w:r w:rsidRPr="00C74637">
        <w:rPr>
          <w:rFonts w:ascii="Times New Roman" w:hAnsi="Times New Roman"/>
          <w:i/>
          <w:szCs w:val="28"/>
          <w:shd w:val="clear" w:color="auto" w:fill="FFFFFF"/>
          <w:lang w:val="vi-VN"/>
        </w:rPr>
        <w:t>.</w:t>
      </w:r>
    </w:p>
    <w:p w:rsidR="00093355" w:rsidRPr="00C74637" w:rsidRDefault="00552595" w:rsidP="00C74637">
      <w:pPr>
        <w:spacing w:before="40" w:line="264" w:lineRule="auto"/>
        <w:ind w:firstLine="567"/>
        <w:jc w:val="both"/>
        <w:rPr>
          <w:rFonts w:ascii="Times New Roman" w:hAnsi="Times New Roman"/>
          <w:i/>
          <w:szCs w:val="28"/>
          <w:lang w:val="nl-NL"/>
        </w:rPr>
      </w:pPr>
      <w:r w:rsidRPr="00C74637">
        <w:rPr>
          <w:rFonts w:ascii="Times New Roman" w:hAnsi="Times New Roman"/>
          <w:szCs w:val="28"/>
          <w:lang w:val="nl-NL"/>
        </w:rPr>
        <w:t xml:space="preserve">Tại </w:t>
      </w:r>
      <w:r w:rsidR="00093355" w:rsidRPr="00C74637">
        <w:rPr>
          <w:rFonts w:ascii="Times New Roman" w:hAnsi="Times New Roman"/>
          <w:szCs w:val="28"/>
          <w:lang w:val="nl-NL"/>
        </w:rPr>
        <w:t xml:space="preserve">Điều 14, Nghị định </w:t>
      </w:r>
      <w:r w:rsidRPr="00C74637">
        <w:rPr>
          <w:rFonts w:ascii="Times New Roman" w:hAnsi="Times New Roman"/>
          <w:szCs w:val="28"/>
          <w:lang w:val="nl-NL"/>
        </w:rPr>
        <w:t xml:space="preserve">số </w:t>
      </w:r>
      <w:r w:rsidR="00093355" w:rsidRPr="00C74637">
        <w:rPr>
          <w:rFonts w:ascii="Times New Roman" w:hAnsi="Times New Roman"/>
          <w:szCs w:val="28"/>
          <w:lang w:val="nl-NL"/>
        </w:rPr>
        <w:t xml:space="preserve">134/2015/NĐ-CP ngày 29/12/2015 của Chính phủ ban hành quy định chi tiết một số điều của Luật </w:t>
      </w:r>
      <w:r w:rsidRPr="00C74637">
        <w:rPr>
          <w:rFonts w:ascii="Times New Roman" w:hAnsi="Times New Roman"/>
          <w:szCs w:val="28"/>
          <w:lang w:val="nl-NL"/>
        </w:rPr>
        <w:t>Bảo hiểm xã hội</w:t>
      </w:r>
      <w:r w:rsidR="00093355" w:rsidRPr="00C74637">
        <w:rPr>
          <w:rFonts w:ascii="Times New Roman" w:hAnsi="Times New Roman"/>
          <w:szCs w:val="28"/>
          <w:lang w:val="nl-NL"/>
        </w:rPr>
        <w:t xml:space="preserve"> về </w:t>
      </w:r>
      <w:r w:rsidRPr="00C74637">
        <w:rPr>
          <w:rFonts w:ascii="Times New Roman" w:hAnsi="Times New Roman"/>
          <w:szCs w:val="28"/>
          <w:lang w:val="nl-NL"/>
        </w:rPr>
        <w:t>bảo hiểm xã hội</w:t>
      </w:r>
      <w:r w:rsidR="00093355" w:rsidRPr="00C74637">
        <w:rPr>
          <w:rFonts w:ascii="Times New Roman" w:hAnsi="Times New Roman"/>
          <w:szCs w:val="28"/>
          <w:lang w:val="nl-NL"/>
        </w:rPr>
        <w:t xml:space="preserve"> tự nguyện</w:t>
      </w:r>
      <w:r w:rsidR="00AD762C" w:rsidRPr="00C74637">
        <w:rPr>
          <w:rFonts w:ascii="Times New Roman" w:hAnsi="Times New Roman"/>
          <w:szCs w:val="28"/>
          <w:lang w:val="nl-NL"/>
        </w:rPr>
        <w:t xml:space="preserve"> </w:t>
      </w:r>
      <w:r w:rsidR="00093355" w:rsidRPr="00C74637">
        <w:rPr>
          <w:rFonts w:ascii="Times New Roman" w:hAnsi="Times New Roman"/>
          <w:szCs w:val="28"/>
          <w:lang w:val="nl-NL"/>
        </w:rPr>
        <w:t>quy định:</w:t>
      </w:r>
      <w:r w:rsidR="00093355" w:rsidRPr="00C74637">
        <w:rPr>
          <w:rFonts w:ascii="Times New Roman" w:hAnsi="Times New Roman"/>
          <w:i/>
          <w:szCs w:val="28"/>
          <w:lang w:val="nl-NL"/>
        </w:rPr>
        <w:t>“</w:t>
      </w:r>
      <w:r w:rsidR="00093355" w:rsidRPr="00C74637">
        <w:rPr>
          <w:rFonts w:ascii="Times New Roman" w:hAnsi="Times New Roman"/>
          <w:i/>
          <w:szCs w:val="28"/>
          <w:lang w:val="vi-VN"/>
        </w:rPr>
        <w:t>Khuyến khích các cơ quan, tổ chức và cá nhân hỗ trợ tiền đóng bảo hiểm xã hội cho người tha</w:t>
      </w:r>
      <w:r w:rsidR="00965E8F" w:rsidRPr="00C74637">
        <w:rPr>
          <w:rFonts w:ascii="Times New Roman" w:hAnsi="Times New Roman"/>
          <w:i/>
          <w:szCs w:val="28"/>
          <w:lang w:val="vi-VN"/>
        </w:rPr>
        <w:t>m gia bảo hiểm xã hội tự nguyện</w:t>
      </w:r>
      <w:r w:rsidR="00093355" w:rsidRPr="00C74637">
        <w:rPr>
          <w:rFonts w:ascii="Times New Roman" w:hAnsi="Times New Roman"/>
          <w:i/>
          <w:szCs w:val="28"/>
          <w:lang w:val="nl-NL"/>
        </w:rPr>
        <w:t>”</w:t>
      </w:r>
      <w:r w:rsidR="00965E8F" w:rsidRPr="00C74637">
        <w:rPr>
          <w:rFonts w:ascii="Times New Roman" w:hAnsi="Times New Roman"/>
          <w:i/>
          <w:szCs w:val="28"/>
          <w:lang w:val="nl-NL"/>
        </w:rPr>
        <w:t>.</w:t>
      </w:r>
    </w:p>
    <w:p w:rsidR="00965E8F" w:rsidRPr="00C74637" w:rsidRDefault="00965E8F" w:rsidP="00C74637">
      <w:pPr>
        <w:spacing w:before="40" w:line="264" w:lineRule="auto"/>
        <w:ind w:firstLine="567"/>
        <w:jc w:val="both"/>
        <w:rPr>
          <w:rFonts w:ascii="Times New Roman" w:hAnsi="Times New Roman"/>
          <w:szCs w:val="28"/>
          <w:lang w:val="nl-NL"/>
        </w:rPr>
      </w:pPr>
      <w:r w:rsidRPr="00C74637">
        <w:rPr>
          <w:rFonts w:ascii="Times New Roman" w:hAnsi="Times New Roman"/>
          <w:szCs w:val="28"/>
          <w:lang w:val="nl-NL"/>
        </w:rPr>
        <w:lastRenderedPageBreak/>
        <w:t xml:space="preserve">Tại Quyết </w:t>
      </w:r>
      <w:r w:rsidRPr="00C74637">
        <w:rPr>
          <w:rFonts w:ascii="Times New Roman" w:hAnsi="Times New Roman" w:hint="eastAsia"/>
          <w:szCs w:val="28"/>
          <w:lang w:val="nl-NL"/>
        </w:rPr>
        <w:t>đ</w:t>
      </w:r>
      <w:r w:rsidRPr="00C74637">
        <w:rPr>
          <w:rFonts w:ascii="Times New Roman" w:hAnsi="Times New Roman"/>
          <w:szCs w:val="28"/>
          <w:lang w:val="nl-NL"/>
        </w:rPr>
        <w:t>ịnh số 546/Q</w:t>
      </w:r>
      <w:r w:rsidRPr="00C74637">
        <w:rPr>
          <w:rFonts w:ascii="Times New Roman" w:hAnsi="Times New Roman" w:hint="eastAsia"/>
          <w:szCs w:val="28"/>
          <w:lang w:val="nl-NL"/>
        </w:rPr>
        <w:t>Đ</w:t>
      </w:r>
      <w:r w:rsidRPr="00C74637">
        <w:rPr>
          <w:rFonts w:ascii="Times New Roman" w:hAnsi="Times New Roman"/>
          <w:szCs w:val="28"/>
          <w:lang w:val="nl-NL"/>
        </w:rPr>
        <w:t>-TTg ngày 29/4/2022 của Thủ t</w:t>
      </w:r>
      <w:r w:rsidRPr="00C74637">
        <w:rPr>
          <w:rFonts w:ascii="Times New Roman" w:hAnsi="Times New Roman" w:hint="eastAsia"/>
          <w:szCs w:val="28"/>
          <w:lang w:val="nl-NL"/>
        </w:rPr>
        <w:t>ư</w:t>
      </w:r>
      <w:r w:rsidRPr="00C74637">
        <w:rPr>
          <w:rFonts w:ascii="Times New Roman" w:hAnsi="Times New Roman"/>
          <w:szCs w:val="28"/>
          <w:lang w:val="nl-NL"/>
        </w:rPr>
        <w:t xml:space="preserve">ớng Chính phủ về việc giao chỉ tiêu thực hiện bao phủ bảo hiểm y tế giai </w:t>
      </w:r>
      <w:r w:rsidRPr="00C74637">
        <w:rPr>
          <w:rFonts w:ascii="Times New Roman" w:hAnsi="Times New Roman" w:hint="eastAsia"/>
          <w:szCs w:val="28"/>
          <w:lang w:val="nl-NL"/>
        </w:rPr>
        <w:t>đ</w:t>
      </w:r>
      <w:r w:rsidRPr="00C74637">
        <w:rPr>
          <w:rFonts w:ascii="Times New Roman" w:hAnsi="Times New Roman"/>
          <w:szCs w:val="28"/>
          <w:lang w:val="nl-NL"/>
        </w:rPr>
        <w:t xml:space="preserve">oạn 2022-2025, yêu cầu Ủy ban nhân dân các tỉnh, thành phố trực thuộc Trung </w:t>
      </w:r>
      <w:r w:rsidRPr="00C74637">
        <w:rPr>
          <w:rFonts w:ascii="Times New Roman" w:hAnsi="Times New Roman" w:hint="eastAsia"/>
          <w:szCs w:val="28"/>
          <w:lang w:val="nl-NL"/>
        </w:rPr>
        <w:t>ươ</w:t>
      </w:r>
      <w:r w:rsidRPr="00C74637">
        <w:rPr>
          <w:rFonts w:ascii="Times New Roman" w:hAnsi="Times New Roman"/>
          <w:szCs w:val="28"/>
          <w:lang w:val="nl-NL"/>
        </w:rPr>
        <w:t xml:space="preserve">ng: </w:t>
      </w:r>
      <w:r w:rsidRPr="00C74637">
        <w:rPr>
          <w:rFonts w:ascii="Times New Roman" w:hAnsi="Times New Roman"/>
          <w:i/>
          <w:szCs w:val="28"/>
          <w:lang w:val="nl-NL"/>
        </w:rPr>
        <w:t xml:space="preserve">“Trình Hội </w:t>
      </w:r>
      <w:r w:rsidRPr="00C74637">
        <w:rPr>
          <w:rFonts w:ascii="Times New Roman" w:hAnsi="Times New Roman" w:hint="eastAsia"/>
          <w:i/>
          <w:szCs w:val="28"/>
          <w:lang w:val="nl-NL"/>
        </w:rPr>
        <w:t>đ</w:t>
      </w:r>
      <w:r w:rsidRPr="00C74637">
        <w:rPr>
          <w:rFonts w:ascii="Times New Roman" w:hAnsi="Times New Roman"/>
          <w:i/>
          <w:szCs w:val="28"/>
          <w:lang w:val="nl-NL"/>
        </w:rPr>
        <w:t xml:space="preserve">ồng nhân dân </w:t>
      </w:r>
      <w:r w:rsidRPr="00C74637">
        <w:rPr>
          <w:rFonts w:ascii="Times New Roman" w:hAnsi="Times New Roman" w:hint="eastAsia"/>
          <w:i/>
          <w:szCs w:val="28"/>
          <w:lang w:val="nl-NL"/>
        </w:rPr>
        <w:t>đ</w:t>
      </w:r>
      <w:r w:rsidRPr="00C74637">
        <w:rPr>
          <w:rFonts w:ascii="Times New Roman" w:hAnsi="Times New Roman"/>
          <w:i/>
          <w:szCs w:val="28"/>
          <w:lang w:val="nl-NL"/>
        </w:rPr>
        <w:t xml:space="preserve">ể bố trí ngân sách </w:t>
      </w:r>
      <w:r w:rsidRPr="00C74637">
        <w:rPr>
          <w:rFonts w:ascii="Times New Roman" w:hAnsi="Times New Roman" w:hint="eastAsia"/>
          <w:i/>
          <w:szCs w:val="28"/>
          <w:lang w:val="nl-NL"/>
        </w:rPr>
        <w:t>đ</w:t>
      </w:r>
      <w:r w:rsidRPr="00C74637">
        <w:rPr>
          <w:rFonts w:ascii="Times New Roman" w:hAnsi="Times New Roman"/>
          <w:i/>
          <w:szCs w:val="28"/>
          <w:lang w:val="nl-NL"/>
        </w:rPr>
        <w:t>ịa ph</w:t>
      </w:r>
      <w:r w:rsidRPr="00C74637">
        <w:rPr>
          <w:rFonts w:ascii="Times New Roman" w:hAnsi="Times New Roman" w:hint="eastAsia"/>
          <w:i/>
          <w:szCs w:val="28"/>
          <w:lang w:val="nl-NL"/>
        </w:rPr>
        <w:t>ươ</w:t>
      </w:r>
      <w:r w:rsidRPr="00C74637">
        <w:rPr>
          <w:rFonts w:ascii="Times New Roman" w:hAnsi="Times New Roman"/>
          <w:i/>
          <w:szCs w:val="28"/>
          <w:lang w:val="nl-NL"/>
        </w:rPr>
        <w:t xml:space="preserve">ng và huy </w:t>
      </w:r>
      <w:r w:rsidRPr="00C74637">
        <w:rPr>
          <w:rFonts w:ascii="Times New Roman" w:hAnsi="Times New Roman" w:hint="eastAsia"/>
          <w:i/>
          <w:szCs w:val="28"/>
          <w:lang w:val="nl-NL"/>
        </w:rPr>
        <w:t>đ</w:t>
      </w:r>
      <w:r w:rsidRPr="00C74637">
        <w:rPr>
          <w:rFonts w:ascii="Times New Roman" w:hAnsi="Times New Roman"/>
          <w:i/>
          <w:szCs w:val="28"/>
          <w:lang w:val="nl-NL"/>
        </w:rPr>
        <w:t xml:space="preserve">ộng mọi nguồn lực </w:t>
      </w:r>
      <w:r w:rsidRPr="00C74637">
        <w:rPr>
          <w:rFonts w:ascii="Times New Roman" w:hAnsi="Times New Roman" w:hint="eastAsia"/>
          <w:i/>
          <w:szCs w:val="28"/>
          <w:lang w:val="nl-NL"/>
        </w:rPr>
        <w:t>đ</w:t>
      </w:r>
      <w:r w:rsidRPr="00C74637">
        <w:rPr>
          <w:rFonts w:ascii="Times New Roman" w:hAnsi="Times New Roman"/>
          <w:i/>
          <w:szCs w:val="28"/>
          <w:lang w:val="nl-NL"/>
        </w:rPr>
        <w:t>ể hỗ trợ thêm cho ng</w:t>
      </w:r>
      <w:r w:rsidRPr="00C74637">
        <w:rPr>
          <w:rFonts w:ascii="Times New Roman" w:hAnsi="Times New Roman" w:hint="eastAsia"/>
          <w:i/>
          <w:szCs w:val="28"/>
          <w:lang w:val="nl-NL"/>
        </w:rPr>
        <w:t>ư</w:t>
      </w:r>
      <w:r w:rsidRPr="00C74637">
        <w:rPr>
          <w:rFonts w:ascii="Times New Roman" w:hAnsi="Times New Roman"/>
          <w:i/>
          <w:szCs w:val="28"/>
          <w:lang w:val="nl-NL"/>
        </w:rPr>
        <w:t>ời dân tham gia bảo hiểm y tế”</w:t>
      </w:r>
      <w:r w:rsidR="00E819F9" w:rsidRPr="00C74637">
        <w:rPr>
          <w:rFonts w:ascii="Times New Roman" w:hAnsi="Times New Roman"/>
          <w:szCs w:val="28"/>
          <w:lang w:val="nl-NL"/>
        </w:rPr>
        <w:t>.</w:t>
      </w:r>
    </w:p>
    <w:p w:rsidR="00AD762C" w:rsidRPr="00C74637" w:rsidRDefault="00AD762C" w:rsidP="00C74637">
      <w:pPr>
        <w:spacing w:before="40" w:line="264" w:lineRule="auto"/>
        <w:ind w:firstLine="567"/>
        <w:jc w:val="both"/>
        <w:rPr>
          <w:rFonts w:ascii="Times New Roman" w:hAnsi="Times New Roman"/>
          <w:szCs w:val="28"/>
          <w:lang w:val="nl-NL"/>
        </w:rPr>
      </w:pPr>
      <w:r w:rsidRPr="00C74637">
        <w:rPr>
          <w:rFonts w:ascii="Times New Roman" w:hAnsi="Times New Roman"/>
          <w:szCs w:val="28"/>
          <w:lang w:val="nl-NL"/>
        </w:rPr>
        <w:t xml:space="preserve">Công văn số 225-CV/TU ngày 30/9/2021 của Ban Thường vụ Tỉnh ủy về tăng cường thực hiện chính sách bảo hiểm xã hội, bảo hiểm y tế, bảo hiểm thất nghiệm trên địa bàn tỉnh yêu cầu: </w:t>
      </w:r>
      <w:r w:rsidRPr="00C74637">
        <w:rPr>
          <w:rFonts w:ascii="Times New Roman" w:hAnsi="Times New Roman"/>
          <w:i/>
          <w:szCs w:val="28"/>
          <w:lang w:val="nl-NL"/>
        </w:rPr>
        <w:t>“Huy động các nguồn lực xã hội, ngân sách của tỉnh, địa phương hỗ trợ kinh phí mua bảo hiểm y tế cho nhóm người gặp khó khăn về kinh tế, người tham gia bảo hiểm xã hội tự nguyện, bảo hiểm y tế theo quy định”</w:t>
      </w:r>
      <w:r w:rsidRPr="00C74637">
        <w:rPr>
          <w:rFonts w:ascii="Times New Roman" w:hAnsi="Times New Roman"/>
          <w:szCs w:val="28"/>
          <w:lang w:val="nl-NL"/>
        </w:rPr>
        <w:t>.</w:t>
      </w:r>
    </w:p>
    <w:p w:rsidR="0098236C" w:rsidRPr="00C74637" w:rsidRDefault="0098236C" w:rsidP="00C74637">
      <w:pPr>
        <w:spacing w:before="40" w:line="264" w:lineRule="auto"/>
        <w:ind w:firstLine="567"/>
        <w:jc w:val="both"/>
        <w:rPr>
          <w:rFonts w:ascii="Times New Roman" w:hAnsi="Times New Roman"/>
          <w:i/>
          <w:szCs w:val="28"/>
          <w:lang w:val="nl-NL"/>
        </w:rPr>
      </w:pPr>
      <w:r w:rsidRPr="00C74637">
        <w:rPr>
          <w:rFonts w:ascii="Times New Roman" w:hAnsi="Times New Roman"/>
          <w:szCs w:val="28"/>
          <w:lang w:val="nl-NL"/>
        </w:rPr>
        <w:t xml:space="preserve">Thông báo số 620-TB/TU ngày 23/8/2022 thông báo ý kiến của Thường trực Tỉnh ủy về một số nội dung trình tại Kỳ họp thứ 7, Hội đồng nhân dân tỉnh khóa XVIII lưu ý: </w:t>
      </w:r>
      <w:r w:rsidRPr="00C74637">
        <w:rPr>
          <w:rFonts w:ascii="Times New Roman" w:hAnsi="Times New Roman"/>
          <w:i/>
          <w:szCs w:val="28"/>
          <w:lang w:val="nl-NL"/>
        </w:rPr>
        <w:t xml:space="preserve">“Đề nghị nghiên cứu phương án hỗ trợ tham gia bảo hiểm y tế đối với người thuộc hộ gia đình cận nghèo theo hướng: Hỗ trợ 30% mức đóng bảo hiểm y tế (ngoài mức ngân sách nhà nước hỗ trợ 70% theo quy định) trong 03 tháng cuối năm 2022 và cả năm 2023; đồng thời, tăng cường công tác tuyên truyền, vận động nâng cao nhận thức để người dân tự nguyện đóng phần kinh phí ngoài mức ngân sách nhà nước hỗ trợ từ năm 2024 về sau”. </w:t>
      </w:r>
    </w:p>
    <w:p w:rsidR="00093355" w:rsidRPr="00C74637" w:rsidRDefault="008022EE" w:rsidP="00C74637">
      <w:pPr>
        <w:spacing w:before="40" w:line="264" w:lineRule="auto"/>
        <w:ind w:firstLine="567"/>
        <w:jc w:val="both"/>
        <w:rPr>
          <w:rFonts w:ascii="Times New Roman" w:hAnsi="Times New Roman"/>
          <w:b/>
          <w:bCs/>
          <w:szCs w:val="28"/>
          <w:lang w:val="nl-NL"/>
        </w:rPr>
      </w:pPr>
      <w:r w:rsidRPr="00C74637">
        <w:rPr>
          <w:rFonts w:ascii="Times New Roman" w:hAnsi="Times New Roman"/>
          <w:b/>
          <w:bCs/>
          <w:szCs w:val="28"/>
          <w:lang w:val="nl-NL"/>
        </w:rPr>
        <w:t>2.</w:t>
      </w:r>
      <w:r w:rsidR="006F6086" w:rsidRPr="00C74637">
        <w:rPr>
          <w:rFonts w:ascii="Times New Roman" w:hAnsi="Times New Roman"/>
          <w:b/>
          <w:bCs/>
          <w:szCs w:val="28"/>
          <w:lang w:val="nl-NL"/>
        </w:rPr>
        <w:t xml:space="preserve"> </w:t>
      </w:r>
      <w:r w:rsidR="00D3304D" w:rsidRPr="00C74637">
        <w:rPr>
          <w:rFonts w:ascii="Times New Roman" w:hAnsi="Times New Roman"/>
          <w:b/>
          <w:bCs/>
          <w:szCs w:val="28"/>
          <w:lang w:val="nl-NL"/>
        </w:rPr>
        <w:t>Căn cứ</w:t>
      </w:r>
      <w:r w:rsidR="00590BDC" w:rsidRPr="00C74637">
        <w:rPr>
          <w:rFonts w:ascii="Times New Roman" w:hAnsi="Times New Roman"/>
          <w:b/>
          <w:bCs/>
          <w:szCs w:val="28"/>
          <w:lang w:val="nl-NL"/>
        </w:rPr>
        <w:t xml:space="preserve"> thực ti</w:t>
      </w:r>
      <w:r w:rsidR="00965E8F" w:rsidRPr="00C74637">
        <w:rPr>
          <w:rFonts w:ascii="Times New Roman" w:hAnsi="Times New Roman"/>
          <w:b/>
          <w:bCs/>
          <w:szCs w:val="28"/>
          <w:lang w:val="nl-NL"/>
        </w:rPr>
        <w:t>ễn</w:t>
      </w:r>
    </w:p>
    <w:p w:rsidR="001E7182" w:rsidRPr="00C74637" w:rsidRDefault="00922BCB" w:rsidP="00C74637">
      <w:pPr>
        <w:spacing w:before="40" w:line="264" w:lineRule="auto"/>
        <w:ind w:firstLine="567"/>
        <w:jc w:val="both"/>
        <w:rPr>
          <w:rFonts w:ascii="Times New Roman" w:hAnsi="Times New Roman"/>
          <w:bCs/>
          <w:szCs w:val="28"/>
          <w:lang w:val="nl-NL"/>
        </w:rPr>
      </w:pPr>
      <w:r w:rsidRPr="00C74637">
        <w:rPr>
          <w:rFonts w:ascii="Times New Roman" w:hAnsi="Times New Roman"/>
          <w:bCs/>
          <w:szCs w:val="28"/>
          <w:lang w:val="nl-NL"/>
        </w:rPr>
        <w:t>Trong những năm qua, Đảng và Nhà nước ta luôn quan tâm lãnh đạo, chỉ đạo xây dựng và tổ chức thực hiện tốt chính sách an sinh xã hội mà trụ cột là chính sách bảo hiểm xã hội, bảo hiểm y tế, coi đây vừa là mục tiêu, vừa là động lực phát triển bền vững đất nước.</w:t>
      </w:r>
    </w:p>
    <w:p w:rsidR="00A227B7" w:rsidRPr="00C74637" w:rsidRDefault="00E46AE5" w:rsidP="00C74637">
      <w:pPr>
        <w:tabs>
          <w:tab w:val="center" w:pos="0"/>
        </w:tabs>
        <w:spacing w:before="120" w:line="264" w:lineRule="auto"/>
        <w:ind w:firstLine="567"/>
        <w:jc w:val="both"/>
        <w:rPr>
          <w:rFonts w:ascii="Times New Roman" w:hAnsi="Times New Roman"/>
          <w:szCs w:val="28"/>
          <w:lang w:val="nb-NO"/>
        </w:rPr>
      </w:pPr>
      <w:r w:rsidRPr="00C74637">
        <w:rPr>
          <w:rFonts w:ascii="Times New Roman" w:hAnsi="Times New Roman"/>
          <w:szCs w:val="28"/>
          <w:lang w:val="nb-NO"/>
        </w:rPr>
        <w:t xml:space="preserve">Đến </w:t>
      </w:r>
      <w:r w:rsidR="006E5357" w:rsidRPr="00C74637">
        <w:rPr>
          <w:rFonts w:ascii="Times New Roman" w:hAnsi="Times New Roman"/>
          <w:szCs w:val="28"/>
          <w:lang w:val="nb-NO"/>
        </w:rPr>
        <w:t>30/6/2022</w:t>
      </w:r>
      <w:r w:rsidRPr="00C74637">
        <w:rPr>
          <w:rFonts w:ascii="Times New Roman" w:hAnsi="Times New Roman"/>
          <w:szCs w:val="28"/>
          <w:lang w:val="nb-NO"/>
        </w:rPr>
        <w:t xml:space="preserve">, do tác động của Quyết định </w:t>
      </w:r>
      <w:r w:rsidR="00E422ED" w:rsidRPr="00C74637">
        <w:rPr>
          <w:rFonts w:ascii="Times New Roman" w:hAnsi="Times New Roman"/>
          <w:szCs w:val="28"/>
          <w:lang w:val="nb-NO"/>
        </w:rPr>
        <w:t xml:space="preserve">số </w:t>
      </w:r>
      <w:r w:rsidRPr="00C74637">
        <w:rPr>
          <w:rFonts w:ascii="Times New Roman" w:hAnsi="Times New Roman"/>
          <w:szCs w:val="28"/>
          <w:lang w:val="nb-NO"/>
        </w:rPr>
        <w:t>861/QĐ-TTg</w:t>
      </w:r>
      <w:r w:rsidR="009A3C20" w:rsidRPr="00C74637">
        <w:rPr>
          <w:rFonts w:ascii="Times New Roman" w:hAnsi="Times New Roman"/>
          <w:szCs w:val="28"/>
          <w:lang w:val="nb-NO"/>
        </w:rPr>
        <w:t xml:space="preserve"> </w:t>
      </w:r>
      <w:r w:rsidR="00E422ED" w:rsidRPr="00C74637">
        <w:rPr>
          <w:rFonts w:ascii="Times New Roman" w:hAnsi="Times New Roman"/>
          <w:szCs w:val="28"/>
          <w:lang w:val="nb-NO"/>
        </w:rPr>
        <w:t>ngày 04/6/2021 của Thủ t</w:t>
      </w:r>
      <w:r w:rsidR="00E422ED" w:rsidRPr="00C74637">
        <w:rPr>
          <w:rFonts w:ascii="Times New Roman" w:hAnsi="Times New Roman" w:hint="eastAsia"/>
          <w:szCs w:val="28"/>
          <w:lang w:val="nb-NO"/>
        </w:rPr>
        <w:t>ư</w:t>
      </w:r>
      <w:r w:rsidR="00E422ED" w:rsidRPr="00C74637">
        <w:rPr>
          <w:rFonts w:ascii="Times New Roman" w:hAnsi="Times New Roman"/>
          <w:szCs w:val="28"/>
          <w:lang w:val="nb-NO"/>
        </w:rPr>
        <w:t xml:space="preserve">ớng Chính phủ phê duyệt danh sách các xã khu vực III, khu vực II, khu vực I thuộc vùng </w:t>
      </w:r>
      <w:r w:rsidR="00E422ED" w:rsidRPr="00C74637">
        <w:rPr>
          <w:rFonts w:ascii="Times New Roman" w:hAnsi="Times New Roman" w:hint="eastAsia"/>
          <w:szCs w:val="28"/>
          <w:lang w:val="nb-NO"/>
        </w:rPr>
        <w:t>đ</w:t>
      </w:r>
      <w:r w:rsidR="00E422ED" w:rsidRPr="00C74637">
        <w:rPr>
          <w:rFonts w:ascii="Times New Roman" w:hAnsi="Times New Roman"/>
          <w:szCs w:val="28"/>
          <w:lang w:val="nb-NO"/>
        </w:rPr>
        <w:t xml:space="preserve">ồng bào dân tộc thiểu số và miền núi giai </w:t>
      </w:r>
      <w:r w:rsidR="00E422ED" w:rsidRPr="00C74637">
        <w:rPr>
          <w:rFonts w:ascii="Times New Roman" w:hAnsi="Times New Roman" w:hint="eastAsia"/>
          <w:szCs w:val="28"/>
          <w:lang w:val="nb-NO"/>
        </w:rPr>
        <w:t>đ</w:t>
      </w:r>
      <w:r w:rsidR="00E422ED" w:rsidRPr="00C74637">
        <w:rPr>
          <w:rFonts w:ascii="Times New Roman" w:hAnsi="Times New Roman"/>
          <w:szCs w:val="28"/>
          <w:lang w:val="nb-NO"/>
        </w:rPr>
        <w:t>oạn 2021</w:t>
      </w:r>
      <w:r w:rsidR="00757A9C" w:rsidRPr="00C74637">
        <w:rPr>
          <w:rFonts w:ascii="Times New Roman" w:hAnsi="Times New Roman"/>
          <w:szCs w:val="28"/>
          <w:lang w:val="nb-NO"/>
        </w:rPr>
        <w:t xml:space="preserve"> </w:t>
      </w:r>
      <w:r w:rsidR="00E422ED" w:rsidRPr="00C74637">
        <w:rPr>
          <w:rFonts w:ascii="Times New Roman" w:hAnsi="Times New Roman"/>
          <w:szCs w:val="28"/>
          <w:lang w:val="nb-NO"/>
        </w:rPr>
        <w:t>-</w:t>
      </w:r>
      <w:r w:rsidR="00757A9C" w:rsidRPr="00C74637">
        <w:rPr>
          <w:rFonts w:ascii="Times New Roman" w:hAnsi="Times New Roman"/>
          <w:szCs w:val="28"/>
          <w:lang w:val="nb-NO"/>
        </w:rPr>
        <w:t xml:space="preserve"> </w:t>
      </w:r>
      <w:r w:rsidR="00E422ED" w:rsidRPr="00C74637">
        <w:rPr>
          <w:rFonts w:ascii="Times New Roman" w:hAnsi="Times New Roman"/>
          <w:szCs w:val="28"/>
          <w:lang w:val="nb-NO"/>
        </w:rPr>
        <w:t>2025</w:t>
      </w:r>
      <w:r w:rsidR="009A3C20" w:rsidRPr="00C74637">
        <w:rPr>
          <w:rFonts w:ascii="Times New Roman" w:hAnsi="Times New Roman"/>
          <w:szCs w:val="28"/>
          <w:lang w:val="nb-NO"/>
        </w:rPr>
        <w:t xml:space="preserve"> </w:t>
      </w:r>
      <w:r w:rsidR="00757A9C" w:rsidRPr="00C74637">
        <w:rPr>
          <w:rFonts w:ascii="Times New Roman" w:hAnsi="Times New Roman"/>
          <w:szCs w:val="28"/>
          <w:lang w:val="nb-NO"/>
        </w:rPr>
        <w:t xml:space="preserve">và Quyết </w:t>
      </w:r>
      <w:r w:rsidR="00757A9C" w:rsidRPr="00C74637">
        <w:rPr>
          <w:rFonts w:ascii="Times New Roman" w:hAnsi="Times New Roman" w:hint="eastAsia"/>
          <w:szCs w:val="28"/>
          <w:lang w:val="nb-NO"/>
        </w:rPr>
        <w:t>đ</w:t>
      </w:r>
      <w:r w:rsidR="00757A9C" w:rsidRPr="00C74637">
        <w:rPr>
          <w:rFonts w:ascii="Times New Roman" w:hAnsi="Times New Roman"/>
          <w:szCs w:val="28"/>
          <w:lang w:val="nb-NO"/>
        </w:rPr>
        <w:t>ịnh số 612/Q</w:t>
      </w:r>
      <w:r w:rsidR="00757A9C" w:rsidRPr="00C74637">
        <w:rPr>
          <w:rFonts w:ascii="Times New Roman" w:hAnsi="Times New Roman" w:hint="eastAsia"/>
          <w:szCs w:val="28"/>
          <w:lang w:val="nb-NO"/>
        </w:rPr>
        <w:t>Đ</w:t>
      </w:r>
      <w:r w:rsidR="00757A9C" w:rsidRPr="00C74637">
        <w:rPr>
          <w:rFonts w:ascii="Times New Roman" w:hAnsi="Times New Roman"/>
          <w:szCs w:val="28"/>
          <w:lang w:val="nb-NO"/>
        </w:rPr>
        <w:t xml:space="preserve">-UBDT ngày 16/9/2021 của </w:t>
      </w:r>
      <w:r w:rsidR="00055204" w:rsidRPr="00C74637">
        <w:rPr>
          <w:rFonts w:ascii="Times New Roman" w:hAnsi="Times New Roman"/>
          <w:szCs w:val="28"/>
          <w:lang w:val="nb-NO"/>
        </w:rPr>
        <w:t xml:space="preserve">Bộ trưởng, Chủ nhiệm </w:t>
      </w:r>
      <w:r w:rsidR="00757A9C" w:rsidRPr="00C74637">
        <w:rPr>
          <w:rFonts w:ascii="Times New Roman" w:hAnsi="Times New Roman"/>
          <w:szCs w:val="28"/>
          <w:lang w:val="nb-NO"/>
        </w:rPr>
        <w:t xml:space="preserve">Ủy ban dân tộc phê duyệt danh sách các thôn </w:t>
      </w:r>
      <w:r w:rsidR="00757A9C" w:rsidRPr="00C74637">
        <w:rPr>
          <w:rFonts w:ascii="Times New Roman" w:hAnsi="Times New Roman" w:hint="eastAsia"/>
          <w:szCs w:val="28"/>
          <w:lang w:val="nb-NO"/>
        </w:rPr>
        <w:t>đ</w:t>
      </w:r>
      <w:r w:rsidR="00757A9C" w:rsidRPr="00C74637">
        <w:rPr>
          <w:rFonts w:ascii="Times New Roman" w:hAnsi="Times New Roman"/>
          <w:szCs w:val="28"/>
          <w:lang w:val="nb-NO"/>
        </w:rPr>
        <w:t>ặc biệt khó kh</w:t>
      </w:r>
      <w:r w:rsidR="00757A9C" w:rsidRPr="00C74637">
        <w:rPr>
          <w:rFonts w:ascii="Times New Roman" w:hAnsi="Times New Roman" w:hint="eastAsia"/>
          <w:szCs w:val="28"/>
          <w:lang w:val="nb-NO"/>
        </w:rPr>
        <w:t>ă</w:t>
      </w:r>
      <w:r w:rsidR="00757A9C" w:rsidRPr="00C74637">
        <w:rPr>
          <w:rFonts w:ascii="Times New Roman" w:hAnsi="Times New Roman"/>
          <w:szCs w:val="28"/>
          <w:lang w:val="nb-NO"/>
        </w:rPr>
        <w:t xml:space="preserve">n vùng </w:t>
      </w:r>
      <w:r w:rsidR="00757A9C" w:rsidRPr="00C74637">
        <w:rPr>
          <w:rFonts w:ascii="Times New Roman" w:hAnsi="Times New Roman" w:hint="eastAsia"/>
          <w:szCs w:val="28"/>
          <w:lang w:val="nb-NO"/>
        </w:rPr>
        <w:t>đ</w:t>
      </w:r>
      <w:r w:rsidR="00757A9C" w:rsidRPr="00C74637">
        <w:rPr>
          <w:rFonts w:ascii="Times New Roman" w:hAnsi="Times New Roman"/>
          <w:szCs w:val="28"/>
          <w:lang w:val="nb-NO"/>
        </w:rPr>
        <w:t xml:space="preserve">ồng bào dân tộc thiểu số và miền núi giai </w:t>
      </w:r>
      <w:r w:rsidR="00757A9C" w:rsidRPr="00C74637">
        <w:rPr>
          <w:rFonts w:ascii="Times New Roman" w:hAnsi="Times New Roman" w:hint="eastAsia"/>
          <w:szCs w:val="28"/>
          <w:lang w:val="nb-NO"/>
        </w:rPr>
        <w:t>đ</w:t>
      </w:r>
      <w:r w:rsidR="00757A9C" w:rsidRPr="00C74637">
        <w:rPr>
          <w:rFonts w:ascii="Times New Roman" w:hAnsi="Times New Roman"/>
          <w:szCs w:val="28"/>
          <w:lang w:val="nb-NO"/>
        </w:rPr>
        <w:t xml:space="preserve">oạn 2021 - 2025 </w:t>
      </w:r>
      <w:r w:rsidRPr="00C74637">
        <w:rPr>
          <w:rFonts w:ascii="Times New Roman" w:hAnsi="Times New Roman"/>
          <w:szCs w:val="28"/>
          <w:lang w:val="nb-NO"/>
        </w:rPr>
        <w:t xml:space="preserve">nên số người tham gia BHYT trên toàn tỉnh giảm </w:t>
      </w:r>
      <w:r w:rsidRPr="00C74637">
        <w:rPr>
          <w:rFonts w:ascii="Times New Roman" w:hAnsi="Times New Roman"/>
          <w:b/>
          <w:szCs w:val="28"/>
          <w:lang w:val="nb-NO"/>
        </w:rPr>
        <w:t>102.404</w:t>
      </w:r>
      <w:r w:rsidRPr="00C74637">
        <w:rPr>
          <w:rFonts w:ascii="Times New Roman" w:hAnsi="Times New Roman"/>
          <w:szCs w:val="28"/>
          <w:lang w:val="nb-NO"/>
        </w:rPr>
        <w:t xml:space="preserve"> người (</w:t>
      </w:r>
      <w:r w:rsidRPr="00C74637">
        <w:rPr>
          <w:rFonts w:ascii="Times New Roman" w:hAnsi="Times New Roman"/>
          <w:i/>
          <w:szCs w:val="28"/>
          <w:lang w:val="nb-NO"/>
        </w:rPr>
        <w:t>chiếm 13% số người đang tham gia BHYT, tương đương 11% dân số của tỉnh</w:t>
      </w:r>
      <w:r w:rsidRPr="00C74637">
        <w:rPr>
          <w:rFonts w:ascii="Times New Roman" w:hAnsi="Times New Roman"/>
          <w:szCs w:val="28"/>
          <w:lang w:val="nb-NO"/>
        </w:rPr>
        <w:t xml:space="preserve">). </w:t>
      </w:r>
    </w:p>
    <w:p w:rsidR="00E3747F" w:rsidRPr="00C74637" w:rsidRDefault="00E46AE5" w:rsidP="00C74637">
      <w:pPr>
        <w:tabs>
          <w:tab w:val="center" w:pos="0"/>
        </w:tabs>
        <w:spacing w:before="120" w:line="264" w:lineRule="auto"/>
        <w:ind w:firstLine="567"/>
        <w:jc w:val="both"/>
        <w:rPr>
          <w:rFonts w:ascii="Times New Roman" w:hAnsi="Times New Roman"/>
          <w:szCs w:val="28"/>
          <w:lang w:val="nb-NO"/>
        </w:rPr>
      </w:pPr>
      <w:r w:rsidRPr="00C74637">
        <w:rPr>
          <w:rFonts w:ascii="Times New Roman" w:hAnsi="Times New Roman"/>
          <w:szCs w:val="28"/>
          <w:lang w:val="nb-NO"/>
        </w:rPr>
        <w:t xml:space="preserve">Đa số người dân tại các vùng bị ảnh hưởng bởi Quyết định </w:t>
      </w:r>
      <w:r w:rsidR="00E422ED" w:rsidRPr="00C74637">
        <w:rPr>
          <w:rFonts w:ascii="Times New Roman" w:hAnsi="Times New Roman"/>
          <w:szCs w:val="28"/>
          <w:lang w:val="nb-NO"/>
        </w:rPr>
        <w:t xml:space="preserve">số </w:t>
      </w:r>
      <w:r w:rsidRPr="00C74637">
        <w:rPr>
          <w:rFonts w:ascii="Times New Roman" w:hAnsi="Times New Roman"/>
          <w:szCs w:val="28"/>
          <w:lang w:val="nb-NO"/>
        </w:rPr>
        <w:t>861/QĐ-TTg</w:t>
      </w:r>
      <w:r w:rsidR="00A227B7" w:rsidRPr="00C74637">
        <w:rPr>
          <w:rFonts w:ascii="Times New Roman" w:hAnsi="Times New Roman"/>
          <w:szCs w:val="28"/>
          <w:lang w:val="nb-NO"/>
        </w:rPr>
        <w:t>, Quyết định số 612/QĐ-UBDT</w:t>
      </w:r>
      <w:r w:rsidRPr="00C74637">
        <w:rPr>
          <w:rFonts w:ascii="Times New Roman" w:hAnsi="Times New Roman"/>
          <w:szCs w:val="28"/>
          <w:lang w:val="nb-NO"/>
        </w:rPr>
        <w:t xml:space="preserve"> và người cận nghèo mới thoát nghèo còn nhiều khó khăn, gia đình đông người, khả năng tài chính để mua thẻ cho tất cả </w:t>
      </w:r>
      <w:r w:rsidR="00E422ED" w:rsidRPr="00C74637">
        <w:rPr>
          <w:rFonts w:ascii="Times New Roman" w:hAnsi="Times New Roman"/>
          <w:szCs w:val="28"/>
          <w:lang w:val="nb-NO"/>
        </w:rPr>
        <w:t>thành viên</w:t>
      </w:r>
      <w:r w:rsidRPr="00C74637">
        <w:rPr>
          <w:rFonts w:ascii="Times New Roman" w:hAnsi="Times New Roman"/>
          <w:szCs w:val="28"/>
          <w:lang w:val="nb-NO"/>
        </w:rPr>
        <w:t xml:space="preserve"> trong gia đình là khó thực hiện. </w:t>
      </w:r>
      <w:r w:rsidR="00E3747F" w:rsidRPr="00C74637">
        <w:rPr>
          <w:rFonts w:ascii="Times New Roman" w:hAnsi="Times New Roman"/>
          <w:szCs w:val="28"/>
          <w:lang w:val="nb-NO"/>
        </w:rPr>
        <w:t>Nhằm</w:t>
      </w:r>
      <w:r w:rsidRPr="00C74637">
        <w:rPr>
          <w:rFonts w:ascii="Times New Roman" w:hAnsi="Times New Roman"/>
          <w:szCs w:val="28"/>
          <w:lang w:val="nb-NO"/>
        </w:rPr>
        <w:t xml:space="preserve"> hỗ trợ người dân tại các vùng bị ảnh hưởng bởi Quyết định </w:t>
      </w:r>
      <w:r w:rsidR="00E3747F" w:rsidRPr="00C74637">
        <w:rPr>
          <w:rFonts w:ascii="Times New Roman" w:hAnsi="Times New Roman"/>
          <w:szCs w:val="28"/>
          <w:lang w:val="nb-NO"/>
        </w:rPr>
        <w:t xml:space="preserve">số </w:t>
      </w:r>
      <w:r w:rsidRPr="00C74637">
        <w:rPr>
          <w:rFonts w:ascii="Times New Roman" w:hAnsi="Times New Roman"/>
          <w:szCs w:val="28"/>
          <w:lang w:val="nb-NO"/>
        </w:rPr>
        <w:t>861/QĐ-TTg</w:t>
      </w:r>
      <w:r w:rsidR="00A227B7" w:rsidRPr="00C74637">
        <w:rPr>
          <w:rFonts w:ascii="Times New Roman" w:hAnsi="Times New Roman"/>
          <w:szCs w:val="28"/>
          <w:lang w:val="nb-NO"/>
        </w:rPr>
        <w:t>, Quyết định số 612/QĐ-UBDT</w:t>
      </w:r>
      <w:r w:rsidRPr="00C74637">
        <w:rPr>
          <w:rFonts w:ascii="Times New Roman" w:hAnsi="Times New Roman"/>
          <w:szCs w:val="28"/>
          <w:lang w:val="nb-NO"/>
        </w:rPr>
        <w:t xml:space="preserve"> và nhóm người </w:t>
      </w:r>
      <w:r w:rsidR="006C4DCD" w:rsidRPr="00C74637">
        <w:rPr>
          <w:rFonts w:ascii="Times New Roman" w:hAnsi="Times New Roman"/>
          <w:szCs w:val="28"/>
          <w:lang w:val="nb-NO"/>
        </w:rPr>
        <w:t xml:space="preserve">nghèo, </w:t>
      </w:r>
      <w:r w:rsidRPr="00C74637">
        <w:rPr>
          <w:rFonts w:ascii="Times New Roman" w:hAnsi="Times New Roman"/>
          <w:szCs w:val="28"/>
          <w:lang w:val="nb-NO"/>
        </w:rPr>
        <w:t xml:space="preserve">cận nghèo ổn định </w:t>
      </w:r>
      <w:r w:rsidR="00E3747F" w:rsidRPr="00C74637">
        <w:rPr>
          <w:rFonts w:ascii="Times New Roman" w:hAnsi="Times New Roman"/>
          <w:szCs w:val="28"/>
          <w:lang w:val="nb-NO"/>
        </w:rPr>
        <w:t xml:space="preserve">cuộc sống, thoát nghèo bền vững; đồng thời </w:t>
      </w:r>
      <w:r w:rsidR="00E3747F" w:rsidRPr="00C74637">
        <w:rPr>
          <w:rFonts w:ascii="Times New Roman" w:hAnsi="Times New Roman"/>
          <w:bCs/>
          <w:szCs w:val="28"/>
          <w:lang w:val="nl-NL"/>
        </w:rPr>
        <w:t xml:space="preserve">cụ thể hóa mục tiêu, quan điểm chỉ đạo của Ban Chấp hành Trung ương Đảng, chỉ đạo của Thủ tướng Chính phủ; thực hiện Chương trình hành động của Tỉnh ủy, Nghị quyết </w:t>
      </w:r>
      <w:r w:rsidR="00E3747F" w:rsidRPr="00C74637">
        <w:rPr>
          <w:rFonts w:ascii="Times New Roman" w:hAnsi="Times New Roman"/>
          <w:bCs/>
          <w:szCs w:val="28"/>
          <w:lang w:val="nl-NL"/>
        </w:rPr>
        <w:lastRenderedPageBreak/>
        <w:t>của Hội đồng nhân dân tỉnh giai đoạn 2022 - 2025 về mục tiêu bao phủ bảo hiểm xã hội, bảo hiểm y tế, t</w:t>
      </w:r>
      <w:r w:rsidR="00E3747F" w:rsidRPr="00C74637">
        <w:rPr>
          <w:rFonts w:ascii="Times New Roman" w:hAnsi="Times New Roman" w:hint="eastAsia"/>
          <w:bCs/>
          <w:szCs w:val="28"/>
          <w:lang w:val="nl-NL"/>
        </w:rPr>
        <w:t>ă</w:t>
      </w:r>
      <w:r w:rsidR="00E3747F" w:rsidRPr="00C74637">
        <w:rPr>
          <w:rFonts w:ascii="Times New Roman" w:hAnsi="Times New Roman"/>
          <w:bCs/>
          <w:szCs w:val="28"/>
          <w:lang w:val="nl-NL"/>
        </w:rPr>
        <w:t>ng c</w:t>
      </w:r>
      <w:r w:rsidR="00E3747F" w:rsidRPr="00C74637">
        <w:rPr>
          <w:rFonts w:ascii="Times New Roman" w:hAnsi="Times New Roman" w:hint="eastAsia"/>
          <w:bCs/>
          <w:szCs w:val="28"/>
          <w:lang w:val="nl-NL"/>
        </w:rPr>
        <w:t>ư</w:t>
      </w:r>
      <w:r w:rsidR="00E3747F" w:rsidRPr="00C74637">
        <w:rPr>
          <w:rFonts w:ascii="Times New Roman" w:hAnsi="Times New Roman"/>
          <w:bCs/>
          <w:szCs w:val="28"/>
          <w:lang w:val="nl-NL"/>
        </w:rPr>
        <w:t>ờng công tác bảo vệ, ch</w:t>
      </w:r>
      <w:r w:rsidR="00E3747F" w:rsidRPr="00C74637">
        <w:rPr>
          <w:rFonts w:ascii="Times New Roman" w:hAnsi="Times New Roman" w:hint="eastAsia"/>
          <w:bCs/>
          <w:szCs w:val="28"/>
          <w:lang w:val="nl-NL"/>
        </w:rPr>
        <w:t>ă</w:t>
      </w:r>
      <w:r w:rsidR="00E3747F" w:rsidRPr="00C74637">
        <w:rPr>
          <w:rFonts w:ascii="Times New Roman" w:hAnsi="Times New Roman"/>
          <w:bCs/>
          <w:szCs w:val="28"/>
          <w:lang w:val="nl-NL"/>
        </w:rPr>
        <w:t xml:space="preserve">m sóc sức khỏe nhân dân; căn cứ khả năng ngân sách tỉnh; việc Hội đồng nhân dân tỉnh ban hành </w:t>
      </w:r>
      <w:r w:rsidR="00645DC5" w:rsidRPr="00C74637">
        <w:rPr>
          <w:rFonts w:ascii="Times New Roman" w:hAnsi="Times New Roman"/>
          <w:bCs/>
          <w:szCs w:val="28"/>
          <w:lang w:val="nl-NL"/>
        </w:rPr>
        <w:t>Nghị quyết q</w:t>
      </w:r>
      <w:r w:rsidR="00E3747F" w:rsidRPr="00C74637">
        <w:rPr>
          <w:rFonts w:ascii="Times New Roman" w:hAnsi="Times New Roman"/>
          <w:bCs/>
          <w:szCs w:val="28"/>
          <w:lang w:val="nl-NL"/>
        </w:rPr>
        <w:t xml:space="preserve">uy </w:t>
      </w:r>
      <w:r w:rsidR="00E3747F" w:rsidRPr="00C74637">
        <w:rPr>
          <w:rFonts w:ascii="Times New Roman" w:hAnsi="Times New Roman" w:hint="eastAsia"/>
          <w:bCs/>
          <w:szCs w:val="28"/>
          <w:lang w:val="nl-NL"/>
        </w:rPr>
        <w:t>đ</w:t>
      </w:r>
      <w:r w:rsidR="00E3747F" w:rsidRPr="00C74637">
        <w:rPr>
          <w:rFonts w:ascii="Times New Roman" w:hAnsi="Times New Roman"/>
          <w:bCs/>
          <w:szCs w:val="28"/>
          <w:lang w:val="nl-NL"/>
        </w:rPr>
        <w:t xml:space="preserve">ịnh mức hỗ trợ </w:t>
      </w:r>
      <w:r w:rsidR="00E3747F" w:rsidRPr="00C74637">
        <w:rPr>
          <w:rFonts w:ascii="Times New Roman" w:hAnsi="Times New Roman" w:hint="eastAsia"/>
          <w:bCs/>
          <w:szCs w:val="28"/>
          <w:lang w:val="nl-NL"/>
        </w:rPr>
        <w:t>đó</w:t>
      </w:r>
      <w:r w:rsidR="00E3747F" w:rsidRPr="00C74637">
        <w:rPr>
          <w:rFonts w:ascii="Times New Roman" w:hAnsi="Times New Roman"/>
          <w:bCs/>
          <w:szCs w:val="28"/>
          <w:lang w:val="nl-NL"/>
        </w:rPr>
        <w:t xml:space="preserve">ng bảo hiểm y tế, bảo hiểm xã hội tự nguyện cho một số </w:t>
      </w:r>
      <w:r w:rsidR="00E3747F" w:rsidRPr="00C74637">
        <w:rPr>
          <w:rFonts w:ascii="Times New Roman" w:hAnsi="Times New Roman" w:hint="eastAsia"/>
          <w:bCs/>
          <w:szCs w:val="28"/>
          <w:lang w:val="nl-NL"/>
        </w:rPr>
        <w:t>đ</w:t>
      </w:r>
      <w:r w:rsidR="00E3747F" w:rsidRPr="00C74637">
        <w:rPr>
          <w:rFonts w:ascii="Times New Roman" w:hAnsi="Times New Roman"/>
          <w:bCs/>
          <w:szCs w:val="28"/>
          <w:lang w:val="nl-NL"/>
        </w:rPr>
        <w:t>ối t</w:t>
      </w:r>
      <w:r w:rsidR="00E3747F" w:rsidRPr="00C74637">
        <w:rPr>
          <w:rFonts w:ascii="Times New Roman" w:hAnsi="Times New Roman" w:hint="eastAsia"/>
          <w:bCs/>
          <w:szCs w:val="28"/>
          <w:lang w:val="nl-NL"/>
        </w:rPr>
        <w:t>ư</w:t>
      </w:r>
      <w:r w:rsidR="00E3747F" w:rsidRPr="00C74637">
        <w:rPr>
          <w:rFonts w:ascii="Times New Roman" w:hAnsi="Times New Roman"/>
          <w:bCs/>
          <w:szCs w:val="28"/>
          <w:lang w:val="nl-NL"/>
        </w:rPr>
        <w:t xml:space="preserve">ợng trên </w:t>
      </w:r>
      <w:r w:rsidR="00E3747F" w:rsidRPr="00C74637">
        <w:rPr>
          <w:rFonts w:ascii="Times New Roman" w:hAnsi="Times New Roman" w:hint="eastAsia"/>
          <w:bCs/>
          <w:szCs w:val="28"/>
          <w:lang w:val="nl-NL"/>
        </w:rPr>
        <w:t>đ</w:t>
      </w:r>
      <w:r w:rsidR="00E3747F" w:rsidRPr="00C74637">
        <w:rPr>
          <w:rFonts w:ascii="Times New Roman" w:hAnsi="Times New Roman"/>
          <w:bCs/>
          <w:szCs w:val="28"/>
          <w:lang w:val="nl-NL"/>
        </w:rPr>
        <w:t xml:space="preserve">ịa bàn tỉnh Quảng Bình giai </w:t>
      </w:r>
      <w:r w:rsidR="00E3747F" w:rsidRPr="00C74637">
        <w:rPr>
          <w:rFonts w:ascii="Times New Roman" w:hAnsi="Times New Roman" w:hint="eastAsia"/>
          <w:bCs/>
          <w:szCs w:val="28"/>
          <w:lang w:val="nl-NL"/>
        </w:rPr>
        <w:t>đ</w:t>
      </w:r>
      <w:r w:rsidR="00E3747F" w:rsidRPr="00C74637">
        <w:rPr>
          <w:rFonts w:ascii="Times New Roman" w:hAnsi="Times New Roman"/>
          <w:bCs/>
          <w:szCs w:val="28"/>
          <w:lang w:val="nl-NL"/>
        </w:rPr>
        <w:t>oạn 2022 - 2025 là phù hợp với chủ trương của Đảng, chính sách của Nhà nước và tình hình thực tế tại địa phương.</w:t>
      </w:r>
    </w:p>
    <w:p w:rsidR="00D3304D" w:rsidRPr="00C74637" w:rsidRDefault="00D3304D" w:rsidP="00C74637">
      <w:pPr>
        <w:spacing w:before="40" w:line="264" w:lineRule="auto"/>
        <w:ind w:firstLine="567"/>
        <w:jc w:val="both"/>
        <w:outlineLvl w:val="0"/>
        <w:rPr>
          <w:rFonts w:ascii="Times New Roman" w:hAnsi="Times New Roman"/>
          <w:b/>
          <w:bCs/>
          <w:sz w:val="26"/>
          <w:szCs w:val="26"/>
          <w:lang w:val="nl-NL"/>
        </w:rPr>
      </w:pPr>
      <w:r w:rsidRPr="00C74637">
        <w:rPr>
          <w:rFonts w:ascii="Times New Roman" w:hAnsi="Times New Roman"/>
          <w:b/>
          <w:bCs/>
          <w:sz w:val="26"/>
          <w:szCs w:val="26"/>
          <w:lang w:val="nl-NL"/>
        </w:rPr>
        <w:t>II. MỤC ĐÍCH, QUAN ĐIỂM XÂY DỰNG DỰ THẢO NGHỊ QUYẾT</w:t>
      </w:r>
    </w:p>
    <w:p w:rsidR="00F52A86" w:rsidRPr="00C74637" w:rsidRDefault="009A5621" w:rsidP="00C74637">
      <w:pPr>
        <w:spacing w:before="40" w:line="264" w:lineRule="auto"/>
        <w:ind w:firstLine="567"/>
        <w:jc w:val="both"/>
        <w:rPr>
          <w:rFonts w:ascii="Times New Roman" w:hAnsi="Times New Roman"/>
          <w:bCs/>
          <w:szCs w:val="28"/>
          <w:lang w:val="nl-NL"/>
        </w:rPr>
      </w:pPr>
      <w:r w:rsidRPr="00C74637">
        <w:rPr>
          <w:rFonts w:ascii="Times New Roman" w:hAnsi="Times New Roman"/>
          <w:szCs w:val="28"/>
          <w:lang w:val="nl-NL"/>
        </w:rPr>
        <w:t xml:space="preserve">Nhằm tạo cơ hội cho nhóm người có thu nhập thấp, điều kiện kinh tế còn khó khăn trong tỉnh được tham gia và thụ hưởng chính sách xã hội về </w:t>
      </w:r>
      <w:r w:rsidR="001613EC" w:rsidRPr="00C74637">
        <w:rPr>
          <w:rFonts w:ascii="Times New Roman" w:hAnsi="Times New Roman"/>
          <w:szCs w:val="28"/>
          <w:lang w:val="nl-NL"/>
        </w:rPr>
        <w:t>bảo hiểm y tế, bảo hiểm xã hội</w:t>
      </w:r>
      <w:r w:rsidRPr="00C74637">
        <w:rPr>
          <w:rFonts w:ascii="Times New Roman" w:hAnsi="Times New Roman"/>
          <w:szCs w:val="28"/>
          <w:lang w:val="nl-NL"/>
        </w:rPr>
        <w:t xml:space="preserve">; tạo điều kiện cho ngành y tế, các cơ sở khám chữa bệnh tăng công suất khám chữa bệnh, thực hiện tốt việc chăm sóc và bảo vệ sức khỏe của nhân dân; </w:t>
      </w:r>
      <w:r w:rsidR="00823BB8" w:rsidRPr="00C74637">
        <w:rPr>
          <w:rFonts w:ascii="Times New Roman" w:hAnsi="Times New Roman"/>
          <w:bCs/>
          <w:szCs w:val="28"/>
          <w:lang w:val="nl-NL"/>
        </w:rPr>
        <w:t>việc x</w:t>
      </w:r>
      <w:r w:rsidR="00F52A86" w:rsidRPr="00C74637">
        <w:rPr>
          <w:rFonts w:ascii="Times New Roman" w:hAnsi="Times New Roman"/>
          <w:bCs/>
          <w:szCs w:val="28"/>
          <w:lang w:val="nl-NL"/>
        </w:rPr>
        <w:t>ây dựng chính sách</w:t>
      </w:r>
      <w:r w:rsidR="001613EC" w:rsidRPr="00C74637">
        <w:rPr>
          <w:rFonts w:ascii="Times New Roman" w:hAnsi="Times New Roman"/>
          <w:bCs/>
          <w:szCs w:val="28"/>
          <w:lang w:val="nl-NL"/>
        </w:rPr>
        <w:t xml:space="preserve"> hỗ trợ mức đóng b</w:t>
      </w:r>
      <w:r w:rsidR="00F53174" w:rsidRPr="00C74637">
        <w:rPr>
          <w:rFonts w:ascii="Times New Roman" w:hAnsi="Times New Roman"/>
          <w:bCs/>
          <w:szCs w:val="28"/>
          <w:lang w:val="nl-NL"/>
        </w:rPr>
        <w:t xml:space="preserve">ảo hiểm y tế, bảo hiểm xã hội tự nguyện cho một số đối tượng giai đoạn 2022-2025 thể hiện sự quan tâm xuyên suốt của Tỉnh ủy, </w:t>
      </w:r>
      <w:r w:rsidR="001613EC" w:rsidRPr="00C74637">
        <w:rPr>
          <w:rFonts w:ascii="Times New Roman" w:hAnsi="Times New Roman"/>
          <w:bCs/>
          <w:szCs w:val="28"/>
          <w:lang w:val="nl-NL"/>
        </w:rPr>
        <w:t>Hội đồng nhân dân tỉnh</w:t>
      </w:r>
      <w:r w:rsidR="00F53174" w:rsidRPr="00C74637">
        <w:rPr>
          <w:rFonts w:ascii="Times New Roman" w:hAnsi="Times New Roman"/>
          <w:bCs/>
          <w:szCs w:val="28"/>
          <w:lang w:val="nl-NL"/>
        </w:rPr>
        <w:t xml:space="preserve">, </w:t>
      </w:r>
      <w:r w:rsidR="001613EC" w:rsidRPr="00C74637">
        <w:rPr>
          <w:rFonts w:ascii="Times New Roman" w:hAnsi="Times New Roman"/>
          <w:bCs/>
          <w:szCs w:val="28"/>
          <w:lang w:val="nl-NL"/>
        </w:rPr>
        <w:t>Ủy ban nhân dân tỉnh</w:t>
      </w:r>
      <w:r w:rsidR="00F53174" w:rsidRPr="00C74637">
        <w:rPr>
          <w:rFonts w:ascii="Times New Roman" w:hAnsi="Times New Roman"/>
          <w:bCs/>
          <w:szCs w:val="28"/>
          <w:lang w:val="nl-NL"/>
        </w:rPr>
        <w:t>, Ủy ban M</w:t>
      </w:r>
      <w:r w:rsidR="001613EC" w:rsidRPr="00C74637">
        <w:rPr>
          <w:rFonts w:ascii="Times New Roman" w:hAnsi="Times New Roman"/>
          <w:bCs/>
          <w:szCs w:val="28"/>
          <w:lang w:val="nl-NL"/>
        </w:rPr>
        <w:t>ặt trận Tổ quốc</w:t>
      </w:r>
      <w:r w:rsidR="00F53174" w:rsidRPr="00C74637">
        <w:rPr>
          <w:rFonts w:ascii="Times New Roman" w:hAnsi="Times New Roman"/>
          <w:bCs/>
          <w:szCs w:val="28"/>
          <w:lang w:val="nl-NL"/>
        </w:rPr>
        <w:t xml:space="preserve"> Việt Nam tỉnh</w:t>
      </w:r>
      <w:r w:rsidR="00823BB8" w:rsidRPr="00C74637">
        <w:rPr>
          <w:rFonts w:ascii="Times New Roman" w:hAnsi="Times New Roman"/>
          <w:bCs/>
          <w:szCs w:val="28"/>
          <w:lang w:val="nl-NL"/>
        </w:rPr>
        <w:t>, các cấp, các ngành</w:t>
      </w:r>
      <w:r w:rsidR="00F53174" w:rsidRPr="00C74637">
        <w:rPr>
          <w:rFonts w:ascii="Times New Roman" w:hAnsi="Times New Roman"/>
          <w:bCs/>
          <w:szCs w:val="28"/>
          <w:lang w:val="nl-NL"/>
        </w:rPr>
        <w:t xml:space="preserve"> đối với các đối tượng còn khó khăn, góp phần tích cực trong việc ổn định xã hội, hoàn thành mục tiêu </w:t>
      </w:r>
      <w:r w:rsidR="00823BB8" w:rsidRPr="00C74637">
        <w:rPr>
          <w:rFonts w:ascii="Times New Roman" w:hAnsi="Times New Roman"/>
          <w:bCs/>
          <w:szCs w:val="28"/>
          <w:lang w:val="nl-NL"/>
        </w:rPr>
        <w:t>phát triển kinh tế xã hội</w:t>
      </w:r>
      <w:r w:rsidR="00F53174" w:rsidRPr="00C74637">
        <w:rPr>
          <w:rFonts w:ascii="Times New Roman" w:hAnsi="Times New Roman"/>
          <w:bCs/>
          <w:szCs w:val="28"/>
          <w:lang w:val="nl-NL"/>
        </w:rPr>
        <w:t>.</w:t>
      </w:r>
    </w:p>
    <w:p w:rsidR="00D3304D" w:rsidRPr="00C74637" w:rsidRDefault="00D3304D" w:rsidP="00C74637">
      <w:pPr>
        <w:shd w:val="clear" w:color="auto" w:fill="FFFFFF"/>
        <w:spacing w:before="40" w:line="264" w:lineRule="auto"/>
        <w:ind w:firstLine="567"/>
        <w:jc w:val="both"/>
        <w:rPr>
          <w:rFonts w:ascii="Times New Roman" w:hAnsi="Times New Roman"/>
          <w:b/>
          <w:sz w:val="26"/>
          <w:szCs w:val="26"/>
          <w:lang w:val="nl-NL" w:eastAsia="vi-VN"/>
        </w:rPr>
      </w:pPr>
      <w:r w:rsidRPr="00C74637">
        <w:rPr>
          <w:rFonts w:ascii="Times New Roman" w:hAnsi="Times New Roman"/>
          <w:b/>
          <w:sz w:val="26"/>
          <w:szCs w:val="26"/>
          <w:lang w:val="nl-NL" w:eastAsia="vi-VN"/>
        </w:rPr>
        <w:t>III. QUÁ TRÌNH XÂY DỰNG DỰ THẢO NGHỊ QUYẾT</w:t>
      </w:r>
    </w:p>
    <w:p w:rsidR="001613EC" w:rsidRPr="00C74637" w:rsidRDefault="00D3304D" w:rsidP="00C74637">
      <w:pPr>
        <w:shd w:val="clear" w:color="auto" w:fill="FFFFFF"/>
        <w:spacing w:before="40" w:line="264" w:lineRule="auto"/>
        <w:ind w:firstLine="567"/>
        <w:jc w:val="both"/>
        <w:rPr>
          <w:rFonts w:ascii="Times New Roman" w:hAnsi="Times New Roman"/>
          <w:szCs w:val="28"/>
          <w:lang w:val="nl-NL" w:eastAsia="vi-VN"/>
        </w:rPr>
      </w:pPr>
      <w:r w:rsidRPr="00C74637">
        <w:rPr>
          <w:rFonts w:ascii="Times New Roman" w:hAnsi="Times New Roman"/>
          <w:szCs w:val="28"/>
          <w:lang w:val="nl-NL" w:eastAsia="vi-VN"/>
        </w:rPr>
        <w:t>Căn cứ Luật Tổ chức chính quyền địa phương, Luật Ban hành văn bản quy phạm pháp luật, Luật Ngân sách nhà nước</w:t>
      </w:r>
      <w:r w:rsidR="001613EC" w:rsidRPr="00C74637">
        <w:rPr>
          <w:rFonts w:ascii="Times New Roman" w:hAnsi="Times New Roman"/>
          <w:szCs w:val="28"/>
          <w:lang w:val="nl-NL" w:eastAsia="vi-VN"/>
        </w:rPr>
        <w:t>, Luật Bảo hiểm xã hội, Luật Bảo hiểm y tế</w:t>
      </w:r>
      <w:r w:rsidRPr="00C74637">
        <w:rPr>
          <w:rFonts w:ascii="Times New Roman" w:hAnsi="Times New Roman"/>
          <w:szCs w:val="28"/>
          <w:lang w:val="nl-NL" w:eastAsia="vi-VN"/>
        </w:rPr>
        <w:t xml:space="preserve"> và các văn bản pháp luật có liên quan, </w:t>
      </w:r>
      <w:r w:rsidR="001613EC" w:rsidRPr="00C74637">
        <w:rPr>
          <w:rFonts w:ascii="Times New Roman" w:hAnsi="Times New Roman"/>
          <w:szCs w:val="28"/>
          <w:lang w:val="nl-NL" w:eastAsia="vi-VN"/>
        </w:rPr>
        <w:t>Ủy ban nhân dân</w:t>
      </w:r>
      <w:r w:rsidRPr="00C74637">
        <w:rPr>
          <w:rFonts w:ascii="Times New Roman" w:hAnsi="Times New Roman"/>
          <w:szCs w:val="28"/>
          <w:lang w:val="nl-NL" w:eastAsia="vi-VN"/>
        </w:rPr>
        <w:t xml:space="preserve"> tỉnh đã chỉ đạo Sở Tài chính chủ trì, phối hợp cơ qua</w:t>
      </w:r>
      <w:r w:rsidR="001613EC" w:rsidRPr="00C74637">
        <w:rPr>
          <w:rFonts w:ascii="Times New Roman" w:hAnsi="Times New Roman"/>
          <w:szCs w:val="28"/>
          <w:lang w:val="nl-NL" w:eastAsia="vi-VN"/>
        </w:rPr>
        <w:t>n Bảo hiểm xã hội tỉnh thực hiện quy trình xây dựng văn bản quy phạm pháp luật.</w:t>
      </w:r>
    </w:p>
    <w:p w:rsidR="00D3304D" w:rsidRPr="00C74637" w:rsidRDefault="00823BB8" w:rsidP="00C74637">
      <w:pPr>
        <w:shd w:val="clear" w:color="auto" w:fill="FFFFFF"/>
        <w:spacing w:before="40" w:line="264" w:lineRule="auto"/>
        <w:ind w:firstLine="567"/>
        <w:jc w:val="both"/>
        <w:rPr>
          <w:rFonts w:ascii="Times New Roman" w:hAnsi="Times New Roman"/>
          <w:szCs w:val="28"/>
          <w:lang w:val="nl-NL" w:eastAsia="vi-VN"/>
        </w:rPr>
      </w:pPr>
      <w:r w:rsidRPr="00C74637">
        <w:rPr>
          <w:rFonts w:ascii="Times New Roman" w:hAnsi="Times New Roman"/>
          <w:szCs w:val="28"/>
          <w:lang w:val="nl-NL" w:eastAsia="vi-VN"/>
        </w:rPr>
        <w:t>Hồ sơ dự thảo N</w:t>
      </w:r>
      <w:r w:rsidR="00D3304D" w:rsidRPr="00C74637">
        <w:rPr>
          <w:rFonts w:ascii="Times New Roman" w:hAnsi="Times New Roman"/>
          <w:szCs w:val="28"/>
          <w:lang w:val="nl-NL" w:eastAsia="vi-VN"/>
        </w:rPr>
        <w:t>ghị quyết đã được cơ quan soạn thảo hoàn chỉnh trên cơ sở tiếp thu ý kiến góp ý của các Sở, ban, ngành,</w:t>
      </w:r>
      <w:r w:rsidRPr="00C74637">
        <w:rPr>
          <w:rFonts w:ascii="Times New Roman" w:hAnsi="Times New Roman"/>
          <w:szCs w:val="28"/>
          <w:lang w:val="nl-NL" w:eastAsia="vi-VN"/>
        </w:rPr>
        <w:t xml:space="preserve"> đơn vị,</w:t>
      </w:r>
      <w:r w:rsidR="00D3304D" w:rsidRPr="00C74637">
        <w:rPr>
          <w:rFonts w:ascii="Times New Roman" w:hAnsi="Times New Roman"/>
          <w:szCs w:val="28"/>
          <w:lang w:val="nl-NL" w:eastAsia="vi-VN"/>
        </w:rPr>
        <w:t xml:space="preserve"> địa phương thuộc đối tượng chịu sự tác động của Nghị quyết; ý kiến thẩm định của Sở T</w:t>
      </w:r>
      <w:r w:rsidR="00EB065F" w:rsidRPr="00C74637">
        <w:rPr>
          <w:rFonts w:ascii="Times New Roman" w:hAnsi="Times New Roman"/>
          <w:szCs w:val="28"/>
          <w:lang w:val="nl-NL" w:eastAsia="vi-VN"/>
        </w:rPr>
        <w:t>ư</w:t>
      </w:r>
      <w:r w:rsidR="00D3304D" w:rsidRPr="00C74637">
        <w:rPr>
          <w:rFonts w:ascii="Times New Roman" w:hAnsi="Times New Roman"/>
          <w:szCs w:val="28"/>
          <w:lang w:val="nl-NL" w:eastAsia="vi-VN"/>
        </w:rPr>
        <w:t xml:space="preserve"> pháp</w:t>
      </w:r>
      <w:r w:rsidRPr="00C74637">
        <w:rPr>
          <w:rFonts w:ascii="Times New Roman" w:hAnsi="Times New Roman"/>
          <w:szCs w:val="28"/>
          <w:lang w:val="nl-NL" w:eastAsia="vi-VN"/>
        </w:rPr>
        <w:t>;</w:t>
      </w:r>
      <w:r w:rsidR="00D3304D" w:rsidRPr="00C74637">
        <w:rPr>
          <w:rFonts w:ascii="Times New Roman" w:hAnsi="Times New Roman"/>
          <w:szCs w:val="28"/>
          <w:lang w:val="nl-NL" w:eastAsia="vi-VN"/>
        </w:rPr>
        <w:t xml:space="preserve"> ý kiến của c</w:t>
      </w:r>
      <w:r w:rsidRPr="00C74637">
        <w:rPr>
          <w:rFonts w:ascii="Times New Roman" w:hAnsi="Times New Roman"/>
          <w:szCs w:val="28"/>
          <w:lang w:val="nl-NL" w:eastAsia="vi-VN"/>
        </w:rPr>
        <w:t>ác thành viên UBND tỉnh đảm bảo trình tự,</w:t>
      </w:r>
      <w:r w:rsidR="00D3304D" w:rsidRPr="00C74637">
        <w:rPr>
          <w:rFonts w:ascii="Times New Roman" w:hAnsi="Times New Roman"/>
          <w:szCs w:val="28"/>
          <w:lang w:val="nl-NL" w:eastAsia="vi-VN"/>
        </w:rPr>
        <w:t xml:space="preserve"> thủ tục theo quy định. </w:t>
      </w:r>
    </w:p>
    <w:p w:rsidR="00D3304D" w:rsidRPr="00C74637" w:rsidRDefault="00D3304D" w:rsidP="00C74637">
      <w:pPr>
        <w:shd w:val="clear" w:color="auto" w:fill="FFFFFF"/>
        <w:spacing w:before="40" w:line="264" w:lineRule="auto"/>
        <w:ind w:firstLine="567"/>
        <w:jc w:val="both"/>
        <w:rPr>
          <w:rFonts w:ascii="Times New Roman" w:hAnsi="Times New Roman"/>
          <w:b/>
          <w:sz w:val="26"/>
          <w:szCs w:val="26"/>
          <w:lang w:val="nl-NL" w:eastAsia="vi-VN"/>
        </w:rPr>
      </w:pPr>
      <w:r w:rsidRPr="00C74637">
        <w:rPr>
          <w:rFonts w:ascii="Times New Roman" w:hAnsi="Times New Roman"/>
          <w:b/>
          <w:sz w:val="26"/>
          <w:szCs w:val="26"/>
          <w:lang w:val="nl-NL" w:eastAsia="vi-VN"/>
        </w:rPr>
        <w:t>IV. BỐ CỤC VÀ NỘI DUNG CƠ BẢN CỦA DỰ THẢO NGHỊ QUYẾT</w:t>
      </w:r>
    </w:p>
    <w:p w:rsidR="0054704A" w:rsidRPr="00C74637" w:rsidRDefault="00D3304D" w:rsidP="00C74637">
      <w:pPr>
        <w:pStyle w:val="ListParagraph"/>
        <w:numPr>
          <w:ilvl w:val="0"/>
          <w:numId w:val="1"/>
        </w:numPr>
        <w:shd w:val="clear" w:color="auto" w:fill="FFFFFF"/>
        <w:spacing w:before="40" w:line="264" w:lineRule="auto"/>
        <w:ind w:left="851" w:hanging="284"/>
        <w:jc w:val="both"/>
        <w:rPr>
          <w:rFonts w:asciiTheme="majorHAnsi" w:hAnsiTheme="majorHAnsi" w:cstheme="majorHAnsi"/>
          <w:b/>
        </w:rPr>
      </w:pPr>
      <w:r w:rsidRPr="00C74637">
        <w:rPr>
          <w:rFonts w:asciiTheme="majorHAnsi" w:hAnsiTheme="majorHAnsi" w:cstheme="majorHAnsi"/>
          <w:b/>
          <w:lang w:val="nl-NL" w:eastAsia="vi-VN"/>
        </w:rPr>
        <w:t>Bố cục</w:t>
      </w:r>
    </w:p>
    <w:p w:rsidR="00D3304D" w:rsidRPr="00C74637" w:rsidRDefault="0054704A" w:rsidP="00C74637">
      <w:pPr>
        <w:shd w:val="clear" w:color="auto" w:fill="FFFFFF"/>
        <w:spacing w:before="40" w:line="264" w:lineRule="auto"/>
        <w:ind w:firstLine="567"/>
        <w:jc w:val="both"/>
        <w:rPr>
          <w:rFonts w:ascii="Times New Roman" w:hAnsi="Times New Roman"/>
          <w:szCs w:val="28"/>
          <w:lang w:val="nl-NL" w:eastAsia="vi-VN"/>
        </w:rPr>
      </w:pPr>
      <w:r w:rsidRPr="00C74637">
        <w:rPr>
          <w:rFonts w:ascii="Times New Roman" w:hAnsi="Times New Roman"/>
          <w:szCs w:val="28"/>
          <w:lang w:val="nl-NL" w:eastAsia="vi-VN"/>
        </w:rPr>
        <w:t>D</w:t>
      </w:r>
      <w:r w:rsidR="00D3304D" w:rsidRPr="00C74637">
        <w:rPr>
          <w:rFonts w:ascii="Times New Roman" w:hAnsi="Times New Roman" w:cs="Calibri"/>
          <w:szCs w:val="28"/>
          <w:lang w:val="nl-NL" w:eastAsia="vi-VN"/>
        </w:rPr>
        <w:t>ự</w:t>
      </w:r>
      <w:r w:rsidR="00D3304D" w:rsidRPr="00C74637">
        <w:rPr>
          <w:rFonts w:ascii="Times New Roman" w:hAnsi="Times New Roman"/>
          <w:szCs w:val="28"/>
          <w:lang w:val="nl-NL" w:eastAsia="vi-VN"/>
        </w:rPr>
        <w:t xml:space="preserve"> th</w:t>
      </w:r>
      <w:r w:rsidR="00D3304D" w:rsidRPr="00C74637">
        <w:rPr>
          <w:rFonts w:ascii="Times New Roman" w:hAnsi="Times New Roman" w:cs="Calibri"/>
          <w:szCs w:val="28"/>
          <w:lang w:val="nl-NL" w:eastAsia="vi-VN"/>
        </w:rPr>
        <w:t>ả</w:t>
      </w:r>
      <w:r w:rsidR="00D3304D" w:rsidRPr="00C74637">
        <w:rPr>
          <w:rFonts w:ascii="Times New Roman" w:hAnsi="Times New Roman"/>
          <w:szCs w:val="28"/>
          <w:lang w:val="nl-NL" w:eastAsia="vi-VN"/>
        </w:rPr>
        <w:t>o Ngh</w:t>
      </w:r>
      <w:r w:rsidR="00D3304D" w:rsidRPr="00C74637">
        <w:rPr>
          <w:rFonts w:ascii="Times New Roman" w:hAnsi="Times New Roman" w:cs="Calibri"/>
          <w:szCs w:val="28"/>
          <w:lang w:val="nl-NL" w:eastAsia="vi-VN"/>
        </w:rPr>
        <w:t>ị</w:t>
      </w:r>
      <w:r w:rsidR="00D3304D" w:rsidRPr="00C74637">
        <w:rPr>
          <w:rFonts w:ascii="Times New Roman" w:hAnsi="Times New Roman"/>
          <w:szCs w:val="28"/>
          <w:lang w:val="nl-NL" w:eastAsia="vi-VN"/>
        </w:rPr>
        <w:t xml:space="preserve"> quy</w:t>
      </w:r>
      <w:r w:rsidR="00D3304D" w:rsidRPr="00C74637">
        <w:rPr>
          <w:rFonts w:ascii="Times New Roman" w:hAnsi="Times New Roman" w:cs="Calibri"/>
          <w:szCs w:val="28"/>
          <w:lang w:val="nl-NL" w:eastAsia="vi-VN"/>
        </w:rPr>
        <w:t>ế</w:t>
      </w:r>
      <w:r w:rsidR="00D3304D" w:rsidRPr="00C74637">
        <w:rPr>
          <w:rFonts w:ascii="Times New Roman" w:hAnsi="Times New Roman"/>
          <w:szCs w:val="28"/>
          <w:lang w:val="nl-NL" w:eastAsia="vi-VN"/>
        </w:rPr>
        <w:t>t</w:t>
      </w:r>
      <w:r w:rsidR="001613EC" w:rsidRPr="00C74637">
        <w:rPr>
          <w:rFonts w:ascii="Times New Roman" w:hAnsi="Times New Roman"/>
          <w:szCs w:val="28"/>
          <w:lang w:val="nl-NL" w:eastAsia="vi-VN"/>
        </w:rPr>
        <w:t xml:space="preserve"> g</w:t>
      </w:r>
      <w:r w:rsidR="00D3304D" w:rsidRPr="00C74637">
        <w:rPr>
          <w:rFonts w:ascii="Times New Roman" w:hAnsi="Times New Roman"/>
          <w:szCs w:val="28"/>
          <w:lang w:val="nl-NL" w:eastAsia="vi-VN"/>
        </w:rPr>
        <w:t>ồm 0</w:t>
      </w:r>
      <w:r w:rsidR="006E5357" w:rsidRPr="00C74637">
        <w:rPr>
          <w:rFonts w:ascii="Times New Roman" w:hAnsi="Times New Roman"/>
          <w:szCs w:val="28"/>
          <w:lang w:val="nl-NL" w:eastAsia="vi-VN"/>
        </w:rPr>
        <w:t>3</w:t>
      </w:r>
      <w:r w:rsidR="00D3304D" w:rsidRPr="00C74637">
        <w:rPr>
          <w:rFonts w:ascii="Times New Roman" w:hAnsi="Times New Roman"/>
          <w:szCs w:val="28"/>
          <w:lang w:val="nl-NL" w:eastAsia="vi-VN"/>
        </w:rPr>
        <w:t xml:space="preserve"> Điều</w:t>
      </w:r>
      <w:r w:rsidR="001613EC" w:rsidRPr="00C74637">
        <w:rPr>
          <w:rFonts w:ascii="Times New Roman" w:hAnsi="Times New Roman"/>
          <w:szCs w:val="28"/>
          <w:lang w:val="nl-NL" w:eastAsia="vi-VN"/>
        </w:rPr>
        <w:t>:</w:t>
      </w:r>
    </w:p>
    <w:p w:rsidR="00D3304D" w:rsidRPr="00C74637" w:rsidRDefault="00D3304D" w:rsidP="00C74637">
      <w:pPr>
        <w:shd w:val="clear" w:color="auto" w:fill="FFFFFF"/>
        <w:spacing w:before="40" w:line="264" w:lineRule="auto"/>
        <w:ind w:firstLine="567"/>
        <w:jc w:val="both"/>
        <w:rPr>
          <w:rFonts w:ascii="Times New Roman" w:hAnsi="Times New Roman"/>
          <w:bCs/>
          <w:szCs w:val="28"/>
          <w:lang w:val="nl-NL" w:eastAsia="vi-VN"/>
        </w:rPr>
      </w:pPr>
      <w:r w:rsidRPr="00C74637">
        <w:rPr>
          <w:rFonts w:ascii="Times New Roman" w:hAnsi="Times New Roman"/>
          <w:bCs/>
          <w:szCs w:val="28"/>
          <w:lang w:val="nl-NL" w:eastAsia="vi-VN"/>
        </w:rPr>
        <w:t>Điều 1. Phạm vi điều chỉnh, đối tượng áp dụng</w:t>
      </w:r>
    </w:p>
    <w:p w:rsidR="00D3304D" w:rsidRPr="00C74637" w:rsidRDefault="00D3304D" w:rsidP="00C74637">
      <w:pPr>
        <w:shd w:val="clear" w:color="auto" w:fill="FFFFFF"/>
        <w:spacing w:before="40" w:line="264" w:lineRule="auto"/>
        <w:ind w:firstLine="567"/>
        <w:jc w:val="both"/>
        <w:rPr>
          <w:rFonts w:ascii="Times New Roman" w:hAnsi="Times New Roman"/>
          <w:szCs w:val="28"/>
          <w:lang w:val="nl-NL" w:eastAsia="vi-VN"/>
        </w:rPr>
      </w:pPr>
      <w:r w:rsidRPr="00C74637">
        <w:rPr>
          <w:rFonts w:ascii="Times New Roman" w:hAnsi="Times New Roman"/>
          <w:bCs/>
          <w:szCs w:val="28"/>
          <w:lang w:val="nl-NL" w:eastAsia="vi-VN"/>
        </w:rPr>
        <w:t xml:space="preserve">Điều 2. </w:t>
      </w:r>
      <w:r w:rsidR="0054704A" w:rsidRPr="00C74637">
        <w:rPr>
          <w:rFonts w:ascii="Times New Roman" w:hAnsi="Times New Roman"/>
          <w:bCs/>
          <w:szCs w:val="28"/>
          <w:lang w:val="nl-NL" w:eastAsia="vi-VN"/>
        </w:rPr>
        <w:t>Mức hỗ trợ</w:t>
      </w:r>
    </w:p>
    <w:p w:rsidR="00D3304D" w:rsidRPr="00C74637" w:rsidRDefault="00D3304D" w:rsidP="00C74637">
      <w:pPr>
        <w:shd w:val="clear" w:color="auto" w:fill="FFFFFF"/>
        <w:spacing w:before="40" w:line="264" w:lineRule="auto"/>
        <w:ind w:firstLine="567"/>
        <w:jc w:val="both"/>
        <w:rPr>
          <w:rFonts w:ascii="Times New Roman" w:hAnsi="Times New Roman"/>
          <w:bCs/>
          <w:szCs w:val="28"/>
          <w:lang w:val="nl-NL" w:eastAsia="vi-VN"/>
        </w:rPr>
      </w:pPr>
      <w:r w:rsidRPr="00C74637">
        <w:rPr>
          <w:rFonts w:ascii="Times New Roman" w:hAnsi="Times New Roman"/>
          <w:bCs/>
          <w:szCs w:val="28"/>
          <w:lang w:val="nl-NL" w:eastAsia="vi-VN"/>
        </w:rPr>
        <w:t xml:space="preserve">Điều 3. </w:t>
      </w:r>
      <w:r w:rsidR="0054704A" w:rsidRPr="00C74637">
        <w:rPr>
          <w:rFonts w:ascii="Times New Roman" w:hAnsi="Times New Roman"/>
          <w:bCs/>
          <w:szCs w:val="28"/>
          <w:lang w:val="nl-NL" w:eastAsia="vi-VN"/>
        </w:rPr>
        <w:t>Kinh phí thực hiện</w:t>
      </w:r>
    </w:p>
    <w:p w:rsidR="009401C6" w:rsidRPr="00C74637" w:rsidRDefault="009401C6" w:rsidP="00C74637">
      <w:pPr>
        <w:shd w:val="clear" w:color="auto" w:fill="FFFFFF"/>
        <w:spacing w:before="40" w:line="264" w:lineRule="auto"/>
        <w:jc w:val="center"/>
        <w:rPr>
          <w:rFonts w:ascii="Times New Roman" w:hAnsi="Times New Roman"/>
          <w:b/>
          <w:i/>
          <w:szCs w:val="28"/>
          <w:lang w:val="nl-NL" w:eastAsia="vi-VN"/>
        </w:rPr>
      </w:pPr>
      <w:r w:rsidRPr="00C74637">
        <w:rPr>
          <w:rFonts w:ascii="Times New Roman" w:hAnsi="Times New Roman"/>
          <w:i/>
          <w:szCs w:val="28"/>
          <w:lang w:val="nl-NL" w:eastAsia="vi-VN"/>
        </w:rPr>
        <w:t>(Có Dự thảo Nghị quyết kèm theo)</w:t>
      </w:r>
    </w:p>
    <w:p w:rsidR="00BE0617" w:rsidRPr="00C74637" w:rsidRDefault="00BE0617" w:rsidP="00C74637">
      <w:pPr>
        <w:shd w:val="clear" w:color="auto" w:fill="FFFFFF"/>
        <w:spacing w:before="40" w:line="264" w:lineRule="auto"/>
        <w:ind w:firstLine="567"/>
        <w:jc w:val="both"/>
        <w:rPr>
          <w:rFonts w:ascii="Times New Roman" w:hAnsi="Times New Roman"/>
          <w:b/>
          <w:szCs w:val="28"/>
          <w:lang w:val="nl-NL" w:eastAsia="vi-VN"/>
        </w:rPr>
      </w:pPr>
      <w:r w:rsidRPr="00C74637">
        <w:rPr>
          <w:rFonts w:ascii="Times New Roman" w:hAnsi="Times New Roman"/>
          <w:b/>
          <w:szCs w:val="28"/>
          <w:lang w:val="nl-NL" w:eastAsia="vi-VN"/>
        </w:rPr>
        <w:t>2.</w:t>
      </w:r>
      <w:r w:rsidR="00C86979" w:rsidRPr="00C74637">
        <w:rPr>
          <w:rFonts w:ascii="Times New Roman" w:hAnsi="Times New Roman"/>
          <w:b/>
          <w:szCs w:val="28"/>
          <w:lang w:val="nl-NL" w:eastAsia="vi-VN"/>
        </w:rPr>
        <w:t xml:space="preserve"> </w:t>
      </w:r>
      <w:r w:rsidR="00207BB1" w:rsidRPr="00C74637">
        <w:rPr>
          <w:b/>
          <w:lang w:val="nl-NL"/>
        </w:rPr>
        <w:t>N</w:t>
      </w:r>
      <w:r w:rsidR="00823BB8" w:rsidRPr="00C74637">
        <w:rPr>
          <w:rFonts w:ascii="Times New Roman" w:hAnsi="Times New Roman"/>
          <w:b/>
          <w:szCs w:val="28"/>
          <w:lang w:val="nl-NL" w:eastAsia="vi-VN"/>
        </w:rPr>
        <w:t xml:space="preserve">ội dung </w:t>
      </w:r>
      <w:r w:rsidR="00207BB1" w:rsidRPr="00C74637">
        <w:rPr>
          <w:rFonts w:ascii="Times New Roman" w:hAnsi="Times New Roman"/>
          <w:b/>
          <w:szCs w:val="28"/>
          <w:lang w:val="nl-NL" w:eastAsia="vi-VN"/>
        </w:rPr>
        <w:t xml:space="preserve">chính của </w:t>
      </w:r>
      <w:r w:rsidRPr="00C74637">
        <w:rPr>
          <w:rFonts w:ascii="Times New Roman" w:hAnsi="Times New Roman"/>
          <w:b/>
          <w:szCs w:val="28"/>
          <w:lang w:val="nl-NL" w:eastAsia="vi-VN"/>
        </w:rPr>
        <w:t>dự thảo Nghị quyết</w:t>
      </w:r>
    </w:p>
    <w:p w:rsidR="00823BB8" w:rsidRPr="00C74637" w:rsidRDefault="000374F1" w:rsidP="00C74637">
      <w:pPr>
        <w:shd w:val="clear" w:color="auto" w:fill="FFFFFF"/>
        <w:spacing w:before="40" w:line="264" w:lineRule="auto"/>
        <w:ind w:firstLine="567"/>
        <w:rPr>
          <w:rFonts w:asciiTheme="majorHAnsi" w:hAnsiTheme="majorHAnsi" w:cstheme="majorHAnsi"/>
          <w:b/>
          <w:i/>
          <w:lang w:val="nl-NL"/>
        </w:rPr>
      </w:pPr>
      <w:r w:rsidRPr="00C74637">
        <w:rPr>
          <w:rFonts w:asciiTheme="majorHAnsi" w:hAnsiTheme="majorHAnsi" w:cstheme="majorHAnsi"/>
          <w:b/>
          <w:i/>
          <w:lang w:val="nl-NL"/>
        </w:rPr>
        <w:t>2.1. Về đối tượng</w:t>
      </w:r>
      <w:r w:rsidR="00645DC5" w:rsidRPr="00C74637">
        <w:rPr>
          <w:rFonts w:asciiTheme="majorHAnsi" w:hAnsiTheme="majorHAnsi" w:cstheme="majorHAnsi"/>
          <w:b/>
          <w:i/>
          <w:lang w:val="nl-NL"/>
        </w:rPr>
        <w:t>,</w:t>
      </w:r>
      <w:r w:rsidR="00E3747F" w:rsidRPr="00C74637">
        <w:rPr>
          <w:rFonts w:asciiTheme="majorHAnsi" w:hAnsiTheme="majorHAnsi" w:cstheme="majorHAnsi"/>
          <w:b/>
          <w:i/>
          <w:lang w:val="nl-NL"/>
        </w:rPr>
        <w:t xml:space="preserve"> mức hỗ trợ</w:t>
      </w:r>
      <w:r w:rsidR="009401C6" w:rsidRPr="00C74637">
        <w:rPr>
          <w:rFonts w:asciiTheme="majorHAnsi" w:hAnsiTheme="majorHAnsi" w:cstheme="majorHAnsi"/>
          <w:b/>
          <w:i/>
          <w:lang w:val="nl-NL"/>
        </w:rPr>
        <w:t xml:space="preserve"> và thời gian hỗ trợ</w:t>
      </w:r>
    </w:p>
    <w:p w:rsidR="00E3747F" w:rsidRPr="00C74637" w:rsidRDefault="00E3747F" w:rsidP="00C74637">
      <w:pPr>
        <w:shd w:val="clear" w:color="auto" w:fill="FFFFFF"/>
        <w:spacing w:before="40" w:line="264" w:lineRule="auto"/>
        <w:ind w:firstLine="567"/>
        <w:jc w:val="both"/>
        <w:rPr>
          <w:rFonts w:ascii="Times New Roman" w:eastAsiaTheme="minorHAnsi" w:hAnsi="Times New Roman" w:cstheme="minorBidi"/>
          <w:i/>
          <w:szCs w:val="28"/>
          <w:lang w:val="nl-NL" w:eastAsia="vi-VN"/>
        </w:rPr>
      </w:pPr>
      <w:r w:rsidRPr="00C74637">
        <w:rPr>
          <w:rFonts w:ascii="Times New Roman" w:eastAsiaTheme="minorHAnsi" w:hAnsi="Times New Roman" w:cstheme="minorBidi"/>
          <w:i/>
          <w:szCs w:val="28"/>
          <w:lang w:val="nl-NL" w:eastAsia="vi-VN"/>
        </w:rPr>
        <w:t xml:space="preserve">a) Nhóm đối tượng được hỗ trợ đóng bảo hiểm y tế: </w:t>
      </w:r>
    </w:p>
    <w:p w:rsidR="00E3747F" w:rsidRPr="00C74637" w:rsidRDefault="00E3747F" w:rsidP="00C74637">
      <w:pPr>
        <w:shd w:val="clear" w:color="auto" w:fill="FFFFFF"/>
        <w:spacing w:before="40" w:line="264" w:lineRule="auto"/>
        <w:ind w:firstLine="567"/>
        <w:jc w:val="both"/>
        <w:rPr>
          <w:rFonts w:ascii="Times New Roman" w:eastAsiaTheme="minorHAnsi" w:hAnsi="Times New Roman" w:cstheme="minorBidi"/>
          <w:szCs w:val="28"/>
          <w:lang w:val="nl-NL" w:eastAsia="vi-VN"/>
        </w:rPr>
      </w:pPr>
      <w:r w:rsidRPr="00C74637">
        <w:rPr>
          <w:rFonts w:ascii="Times New Roman" w:eastAsiaTheme="minorHAnsi" w:hAnsi="Times New Roman" w:cstheme="minorBidi"/>
          <w:szCs w:val="28"/>
          <w:lang w:val="nl-NL" w:eastAsia="vi-VN"/>
        </w:rPr>
        <w:t>- Ng</w:t>
      </w:r>
      <w:r w:rsidRPr="00C74637">
        <w:rPr>
          <w:rFonts w:ascii="Times New Roman" w:eastAsiaTheme="minorHAnsi" w:hAnsi="Times New Roman" w:cstheme="minorBidi" w:hint="eastAsia"/>
          <w:szCs w:val="28"/>
          <w:lang w:val="nl-NL" w:eastAsia="vi-VN"/>
        </w:rPr>
        <w:t>ư</w:t>
      </w:r>
      <w:r w:rsidRPr="00C74637">
        <w:rPr>
          <w:rFonts w:ascii="Times New Roman" w:eastAsiaTheme="minorHAnsi" w:hAnsi="Times New Roman" w:cstheme="minorBidi"/>
          <w:szCs w:val="28"/>
          <w:lang w:val="nl-NL" w:eastAsia="vi-VN"/>
        </w:rPr>
        <w:t xml:space="preserve">ời thuộc hộ gia </w:t>
      </w:r>
      <w:r w:rsidRPr="00C74637">
        <w:rPr>
          <w:rFonts w:ascii="Times New Roman" w:eastAsiaTheme="minorHAnsi" w:hAnsi="Times New Roman" w:cstheme="minorBidi" w:hint="eastAsia"/>
          <w:szCs w:val="28"/>
          <w:lang w:val="nl-NL" w:eastAsia="vi-VN"/>
        </w:rPr>
        <w:t>đì</w:t>
      </w:r>
      <w:r w:rsidRPr="00C74637">
        <w:rPr>
          <w:rFonts w:ascii="Times New Roman" w:eastAsiaTheme="minorHAnsi" w:hAnsi="Times New Roman" w:cstheme="minorBidi"/>
          <w:szCs w:val="28"/>
          <w:lang w:val="nl-NL" w:eastAsia="vi-VN"/>
        </w:rPr>
        <w:t xml:space="preserve">nh cận nghèo theo tiêu chí chuẩn cận nghèo </w:t>
      </w:r>
      <w:r w:rsidR="00055204" w:rsidRPr="00C74637">
        <w:rPr>
          <w:rFonts w:ascii="Times New Roman" w:eastAsiaTheme="minorHAnsi" w:hAnsi="Times New Roman" w:cstheme="minorBidi"/>
          <w:szCs w:val="28"/>
          <w:lang w:val="nl-NL" w:eastAsia="vi-VN"/>
        </w:rPr>
        <w:t>được</w:t>
      </w:r>
      <w:r w:rsidRPr="00C74637">
        <w:rPr>
          <w:rFonts w:ascii="Times New Roman" w:eastAsiaTheme="minorHAnsi" w:hAnsi="Times New Roman" w:cstheme="minorBidi"/>
          <w:szCs w:val="28"/>
          <w:lang w:val="nl-NL" w:eastAsia="vi-VN"/>
        </w:rPr>
        <w:t xml:space="preserve"> Chính phủ, Thủ t</w:t>
      </w:r>
      <w:r w:rsidRPr="00C74637">
        <w:rPr>
          <w:rFonts w:ascii="Times New Roman" w:eastAsiaTheme="minorHAnsi" w:hAnsi="Times New Roman" w:cstheme="minorBidi" w:hint="eastAsia"/>
          <w:szCs w:val="28"/>
          <w:lang w:val="nl-NL" w:eastAsia="vi-VN"/>
        </w:rPr>
        <w:t>ư</w:t>
      </w:r>
      <w:r w:rsidRPr="00C74637">
        <w:rPr>
          <w:rFonts w:ascii="Times New Roman" w:eastAsiaTheme="minorHAnsi" w:hAnsi="Times New Roman" w:cstheme="minorBidi"/>
          <w:szCs w:val="28"/>
          <w:lang w:val="nl-NL" w:eastAsia="vi-VN"/>
        </w:rPr>
        <w:t>ớng Chính phủ</w:t>
      </w:r>
      <w:r w:rsidR="00055204" w:rsidRPr="00C74637">
        <w:rPr>
          <w:rFonts w:ascii="Times New Roman" w:eastAsiaTheme="minorHAnsi" w:hAnsi="Times New Roman" w:cstheme="minorBidi"/>
          <w:szCs w:val="28"/>
          <w:lang w:val="nl-NL" w:eastAsia="vi-VN"/>
        </w:rPr>
        <w:t xml:space="preserve"> quy định</w:t>
      </w:r>
      <w:r w:rsidRPr="00C74637">
        <w:rPr>
          <w:rFonts w:ascii="Times New Roman" w:eastAsiaTheme="minorHAnsi" w:hAnsi="Times New Roman" w:cstheme="minorBidi"/>
          <w:szCs w:val="28"/>
          <w:lang w:val="nl-NL" w:eastAsia="vi-VN"/>
        </w:rPr>
        <w:t xml:space="preserve">: Hỗ trợ </w:t>
      </w:r>
      <w:r w:rsidR="0029249B" w:rsidRPr="00C74637">
        <w:rPr>
          <w:rFonts w:ascii="Times New Roman" w:eastAsiaTheme="minorHAnsi" w:hAnsi="Times New Roman" w:cstheme="minorBidi"/>
          <w:szCs w:val="28"/>
          <w:lang w:val="nl-NL" w:eastAsia="vi-VN"/>
        </w:rPr>
        <w:t>30</w:t>
      </w:r>
      <w:r w:rsidRPr="00C74637">
        <w:rPr>
          <w:rFonts w:ascii="Times New Roman" w:eastAsiaTheme="minorHAnsi" w:hAnsi="Times New Roman" w:cstheme="minorBidi"/>
          <w:szCs w:val="28"/>
          <w:lang w:val="nl-NL" w:eastAsia="vi-VN"/>
        </w:rPr>
        <w:t xml:space="preserve">% mức </w:t>
      </w:r>
      <w:r w:rsidRPr="00C74637">
        <w:rPr>
          <w:rFonts w:ascii="Times New Roman" w:eastAsiaTheme="minorHAnsi" w:hAnsi="Times New Roman" w:cstheme="minorBidi" w:hint="eastAsia"/>
          <w:szCs w:val="28"/>
          <w:lang w:val="nl-NL" w:eastAsia="vi-VN"/>
        </w:rPr>
        <w:t>đó</w:t>
      </w:r>
      <w:r w:rsidRPr="00C74637">
        <w:rPr>
          <w:rFonts w:ascii="Times New Roman" w:eastAsiaTheme="minorHAnsi" w:hAnsi="Times New Roman" w:cstheme="minorBidi"/>
          <w:szCs w:val="28"/>
          <w:lang w:val="nl-NL" w:eastAsia="vi-VN"/>
        </w:rPr>
        <w:t xml:space="preserve">ng bảo hiểm y tế </w:t>
      </w:r>
      <w:r w:rsidRPr="00C74637">
        <w:rPr>
          <w:rFonts w:ascii="Times New Roman" w:eastAsiaTheme="minorHAnsi" w:hAnsi="Times New Roman" w:cstheme="minorBidi"/>
          <w:szCs w:val="28"/>
          <w:lang w:val="nl-NL" w:eastAsia="vi-VN"/>
        </w:rPr>
        <w:lastRenderedPageBreak/>
        <w:t>(ngoài mức ngân sách nhà n</w:t>
      </w:r>
      <w:r w:rsidRPr="00C74637">
        <w:rPr>
          <w:rFonts w:ascii="Times New Roman" w:eastAsiaTheme="minorHAnsi" w:hAnsi="Times New Roman" w:cstheme="minorBidi" w:hint="eastAsia"/>
          <w:szCs w:val="28"/>
          <w:lang w:val="nl-NL" w:eastAsia="vi-VN"/>
        </w:rPr>
        <w:t>ư</w:t>
      </w:r>
      <w:r w:rsidRPr="00C74637">
        <w:rPr>
          <w:rFonts w:ascii="Times New Roman" w:eastAsiaTheme="minorHAnsi" w:hAnsi="Times New Roman" w:cstheme="minorBidi"/>
          <w:szCs w:val="28"/>
          <w:lang w:val="nl-NL" w:eastAsia="vi-VN"/>
        </w:rPr>
        <w:t xml:space="preserve">ớc hỗ trợ 70% theo quy </w:t>
      </w:r>
      <w:r w:rsidRPr="00C74637">
        <w:rPr>
          <w:rFonts w:ascii="Times New Roman" w:eastAsiaTheme="minorHAnsi" w:hAnsi="Times New Roman" w:cstheme="minorBidi" w:hint="eastAsia"/>
          <w:szCs w:val="28"/>
          <w:lang w:val="nl-NL" w:eastAsia="vi-VN"/>
        </w:rPr>
        <w:t>đ</w:t>
      </w:r>
      <w:r w:rsidRPr="00C74637">
        <w:rPr>
          <w:rFonts w:ascii="Times New Roman" w:eastAsiaTheme="minorHAnsi" w:hAnsi="Times New Roman" w:cstheme="minorBidi"/>
          <w:szCs w:val="28"/>
          <w:lang w:val="nl-NL" w:eastAsia="vi-VN"/>
        </w:rPr>
        <w:t>ị</w:t>
      </w:r>
      <w:r w:rsidR="0029249B" w:rsidRPr="00C74637">
        <w:rPr>
          <w:rFonts w:ascii="Times New Roman" w:eastAsiaTheme="minorHAnsi" w:hAnsi="Times New Roman" w:cstheme="minorBidi"/>
          <w:szCs w:val="28"/>
          <w:lang w:val="nl-NL" w:eastAsia="vi-VN"/>
        </w:rPr>
        <w:t>nh); thời gian hỗ trợ từ ngày 01/10/2022 đến 31/12/2023.</w:t>
      </w:r>
    </w:p>
    <w:p w:rsidR="00E3747F" w:rsidRPr="00C74637" w:rsidRDefault="00E3747F" w:rsidP="00C74637">
      <w:pPr>
        <w:shd w:val="clear" w:color="auto" w:fill="FFFFFF"/>
        <w:spacing w:before="40" w:line="264" w:lineRule="auto"/>
        <w:ind w:firstLine="567"/>
        <w:jc w:val="both"/>
        <w:rPr>
          <w:rFonts w:ascii="Times New Roman" w:eastAsiaTheme="minorHAnsi" w:hAnsi="Times New Roman" w:cstheme="minorBidi"/>
          <w:szCs w:val="28"/>
          <w:lang w:val="nl-NL" w:eastAsia="vi-VN"/>
        </w:rPr>
      </w:pPr>
      <w:r w:rsidRPr="00C74637">
        <w:rPr>
          <w:rFonts w:ascii="Times New Roman" w:eastAsiaTheme="minorHAnsi" w:hAnsi="Times New Roman" w:cstheme="minorBidi"/>
          <w:szCs w:val="28"/>
          <w:lang w:val="nl-NL" w:eastAsia="vi-VN"/>
        </w:rPr>
        <w:t>- Học sinh tại các xã</w:t>
      </w:r>
      <w:r w:rsidR="0008240B" w:rsidRPr="00C74637">
        <w:rPr>
          <w:rFonts w:ascii="Times New Roman" w:eastAsiaTheme="minorHAnsi" w:hAnsi="Times New Roman" w:cstheme="minorBidi"/>
          <w:szCs w:val="28"/>
          <w:lang w:val="nl-NL" w:eastAsia="vi-VN"/>
        </w:rPr>
        <w:t>, thôn</w:t>
      </w:r>
      <w:r w:rsidRPr="00C74637">
        <w:rPr>
          <w:rFonts w:ascii="Times New Roman" w:eastAsiaTheme="minorHAnsi" w:hAnsi="Times New Roman" w:cstheme="minorBidi"/>
          <w:szCs w:val="28"/>
          <w:lang w:val="nl-NL" w:eastAsia="vi-VN"/>
        </w:rPr>
        <w:t xml:space="preserve"> vừa ra </w:t>
      </w:r>
      <w:r w:rsidRPr="00C74637">
        <w:rPr>
          <w:rFonts w:ascii="Times New Roman" w:hAnsi="Times New Roman"/>
          <w:szCs w:val="28"/>
          <w:lang w:val="nl-NL" w:eastAsia="vi-VN"/>
        </w:rPr>
        <w:t xml:space="preserve">khỏi vùng </w:t>
      </w:r>
      <w:r w:rsidRPr="00C74637">
        <w:rPr>
          <w:rFonts w:ascii="Times New Roman" w:hAnsi="Times New Roman" w:hint="eastAsia"/>
          <w:szCs w:val="28"/>
          <w:lang w:val="nl-NL" w:eastAsia="vi-VN"/>
        </w:rPr>
        <w:t>đ</w:t>
      </w:r>
      <w:r w:rsidRPr="00C74637">
        <w:rPr>
          <w:rFonts w:ascii="Times New Roman" w:hAnsi="Times New Roman"/>
          <w:szCs w:val="28"/>
          <w:lang w:val="nl-NL" w:eastAsia="vi-VN"/>
        </w:rPr>
        <w:t>ặc biệt khó kh</w:t>
      </w:r>
      <w:r w:rsidRPr="00C74637">
        <w:rPr>
          <w:rFonts w:ascii="Times New Roman" w:hAnsi="Times New Roman" w:hint="eastAsia"/>
          <w:szCs w:val="28"/>
          <w:lang w:val="nl-NL" w:eastAsia="vi-VN"/>
        </w:rPr>
        <w:t>ă</w:t>
      </w:r>
      <w:r w:rsidRPr="00C74637">
        <w:rPr>
          <w:rFonts w:ascii="Times New Roman" w:hAnsi="Times New Roman"/>
          <w:szCs w:val="28"/>
          <w:lang w:val="nl-NL" w:eastAsia="vi-VN"/>
        </w:rPr>
        <w:t>n</w:t>
      </w:r>
      <w:r w:rsidR="00B9625E" w:rsidRPr="00C74637">
        <w:rPr>
          <w:rFonts w:ascii="Times New Roman" w:hAnsi="Times New Roman"/>
          <w:szCs w:val="28"/>
          <w:lang w:val="nl-NL" w:eastAsia="vi-VN"/>
        </w:rPr>
        <w:t xml:space="preserve"> </w:t>
      </w:r>
      <w:r w:rsidRPr="00C74637">
        <w:rPr>
          <w:rFonts w:ascii="Times New Roman" w:eastAsiaTheme="minorHAnsi" w:hAnsi="Times New Roman" w:cstheme="minorBidi"/>
          <w:szCs w:val="28"/>
          <w:lang w:val="nl-NL" w:eastAsia="vi-VN"/>
        </w:rPr>
        <w:t xml:space="preserve">theo Quyết </w:t>
      </w:r>
      <w:r w:rsidRPr="00C74637">
        <w:rPr>
          <w:rFonts w:ascii="Times New Roman" w:eastAsiaTheme="minorHAnsi" w:hAnsi="Times New Roman" w:cstheme="minorBidi" w:hint="eastAsia"/>
          <w:szCs w:val="28"/>
          <w:lang w:val="nl-NL" w:eastAsia="vi-VN"/>
        </w:rPr>
        <w:t>đ</w:t>
      </w:r>
      <w:r w:rsidRPr="00C74637">
        <w:rPr>
          <w:rFonts w:ascii="Times New Roman" w:eastAsiaTheme="minorHAnsi" w:hAnsi="Times New Roman" w:cstheme="minorBidi"/>
          <w:szCs w:val="28"/>
          <w:lang w:val="nl-NL" w:eastAsia="vi-VN"/>
        </w:rPr>
        <w:t>ịnh số 861/Q</w:t>
      </w:r>
      <w:r w:rsidRPr="00C74637">
        <w:rPr>
          <w:rFonts w:ascii="Times New Roman" w:eastAsiaTheme="minorHAnsi" w:hAnsi="Times New Roman" w:cstheme="minorBidi" w:hint="eastAsia"/>
          <w:szCs w:val="28"/>
          <w:lang w:val="nl-NL" w:eastAsia="vi-VN"/>
        </w:rPr>
        <w:t>Đ</w:t>
      </w:r>
      <w:r w:rsidRPr="00C74637">
        <w:rPr>
          <w:rFonts w:ascii="Times New Roman" w:eastAsiaTheme="minorHAnsi" w:hAnsi="Times New Roman" w:cstheme="minorBidi"/>
          <w:szCs w:val="28"/>
          <w:lang w:val="nl-NL" w:eastAsia="vi-VN"/>
        </w:rPr>
        <w:t>-TTg ngày 04/6/2021 của Thủ t</w:t>
      </w:r>
      <w:r w:rsidRPr="00C74637">
        <w:rPr>
          <w:rFonts w:ascii="Times New Roman" w:eastAsiaTheme="minorHAnsi" w:hAnsi="Times New Roman" w:cstheme="minorBidi" w:hint="eastAsia"/>
          <w:szCs w:val="28"/>
          <w:lang w:val="nl-NL" w:eastAsia="vi-VN"/>
        </w:rPr>
        <w:t>ư</w:t>
      </w:r>
      <w:r w:rsidRPr="00C74637">
        <w:rPr>
          <w:rFonts w:ascii="Times New Roman" w:eastAsiaTheme="minorHAnsi" w:hAnsi="Times New Roman" w:cstheme="minorBidi"/>
          <w:szCs w:val="28"/>
          <w:lang w:val="nl-NL" w:eastAsia="vi-VN"/>
        </w:rPr>
        <w:t>ớng Chính phủ</w:t>
      </w:r>
      <w:r w:rsidR="0008240B" w:rsidRPr="00C74637">
        <w:rPr>
          <w:rFonts w:ascii="Times New Roman" w:eastAsiaTheme="minorHAnsi" w:hAnsi="Times New Roman" w:cstheme="minorBidi"/>
          <w:szCs w:val="28"/>
          <w:lang w:val="nl-NL" w:eastAsia="vi-VN"/>
        </w:rPr>
        <w:t xml:space="preserve">; </w:t>
      </w:r>
      <w:r w:rsidR="0008240B" w:rsidRPr="00C74637">
        <w:rPr>
          <w:rFonts w:ascii="Times New Roman" w:hAnsi="Times New Roman"/>
          <w:szCs w:val="28"/>
          <w:lang w:val="nl-NL"/>
        </w:rPr>
        <w:t>Quyết định số 612/QĐ-UBDT ngày 16/9/2021 của Bộ trưởng, Chủ nhiệm Ủy ban dân tộc</w:t>
      </w:r>
      <w:r w:rsidRPr="00C74637">
        <w:rPr>
          <w:rFonts w:ascii="Times New Roman" w:eastAsiaTheme="minorHAnsi" w:hAnsi="Times New Roman" w:cstheme="minorBidi"/>
          <w:szCs w:val="28"/>
          <w:lang w:val="nl-NL" w:eastAsia="vi-VN"/>
        </w:rPr>
        <w:t xml:space="preserve"> </w:t>
      </w:r>
      <w:r w:rsidRPr="00C74637">
        <w:rPr>
          <w:rFonts w:ascii="Times New Roman" w:hAnsi="Times New Roman"/>
          <w:szCs w:val="28"/>
          <w:lang w:val="nl-NL"/>
        </w:rPr>
        <w:t>(bao gồm cả học sinh trung học cơ sở được phân luồng hướng nghiệp học nghề sau khi hoàn thành bậc học trung học cơ sở)</w:t>
      </w:r>
      <w:r w:rsidRPr="00C74637">
        <w:rPr>
          <w:rFonts w:ascii="Times New Roman" w:eastAsiaTheme="minorHAnsi" w:hAnsi="Times New Roman" w:cstheme="minorBidi"/>
          <w:szCs w:val="28"/>
          <w:lang w:val="nl-NL" w:eastAsia="vi-VN"/>
        </w:rPr>
        <w:t xml:space="preserve">: Hỗ trợ 15% mức </w:t>
      </w:r>
      <w:r w:rsidRPr="00C74637">
        <w:rPr>
          <w:rFonts w:ascii="Times New Roman" w:eastAsiaTheme="minorHAnsi" w:hAnsi="Times New Roman" w:cstheme="minorBidi" w:hint="eastAsia"/>
          <w:szCs w:val="28"/>
          <w:lang w:val="nl-NL" w:eastAsia="vi-VN"/>
        </w:rPr>
        <w:t>đó</w:t>
      </w:r>
      <w:r w:rsidRPr="00C74637">
        <w:rPr>
          <w:rFonts w:ascii="Times New Roman" w:eastAsiaTheme="minorHAnsi" w:hAnsi="Times New Roman" w:cstheme="minorBidi"/>
          <w:szCs w:val="28"/>
          <w:lang w:val="nl-NL" w:eastAsia="vi-VN"/>
        </w:rPr>
        <w:t xml:space="preserve">ng bảo hiểm y tế (ngoài mức ngân sách nhà nước hỗ trợ 30% theo quy </w:t>
      </w:r>
      <w:r w:rsidRPr="00C74637">
        <w:rPr>
          <w:rFonts w:ascii="Times New Roman" w:eastAsiaTheme="minorHAnsi" w:hAnsi="Times New Roman" w:cstheme="minorBidi" w:hint="eastAsia"/>
          <w:szCs w:val="28"/>
          <w:lang w:val="nl-NL" w:eastAsia="vi-VN"/>
        </w:rPr>
        <w:t>đ</w:t>
      </w:r>
      <w:r w:rsidRPr="00C74637">
        <w:rPr>
          <w:rFonts w:ascii="Times New Roman" w:eastAsiaTheme="minorHAnsi" w:hAnsi="Times New Roman" w:cstheme="minorBidi"/>
          <w:szCs w:val="28"/>
          <w:lang w:val="nl-NL" w:eastAsia="vi-VN"/>
        </w:rPr>
        <w:t>ị</w:t>
      </w:r>
      <w:r w:rsidR="0029249B" w:rsidRPr="00C74637">
        <w:rPr>
          <w:rFonts w:ascii="Times New Roman" w:eastAsiaTheme="minorHAnsi" w:hAnsi="Times New Roman" w:cstheme="minorBidi"/>
          <w:szCs w:val="28"/>
          <w:lang w:val="nl-NL" w:eastAsia="vi-VN"/>
        </w:rPr>
        <w:t>nh); thời gian hỗ trợ từ ngày 01/10/2022 đến 31/12/2025.</w:t>
      </w:r>
    </w:p>
    <w:p w:rsidR="0029249B" w:rsidRPr="00C74637" w:rsidRDefault="00E3747F" w:rsidP="00C74637">
      <w:pPr>
        <w:shd w:val="clear" w:color="auto" w:fill="FFFFFF"/>
        <w:spacing w:before="40" w:line="264" w:lineRule="auto"/>
        <w:ind w:firstLine="567"/>
        <w:jc w:val="both"/>
        <w:rPr>
          <w:rFonts w:ascii="Times New Roman" w:eastAsiaTheme="minorHAnsi" w:hAnsi="Times New Roman" w:cstheme="minorBidi"/>
          <w:szCs w:val="28"/>
          <w:lang w:val="nl-NL" w:eastAsia="vi-VN"/>
        </w:rPr>
      </w:pPr>
      <w:r w:rsidRPr="00C74637">
        <w:rPr>
          <w:rFonts w:ascii="Times New Roman" w:eastAsiaTheme="minorHAnsi" w:hAnsi="Times New Roman" w:cstheme="minorBidi"/>
          <w:szCs w:val="28"/>
          <w:lang w:val="nl-NL" w:eastAsia="vi-VN"/>
        </w:rPr>
        <w:t>- Ng</w:t>
      </w:r>
      <w:r w:rsidRPr="00C74637">
        <w:rPr>
          <w:rFonts w:ascii="Times New Roman" w:eastAsiaTheme="minorHAnsi" w:hAnsi="Times New Roman" w:cstheme="minorBidi" w:hint="eastAsia"/>
          <w:szCs w:val="28"/>
          <w:lang w:val="nl-NL" w:eastAsia="vi-VN"/>
        </w:rPr>
        <w:t>ư</w:t>
      </w:r>
      <w:r w:rsidRPr="00C74637">
        <w:rPr>
          <w:rFonts w:ascii="Times New Roman" w:eastAsiaTheme="minorHAnsi" w:hAnsi="Times New Roman" w:cstheme="minorBidi"/>
          <w:szCs w:val="28"/>
          <w:lang w:val="nl-NL" w:eastAsia="vi-VN"/>
        </w:rPr>
        <w:t>ời dân tộc thiểu số tại các xã</w:t>
      </w:r>
      <w:r w:rsidR="0008240B" w:rsidRPr="00C74637">
        <w:rPr>
          <w:rFonts w:ascii="Times New Roman" w:eastAsiaTheme="minorHAnsi" w:hAnsi="Times New Roman" w:cstheme="minorBidi"/>
          <w:szCs w:val="28"/>
          <w:lang w:val="nl-NL" w:eastAsia="vi-VN"/>
        </w:rPr>
        <w:t>, thôn</w:t>
      </w:r>
      <w:r w:rsidRPr="00C74637">
        <w:rPr>
          <w:rFonts w:ascii="Times New Roman" w:eastAsiaTheme="minorHAnsi" w:hAnsi="Times New Roman" w:cstheme="minorBidi"/>
          <w:szCs w:val="28"/>
          <w:lang w:val="nl-NL" w:eastAsia="vi-VN"/>
        </w:rPr>
        <w:t xml:space="preserve"> vừa ra </w:t>
      </w:r>
      <w:r w:rsidRPr="00C74637">
        <w:rPr>
          <w:rFonts w:ascii="Times New Roman" w:hAnsi="Times New Roman"/>
          <w:szCs w:val="28"/>
          <w:lang w:val="nl-NL" w:eastAsia="vi-VN"/>
        </w:rPr>
        <w:t xml:space="preserve">khỏi vùng khó khăn và vùng </w:t>
      </w:r>
      <w:r w:rsidRPr="00C74637">
        <w:rPr>
          <w:rFonts w:ascii="Times New Roman" w:hAnsi="Times New Roman" w:hint="eastAsia"/>
          <w:szCs w:val="28"/>
          <w:lang w:val="nl-NL" w:eastAsia="vi-VN"/>
        </w:rPr>
        <w:t>đ</w:t>
      </w:r>
      <w:r w:rsidRPr="00C74637">
        <w:rPr>
          <w:rFonts w:ascii="Times New Roman" w:hAnsi="Times New Roman"/>
          <w:szCs w:val="28"/>
          <w:lang w:val="nl-NL" w:eastAsia="vi-VN"/>
        </w:rPr>
        <w:t>ặc biệt khó kh</w:t>
      </w:r>
      <w:r w:rsidRPr="00C74637">
        <w:rPr>
          <w:rFonts w:ascii="Times New Roman" w:hAnsi="Times New Roman" w:hint="eastAsia"/>
          <w:szCs w:val="28"/>
          <w:lang w:val="nl-NL" w:eastAsia="vi-VN"/>
        </w:rPr>
        <w:t>ă</w:t>
      </w:r>
      <w:r w:rsidRPr="00C74637">
        <w:rPr>
          <w:rFonts w:ascii="Times New Roman" w:hAnsi="Times New Roman"/>
          <w:szCs w:val="28"/>
          <w:lang w:val="nl-NL" w:eastAsia="vi-VN"/>
        </w:rPr>
        <w:t>n</w:t>
      </w:r>
      <w:r w:rsidRPr="00C74637">
        <w:rPr>
          <w:rFonts w:ascii="Times New Roman" w:eastAsiaTheme="minorHAnsi" w:hAnsi="Times New Roman" w:cstheme="minorBidi"/>
          <w:szCs w:val="28"/>
          <w:lang w:val="nl-NL" w:eastAsia="vi-VN"/>
        </w:rPr>
        <w:t xml:space="preserve"> theo Quyết </w:t>
      </w:r>
      <w:r w:rsidRPr="00C74637">
        <w:rPr>
          <w:rFonts w:ascii="Times New Roman" w:eastAsiaTheme="minorHAnsi" w:hAnsi="Times New Roman" w:cstheme="minorBidi" w:hint="eastAsia"/>
          <w:szCs w:val="28"/>
          <w:lang w:val="nl-NL" w:eastAsia="vi-VN"/>
        </w:rPr>
        <w:t>đ</w:t>
      </w:r>
      <w:r w:rsidRPr="00C74637">
        <w:rPr>
          <w:rFonts w:ascii="Times New Roman" w:eastAsiaTheme="minorHAnsi" w:hAnsi="Times New Roman" w:cstheme="minorBidi"/>
          <w:szCs w:val="28"/>
          <w:lang w:val="nl-NL" w:eastAsia="vi-VN"/>
        </w:rPr>
        <w:t>ịnh số 861/Q</w:t>
      </w:r>
      <w:r w:rsidRPr="00C74637">
        <w:rPr>
          <w:rFonts w:ascii="Times New Roman" w:eastAsiaTheme="minorHAnsi" w:hAnsi="Times New Roman" w:cstheme="minorBidi" w:hint="eastAsia"/>
          <w:szCs w:val="28"/>
          <w:lang w:val="nl-NL" w:eastAsia="vi-VN"/>
        </w:rPr>
        <w:t>Đ</w:t>
      </w:r>
      <w:r w:rsidRPr="00C74637">
        <w:rPr>
          <w:rFonts w:ascii="Times New Roman" w:eastAsiaTheme="minorHAnsi" w:hAnsi="Times New Roman" w:cstheme="minorBidi"/>
          <w:szCs w:val="28"/>
          <w:lang w:val="nl-NL" w:eastAsia="vi-VN"/>
        </w:rPr>
        <w:t>-TTg ngày 04/6/2021 của Thủ t</w:t>
      </w:r>
      <w:r w:rsidRPr="00C74637">
        <w:rPr>
          <w:rFonts w:ascii="Times New Roman" w:eastAsiaTheme="minorHAnsi" w:hAnsi="Times New Roman" w:cstheme="minorBidi" w:hint="eastAsia"/>
          <w:szCs w:val="28"/>
          <w:lang w:val="nl-NL" w:eastAsia="vi-VN"/>
        </w:rPr>
        <w:t>ư</w:t>
      </w:r>
      <w:r w:rsidRPr="00C74637">
        <w:rPr>
          <w:rFonts w:ascii="Times New Roman" w:eastAsiaTheme="minorHAnsi" w:hAnsi="Times New Roman" w:cstheme="minorBidi"/>
          <w:szCs w:val="28"/>
          <w:lang w:val="nl-NL" w:eastAsia="vi-VN"/>
        </w:rPr>
        <w:t>ớng Chính phủ</w:t>
      </w:r>
      <w:r w:rsidR="0008240B" w:rsidRPr="00C74637">
        <w:rPr>
          <w:rFonts w:ascii="Times New Roman" w:eastAsiaTheme="minorHAnsi" w:hAnsi="Times New Roman" w:cstheme="minorBidi"/>
          <w:szCs w:val="28"/>
          <w:lang w:val="nl-NL" w:eastAsia="vi-VN"/>
        </w:rPr>
        <w:t xml:space="preserve">; </w:t>
      </w:r>
      <w:r w:rsidR="0008240B" w:rsidRPr="00C74637">
        <w:rPr>
          <w:rFonts w:ascii="Times New Roman" w:hAnsi="Times New Roman"/>
          <w:szCs w:val="28"/>
          <w:lang w:val="nl-NL"/>
        </w:rPr>
        <w:t>Quyết định số 612/QĐ-UBDT ngày 16/9/2021 của Bộ trưởng, Chủ nhiệm Ủy ban dân tộc</w:t>
      </w:r>
      <w:r w:rsidRPr="00C74637">
        <w:rPr>
          <w:rFonts w:ascii="Times New Roman" w:eastAsiaTheme="minorHAnsi" w:hAnsi="Times New Roman" w:cstheme="minorBidi"/>
          <w:szCs w:val="28"/>
          <w:lang w:val="nl-NL" w:eastAsia="vi-VN"/>
        </w:rPr>
        <w:t xml:space="preserve">: Hỗ trợ 100% mức </w:t>
      </w:r>
      <w:r w:rsidRPr="00C74637">
        <w:rPr>
          <w:rFonts w:ascii="Times New Roman" w:eastAsiaTheme="minorHAnsi" w:hAnsi="Times New Roman" w:cstheme="minorBidi" w:hint="eastAsia"/>
          <w:szCs w:val="28"/>
          <w:lang w:val="nl-NL" w:eastAsia="vi-VN"/>
        </w:rPr>
        <w:t>đó</w:t>
      </w:r>
      <w:r w:rsidRPr="00C74637">
        <w:rPr>
          <w:rFonts w:ascii="Times New Roman" w:eastAsiaTheme="minorHAnsi" w:hAnsi="Times New Roman" w:cstheme="minorBidi"/>
          <w:szCs w:val="28"/>
          <w:lang w:val="nl-NL" w:eastAsia="vi-VN"/>
        </w:rPr>
        <w:t>ng bảo hiểm y tế</w:t>
      </w:r>
      <w:r w:rsidR="0029249B" w:rsidRPr="00C74637">
        <w:rPr>
          <w:rFonts w:ascii="Times New Roman" w:eastAsiaTheme="minorHAnsi" w:hAnsi="Times New Roman" w:cstheme="minorBidi"/>
          <w:szCs w:val="28"/>
          <w:lang w:val="nl-NL" w:eastAsia="vi-VN"/>
        </w:rPr>
        <w:t>; thời gian hỗ trợ từ ngày 01/10/2022 đến 31/12/2025.</w:t>
      </w:r>
    </w:p>
    <w:p w:rsidR="006A68CE" w:rsidRPr="00C74637" w:rsidRDefault="00E3747F" w:rsidP="00C74637">
      <w:pPr>
        <w:tabs>
          <w:tab w:val="left" w:pos="0"/>
        </w:tabs>
        <w:spacing w:before="40" w:line="264" w:lineRule="auto"/>
        <w:ind w:firstLine="567"/>
        <w:jc w:val="both"/>
        <w:rPr>
          <w:rFonts w:ascii="Times New Roman" w:eastAsiaTheme="minorHAnsi" w:hAnsi="Times New Roman" w:cstheme="minorBidi"/>
          <w:i/>
          <w:szCs w:val="28"/>
          <w:lang w:val="nb-NO"/>
        </w:rPr>
      </w:pPr>
      <w:r w:rsidRPr="00C74637">
        <w:rPr>
          <w:rFonts w:ascii="Times New Roman" w:eastAsiaTheme="minorHAnsi" w:hAnsi="Times New Roman" w:cstheme="minorBidi"/>
          <w:i/>
          <w:szCs w:val="28"/>
          <w:lang w:val="nb-NO"/>
        </w:rPr>
        <w:t>b)</w:t>
      </w:r>
      <w:r w:rsidR="00B9625E" w:rsidRPr="00C74637">
        <w:rPr>
          <w:rFonts w:ascii="Times New Roman" w:eastAsiaTheme="minorHAnsi" w:hAnsi="Times New Roman" w:cstheme="minorBidi"/>
          <w:i/>
          <w:szCs w:val="28"/>
          <w:lang w:val="nb-NO"/>
        </w:rPr>
        <w:t xml:space="preserve"> </w:t>
      </w:r>
      <w:r w:rsidR="004D4E8A" w:rsidRPr="00C74637">
        <w:rPr>
          <w:rFonts w:ascii="Times New Roman" w:eastAsiaTheme="minorHAnsi" w:hAnsi="Times New Roman" w:cstheme="minorBidi"/>
          <w:i/>
          <w:szCs w:val="28"/>
          <w:lang w:val="nb-NO"/>
        </w:rPr>
        <w:t>Nhóm đối tượng được hỗ trợ đóng</w:t>
      </w:r>
      <w:r w:rsidRPr="00C74637">
        <w:rPr>
          <w:rFonts w:ascii="Times New Roman" w:eastAsiaTheme="minorHAnsi" w:hAnsi="Times New Roman" w:cstheme="minorBidi"/>
          <w:i/>
          <w:szCs w:val="28"/>
          <w:lang w:val="nb-NO"/>
        </w:rPr>
        <w:t xml:space="preserve"> bảo hiểm xã hội tự nguyện:</w:t>
      </w:r>
    </w:p>
    <w:p w:rsidR="0029249B" w:rsidRPr="00C74637" w:rsidRDefault="00E3747F" w:rsidP="00C74637">
      <w:pPr>
        <w:tabs>
          <w:tab w:val="left" w:pos="0"/>
        </w:tabs>
        <w:spacing w:before="40" w:line="264" w:lineRule="auto"/>
        <w:ind w:firstLine="567"/>
        <w:jc w:val="both"/>
        <w:rPr>
          <w:rFonts w:ascii="Times New Roman" w:eastAsiaTheme="minorHAnsi" w:hAnsi="Times New Roman" w:cstheme="minorBidi"/>
          <w:i/>
          <w:szCs w:val="28"/>
          <w:lang w:val="nb-NO"/>
        </w:rPr>
      </w:pPr>
      <w:r w:rsidRPr="00C74637">
        <w:rPr>
          <w:rFonts w:ascii="Times New Roman" w:eastAsiaTheme="minorHAnsi" w:hAnsi="Times New Roman" w:cstheme="minorBidi"/>
          <w:szCs w:val="28"/>
          <w:lang w:val="nb-NO"/>
        </w:rPr>
        <w:t>- Người thuộc hộ gia đình nghèo: Hỗ trợ 15% mức đóng bảo hiểm xã hội tự nguyện hàng tháng theo mức chuẩn nghèo của khu vực nông thôn áp dụng trong từng thời kỳ do Chính phủ quy định (</w:t>
      </w:r>
      <w:r w:rsidRPr="00C74637">
        <w:rPr>
          <w:rFonts w:ascii="Times New Roman" w:eastAsiaTheme="minorHAnsi" w:hAnsi="Times New Roman" w:cstheme="minorBidi"/>
          <w:szCs w:val="28"/>
          <w:lang w:val="nl-NL" w:eastAsia="vi-VN"/>
        </w:rPr>
        <w:t xml:space="preserve">ngoài mức ngân sách nhà nước hỗ trợ 30% theo quy </w:t>
      </w:r>
      <w:r w:rsidRPr="00C74637">
        <w:rPr>
          <w:rFonts w:ascii="Times New Roman" w:eastAsiaTheme="minorHAnsi" w:hAnsi="Times New Roman" w:cstheme="minorBidi" w:hint="eastAsia"/>
          <w:szCs w:val="28"/>
          <w:lang w:val="nl-NL" w:eastAsia="vi-VN"/>
        </w:rPr>
        <w:t>đ</w:t>
      </w:r>
      <w:r w:rsidRPr="00C74637">
        <w:rPr>
          <w:rFonts w:ascii="Times New Roman" w:eastAsiaTheme="minorHAnsi" w:hAnsi="Times New Roman" w:cstheme="minorBidi"/>
          <w:szCs w:val="28"/>
          <w:lang w:val="nl-NL" w:eastAsia="vi-VN"/>
        </w:rPr>
        <w:t>ịnh</w:t>
      </w:r>
      <w:r w:rsidR="0029249B" w:rsidRPr="00C74637">
        <w:rPr>
          <w:rFonts w:ascii="Times New Roman" w:eastAsiaTheme="minorHAnsi" w:hAnsi="Times New Roman" w:cstheme="minorBidi"/>
          <w:szCs w:val="28"/>
          <w:lang w:val="nb-NO"/>
        </w:rPr>
        <w:t xml:space="preserve">); </w:t>
      </w:r>
      <w:r w:rsidR="0029249B" w:rsidRPr="00C74637">
        <w:rPr>
          <w:rFonts w:ascii="Times New Roman" w:eastAsiaTheme="minorHAnsi" w:hAnsi="Times New Roman" w:cstheme="minorBidi"/>
          <w:szCs w:val="28"/>
          <w:lang w:val="nl-NL" w:eastAsia="vi-VN"/>
        </w:rPr>
        <w:t>thời gian hỗ trợ từ ngày 01/10/2022 đến 31/12/2025.</w:t>
      </w:r>
    </w:p>
    <w:p w:rsidR="0029249B" w:rsidRPr="00C74637" w:rsidRDefault="00E3747F" w:rsidP="00C74637">
      <w:pPr>
        <w:shd w:val="clear" w:color="auto" w:fill="FFFFFF"/>
        <w:spacing w:before="40" w:line="264" w:lineRule="auto"/>
        <w:ind w:firstLine="567"/>
        <w:jc w:val="both"/>
        <w:rPr>
          <w:rFonts w:ascii="Times New Roman" w:eastAsiaTheme="minorHAnsi" w:hAnsi="Times New Roman" w:cstheme="minorBidi"/>
          <w:szCs w:val="28"/>
          <w:lang w:val="nl-NL" w:eastAsia="vi-VN"/>
        </w:rPr>
      </w:pPr>
      <w:r w:rsidRPr="00C74637">
        <w:rPr>
          <w:rFonts w:ascii="Times New Roman" w:eastAsiaTheme="minorHAnsi" w:hAnsi="Times New Roman" w:cstheme="minorBidi"/>
          <w:szCs w:val="28"/>
          <w:lang w:val="nb-NO"/>
        </w:rPr>
        <w:t>- Người thuộc hộ gia đình cận nghèo: Hỗ trợ 15% mức đóng bảo hiểm xã hội tự nguyện hàng tháng theo mức chuẩn nghèo của khu vực nông thôn áp dụng trong từng thời kỳ do Chính phủ quy định</w:t>
      </w:r>
      <w:r w:rsidR="00F17168" w:rsidRPr="00C74637">
        <w:rPr>
          <w:rFonts w:ascii="Times New Roman" w:eastAsiaTheme="minorHAnsi" w:hAnsi="Times New Roman" w:cstheme="minorBidi"/>
          <w:szCs w:val="28"/>
          <w:lang w:val="nb-NO"/>
        </w:rPr>
        <w:t xml:space="preserve"> </w:t>
      </w:r>
      <w:r w:rsidRPr="00C74637">
        <w:rPr>
          <w:rFonts w:ascii="Times New Roman" w:eastAsiaTheme="minorHAnsi" w:hAnsi="Times New Roman" w:cstheme="minorBidi"/>
          <w:szCs w:val="28"/>
          <w:lang w:val="nb-NO"/>
        </w:rPr>
        <w:t>(</w:t>
      </w:r>
      <w:r w:rsidRPr="00C74637">
        <w:rPr>
          <w:rFonts w:ascii="Times New Roman" w:eastAsiaTheme="minorHAnsi" w:hAnsi="Times New Roman" w:cstheme="minorBidi"/>
          <w:szCs w:val="28"/>
          <w:lang w:val="nl-NL" w:eastAsia="vi-VN"/>
        </w:rPr>
        <w:t xml:space="preserve">ngoài mức ngân sách nhà nước hỗ trợ 25% theo quy </w:t>
      </w:r>
      <w:r w:rsidRPr="00C74637">
        <w:rPr>
          <w:rFonts w:ascii="Times New Roman" w:eastAsiaTheme="minorHAnsi" w:hAnsi="Times New Roman" w:cstheme="minorBidi" w:hint="eastAsia"/>
          <w:szCs w:val="28"/>
          <w:lang w:val="nl-NL" w:eastAsia="vi-VN"/>
        </w:rPr>
        <w:t>đ</w:t>
      </w:r>
      <w:r w:rsidRPr="00C74637">
        <w:rPr>
          <w:rFonts w:ascii="Times New Roman" w:eastAsiaTheme="minorHAnsi" w:hAnsi="Times New Roman" w:cstheme="minorBidi"/>
          <w:szCs w:val="28"/>
          <w:lang w:val="nl-NL" w:eastAsia="vi-VN"/>
        </w:rPr>
        <w:t>ịnh</w:t>
      </w:r>
      <w:r w:rsidR="0029249B" w:rsidRPr="00C74637">
        <w:rPr>
          <w:rFonts w:ascii="Times New Roman" w:eastAsiaTheme="minorHAnsi" w:hAnsi="Times New Roman" w:cstheme="minorBidi"/>
          <w:szCs w:val="28"/>
          <w:lang w:val="nb-NO"/>
        </w:rPr>
        <w:t xml:space="preserve">); </w:t>
      </w:r>
      <w:r w:rsidR="0029249B" w:rsidRPr="00C74637">
        <w:rPr>
          <w:rFonts w:ascii="Times New Roman" w:eastAsiaTheme="minorHAnsi" w:hAnsi="Times New Roman" w:cstheme="minorBidi"/>
          <w:szCs w:val="28"/>
          <w:lang w:val="nl-NL" w:eastAsia="vi-VN"/>
        </w:rPr>
        <w:t>thời gian hỗ trợ từ ngày 01/10/2022 đến 31/12/2025.</w:t>
      </w:r>
    </w:p>
    <w:p w:rsidR="00C73C46" w:rsidRPr="00C74637" w:rsidRDefault="00C73C46" w:rsidP="00C74637">
      <w:pPr>
        <w:shd w:val="clear" w:color="auto" w:fill="FFFFFF"/>
        <w:spacing w:before="40" w:line="264" w:lineRule="auto"/>
        <w:ind w:firstLine="567"/>
        <w:jc w:val="both"/>
        <w:rPr>
          <w:rFonts w:ascii="Times New Roman" w:hAnsi="Times New Roman"/>
          <w:szCs w:val="28"/>
          <w:lang w:val="nl-NL" w:eastAsia="vi-VN"/>
        </w:rPr>
      </w:pPr>
      <w:r w:rsidRPr="00C74637">
        <w:rPr>
          <w:rFonts w:ascii="Times New Roman" w:hAnsi="Times New Roman"/>
          <w:b/>
          <w:i/>
          <w:szCs w:val="28"/>
          <w:lang w:val="nl-NL" w:eastAsia="vi-VN"/>
        </w:rPr>
        <w:t>2.</w:t>
      </w:r>
      <w:r w:rsidR="005F4CB6" w:rsidRPr="00C74637">
        <w:rPr>
          <w:rFonts w:ascii="Times New Roman" w:hAnsi="Times New Roman"/>
          <w:b/>
          <w:i/>
          <w:szCs w:val="28"/>
          <w:lang w:val="nl-NL" w:eastAsia="vi-VN"/>
        </w:rPr>
        <w:t>2</w:t>
      </w:r>
      <w:r w:rsidRPr="00C74637">
        <w:rPr>
          <w:rFonts w:ascii="Times New Roman" w:hAnsi="Times New Roman"/>
          <w:b/>
          <w:i/>
          <w:szCs w:val="28"/>
          <w:lang w:val="nl-NL" w:eastAsia="vi-VN"/>
        </w:rPr>
        <w:t>. Kinh phí thực hiện:</w:t>
      </w:r>
      <w:r w:rsidRPr="00C74637">
        <w:rPr>
          <w:rFonts w:ascii="Times New Roman" w:hAnsi="Times New Roman"/>
          <w:szCs w:val="28"/>
          <w:lang w:val="nl-NL" w:eastAsia="vi-VN"/>
        </w:rPr>
        <w:t xml:space="preserve"> Kinh phí thực hiện do ngân sách tỉnh </w:t>
      </w:r>
      <w:r w:rsidRPr="00C74637">
        <w:rPr>
          <w:rFonts w:ascii="Times New Roman" w:hAnsi="Times New Roman" w:hint="eastAsia"/>
          <w:szCs w:val="28"/>
          <w:lang w:val="nl-NL" w:eastAsia="vi-VN"/>
        </w:rPr>
        <w:t>đ</w:t>
      </w:r>
      <w:r w:rsidRPr="00C74637">
        <w:rPr>
          <w:rFonts w:ascii="Times New Roman" w:hAnsi="Times New Roman"/>
          <w:szCs w:val="28"/>
          <w:lang w:val="nl-NL" w:eastAsia="vi-VN"/>
        </w:rPr>
        <w:t>ảm bảo</w:t>
      </w:r>
      <w:r w:rsidR="00F17168" w:rsidRPr="00C74637">
        <w:rPr>
          <w:rFonts w:ascii="Times New Roman" w:hAnsi="Times New Roman"/>
          <w:szCs w:val="28"/>
          <w:lang w:val="nl-NL" w:eastAsia="vi-VN"/>
        </w:rPr>
        <w:t>.</w:t>
      </w:r>
    </w:p>
    <w:p w:rsidR="006F6086" w:rsidRPr="00C74637" w:rsidRDefault="00C73C46" w:rsidP="00C74637">
      <w:pPr>
        <w:shd w:val="clear" w:color="auto" w:fill="FFFFFF"/>
        <w:spacing w:before="40" w:line="264" w:lineRule="auto"/>
        <w:ind w:firstLine="567"/>
        <w:jc w:val="both"/>
        <w:rPr>
          <w:rFonts w:ascii="Times New Roman" w:hAnsi="Times New Roman"/>
          <w:szCs w:val="28"/>
          <w:lang w:val="nl-NL" w:eastAsia="vi-VN"/>
        </w:rPr>
      </w:pPr>
      <w:r w:rsidRPr="00C74637">
        <w:rPr>
          <w:rFonts w:ascii="Times New Roman" w:hAnsi="Times New Roman"/>
          <w:szCs w:val="28"/>
          <w:lang w:val="nl-NL" w:eastAsia="vi-VN"/>
        </w:rPr>
        <w:t>Dự kiến kinh phí thực hiện hỗ trợ như sau: 0</w:t>
      </w:r>
      <w:r w:rsidR="00C86979" w:rsidRPr="00C74637">
        <w:rPr>
          <w:rFonts w:ascii="Times New Roman" w:hAnsi="Times New Roman"/>
          <w:szCs w:val="28"/>
          <w:lang w:val="nl-NL" w:eastAsia="vi-VN"/>
        </w:rPr>
        <w:t>3</w:t>
      </w:r>
      <w:r w:rsidRPr="00C74637">
        <w:rPr>
          <w:rFonts w:ascii="Times New Roman" w:hAnsi="Times New Roman"/>
          <w:szCs w:val="28"/>
          <w:lang w:val="nl-NL" w:eastAsia="vi-VN"/>
        </w:rPr>
        <w:t xml:space="preserve"> tháng cuối năm 2022 là </w:t>
      </w:r>
      <w:r w:rsidR="005825EC" w:rsidRPr="00C74637">
        <w:rPr>
          <w:rFonts w:ascii="Times New Roman" w:hAnsi="Times New Roman"/>
          <w:szCs w:val="28"/>
          <w:lang w:val="nl-NL" w:eastAsia="vi-VN"/>
        </w:rPr>
        <w:t>4</w:t>
      </w:r>
      <w:r w:rsidR="009B6782" w:rsidRPr="00C74637">
        <w:rPr>
          <w:rFonts w:ascii="Times New Roman" w:hAnsi="Times New Roman"/>
          <w:szCs w:val="28"/>
          <w:lang w:val="nl-NL" w:eastAsia="vi-VN"/>
        </w:rPr>
        <w:t>,</w:t>
      </w:r>
      <w:r w:rsidR="005825EC" w:rsidRPr="00C74637">
        <w:rPr>
          <w:rFonts w:ascii="Times New Roman" w:hAnsi="Times New Roman"/>
          <w:szCs w:val="28"/>
          <w:lang w:val="nl-NL" w:eastAsia="vi-VN"/>
        </w:rPr>
        <w:t>1</w:t>
      </w:r>
      <w:r w:rsidRPr="00C74637">
        <w:rPr>
          <w:rFonts w:ascii="Times New Roman" w:hAnsi="Times New Roman"/>
          <w:szCs w:val="28"/>
          <w:lang w:val="nl-NL" w:eastAsia="vi-VN"/>
        </w:rPr>
        <w:t xml:space="preserve"> tỷ đồng; năm 2023 là </w:t>
      </w:r>
      <w:r w:rsidR="009B6782" w:rsidRPr="00C74637">
        <w:rPr>
          <w:rFonts w:ascii="Times New Roman" w:hAnsi="Times New Roman"/>
          <w:szCs w:val="28"/>
          <w:lang w:val="nl-NL" w:eastAsia="vi-VN"/>
        </w:rPr>
        <w:t>1</w:t>
      </w:r>
      <w:r w:rsidR="005825EC" w:rsidRPr="00C74637">
        <w:rPr>
          <w:rFonts w:ascii="Times New Roman" w:hAnsi="Times New Roman"/>
          <w:szCs w:val="28"/>
          <w:lang w:val="nl-NL" w:eastAsia="vi-VN"/>
        </w:rPr>
        <w:t>6</w:t>
      </w:r>
      <w:r w:rsidR="00186F5B" w:rsidRPr="00C74637">
        <w:rPr>
          <w:rFonts w:ascii="Times New Roman" w:hAnsi="Times New Roman"/>
          <w:szCs w:val="28"/>
          <w:lang w:val="nl-NL" w:eastAsia="vi-VN"/>
        </w:rPr>
        <w:t>,</w:t>
      </w:r>
      <w:r w:rsidR="003B382E" w:rsidRPr="00C74637">
        <w:rPr>
          <w:rFonts w:ascii="Times New Roman" w:hAnsi="Times New Roman"/>
          <w:szCs w:val="28"/>
          <w:lang w:val="nl-NL" w:eastAsia="vi-VN"/>
        </w:rPr>
        <w:t>6</w:t>
      </w:r>
      <w:r w:rsidRPr="00C74637">
        <w:rPr>
          <w:rFonts w:ascii="Times New Roman" w:hAnsi="Times New Roman"/>
          <w:szCs w:val="28"/>
          <w:lang w:val="nl-NL" w:eastAsia="vi-VN"/>
        </w:rPr>
        <w:t xml:space="preserve"> tỷ đồng; năm 2024 là </w:t>
      </w:r>
      <w:r w:rsidR="007E3028" w:rsidRPr="00C74637">
        <w:rPr>
          <w:rFonts w:ascii="Times New Roman" w:hAnsi="Times New Roman"/>
          <w:szCs w:val="28"/>
          <w:lang w:val="nl-NL" w:eastAsia="vi-VN"/>
        </w:rPr>
        <w:t>5</w:t>
      </w:r>
      <w:r w:rsidR="009B6782" w:rsidRPr="00C74637">
        <w:rPr>
          <w:rFonts w:ascii="Times New Roman" w:hAnsi="Times New Roman"/>
          <w:szCs w:val="28"/>
          <w:lang w:val="nl-NL" w:eastAsia="vi-VN"/>
        </w:rPr>
        <w:t>,</w:t>
      </w:r>
      <w:r w:rsidR="003B382E" w:rsidRPr="00C74637">
        <w:rPr>
          <w:rFonts w:ascii="Times New Roman" w:hAnsi="Times New Roman"/>
          <w:szCs w:val="28"/>
          <w:lang w:val="nl-NL" w:eastAsia="vi-VN"/>
        </w:rPr>
        <w:t>7</w:t>
      </w:r>
      <w:r w:rsidRPr="00C74637">
        <w:rPr>
          <w:rFonts w:ascii="Times New Roman" w:hAnsi="Times New Roman"/>
          <w:szCs w:val="28"/>
          <w:lang w:val="nl-NL" w:eastAsia="vi-VN"/>
        </w:rPr>
        <w:t xml:space="preserve"> tỷ đồng; năm 2025 là </w:t>
      </w:r>
      <w:r w:rsidR="007E3028" w:rsidRPr="00C74637">
        <w:rPr>
          <w:rFonts w:ascii="Times New Roman" w:hAnsi="Times New Roman"/>
          <w:szCs w:val="28"/>
          <w:lang w:val="nl-NL" w:eastAsia="vi-VN"/>
        </w:rPr>
        <w:t>5</w:t>
      </w:r>
      <w:r w:rsidR="009B6782" w:rsidRPr="00C74637">
        <w:rPr>
          <w:rFonts w:ascii="Times New Roman" w:hAnsi="Times New Roman"/>
          <w:szCs w:val="28"/>
          <w:lang w:val="nl-NL" w:eastAsia="vi-VN"/>
        </w:rPr>
        <w:t>,</w:t>
      </w:r>
      <w:r w:rsidR="003B382E" w:rsidRPr="00C74637">
        <w:rPr>
          <w:rFonts w:ascii="Times New Roman" w:hAnsi="Times New Roman"/>
          <w:szCs w:val="28"/>
          <w:lang w:val="nl-NL" w:eastAsia="vi-VN"/>
        </w:rPr>
        <w:t>9</w:t>
      </w:r>
      <w:r w:rsidR="00B9625E" w:rsidRPr="00C74637">
        <w:rPr>
          <w:rFonts w:ascii="Times New Roman" w:hAnsi="Times New Roman"/>
          <w:szCs w:val="28"/>
          <w:lang w:val="nl-NL" w:eastAsia="vi-VN"/>
        </w:rPr>
        <w:t xml:space="preserve"> tỷ đồng </w:t>
      </w:r>
      <w:r w:rsidR="006F6086" w:rsidRPr="00C74637">
        <w:rPr>
          <w:rFonts w:ascii="Times New Roman Italic" w:hAnsi="Times New Roman Italic"/>
          <w:i/>
          <w:szCs w:val="28"/>
          <w:lang w:val="nl-NL" w:eastAsia="vi-VN"/>
        </w:rPr>
        <w:t xml:space="preserve">(Phụ lục dự kiến nguồn kinh phí hỗ trợ đóng </w:t>
      </w:r>
      <w:r w:rsidR="003B6DB7" w:rsidRPr="00C74637">
        <w:rPr>
          <w:rFonts w:ascii="Times New Roman Italic" w:hAnsi="Times New Roman Italic"/>
          <w:i/>
          <w:szCs w:val="28"/>
          <w:lang w:val="nl-NL" w:eastAsia="vi-VN"/>
        </w:rPr>
        <w:t>bảo hiểm y tế</w:t>
      </w:r>
      <w:r w:rsidR="006F6086" w:rsidRPr="00C74637">
        <w:rPr>
          <w:rFonts w:ascii="Times New Roman Italic" w:hAnsi="Times New Roman Italic"/>
          <w:i/>
          <w:szCs w:val="28"/>
          <w:lang w:val="nl-NL" w:eastAsia="vi-VN"/>
        </w:rPr>
        <w:t xml:space="preserve">, </w:t>
      </w:r>
      <w:r w:rsidR="003B6DB7" w:rsidRPr="00C74637">
        <w:rPr>
          <w:rFonts w:ascii="Times New Roman Italic" w:hAnsi="Times New Roman Italic"/>
          <w:i/>
          <w:szCs w:val="28"/>
          <w:lang w:val="nl-NL" w:eastAsia="vi-VN"/>
        </w:rPr>
        <w:t>bảo hiểm xã hội</w:t>
      </w:r>
      <w:r w:rsidR="006F6086" w:rsidRPr="00C74637">
        <w:rPr>
          <w:rFonts w:ascii="Times New Roman Italic" w:hAnsi="Times New Roman Italic"/>
          <w:i/>
          <w:szCs w:val="28"/>
          <w:lang w:val="nl-NL" w:eastAsia="vi-VN"/>
        </w:rPr>
        <w:t xml:space="preserve"> tự nguyện kèm theo)</w:t>
      </w:r>
      <w:r w:rsidR="00B9625E" w:rsidRPr="00C74637">
        <w:rPr>
          <w:rFonts w:ascii="Times New Roman Italic" w:hAnsi="Times New Roman Italic"/>
          <w:i/>
          <w:szCs w:val="28"/>
          <w:lang w:val="nl-NL" w:eastAsia="vi-VN"/>
        </w:rPr>
        <w:t>.</w:t>
      </w:r>
    </w:p>
    <w:p w:rsidR="00C74637" w:rsidRDefault="001613EC" w:rsidP="00C74637">
      <w:pPr>
        <w:spacing w:before="40" w:line="264" w:lineRule="auto"/>
        <w:ind w:firstLine="567"/>
        <w:jc w:val="both"/>
        <w:outlineLvl w:val="0"/>
        <w:rPr>
          <w:rFonts w:ascii="Times New Roman" w:hAnsi="Times New Roman"/>
          <w:spacing w:val="-4"/>
          <w:szCs w:val="28"/>
          <w:lang w:val="nl-NL" w:eastAsia="vi-VN"/>
        </w:rPr>
      </w:pPr>
      <w:r w:rsidRPr="00C74637">
        <w:rPr>
          <w:rFonts w:ascii="Times New Roman" w:hAnsi="Times New Roman"/>
          <w:spacing w:val="-4"/>
          <w:szCs w:val="28"/>
          <w:lang w:val="nl-NL"/>
        </w:rPr>
        <w:t>Ủy</w:t>
      </w:r>
      <w:r w:rsidR="009A5621" w:rsidRPr="00C74637">
        <w:rPr>
          <w:rFonts w:ascii="Times New Roman" w:hAnsi="Times New Roman"/>
          <w:spacing w:val="-4"/>
          <w:szCs w:val="28"/>
          <w:lang w:val="nl-NL"/>
        </w:rPr>
        <w:t xml:space="preserve"> ban nhân dân tỉnh </w:t>
      </w:r>
      <w:r w:rsidR="009A5621" w:rsidRPr="00C74637">
        <w:rPr>
          <w:rFonts w:ascii="Times New Roman" w:hAnsi="Times New Roman"/>
          <w:spacing w:val="-4"/>
          <w:szCs w:val="28"/>
          <w:lang w:val="nl-NL" w:eastAsia="vi-VN"/>
        </w:rPr>
        <w:t>kính trình Hội đồng nhân dân tỉnh xem xét, quyết định./.</w:t>
      </w:r>
    </w:p>
    <w:p w:rsidR="00C74637" w:rsidRPr="00C74637" w:rsidRDefault="00C74637" w:rsidP="00C74637">
      <w:pPr>
        <w:spacing w:before="40" w:line="264" w:lineRule="auto"/>
        <w:ind w:firstLine="567"/>
        <w:jc w:val="both"/>
        <w:outlineLvl w:val="0"/>
        <w:rPr>
          <w:rFonts w:ascii="Times New Roman" w:hAnsi="Times New Roman"/>
          <w:spacing w:val="-4"/>
          <w:szCs w:val="28"/>
          <w:lang w:val="nl-NL" w:eastAsia="vi-VN"/>
        </w:rPr>
      </w:pPr>
    </w:p>
    <w:tbl>
      <w:tblPr>
        <w:tblW w:w="12582" w:type="dxa"/>
        <w:tblInd w:w="108" w:type="dxa"/>
        <w:tblLook w:val="01E0" w:firstRow="1" w:lastRow="1" w:firstColumn="1" w:lastColumn="1" w:noHBand="0" w:noVBand="0"/>
      </w:tblPr>
      <w:tblGrid>
        <w:gridCol w:w="5562"/>
        <w:gridCol w:w="3510"/>
        <w:gridCol w:w="3510"/>
      </w:tblGrid>
      <w:tr w:rsidR="00C74637" w:rsidRPr="00C74637" w:rsidTr="00C74637">
        <w:trPr>
          <w:trHeight w:val="2940"/>
        </w:trPr>
        <w:tc>
          <w:tcPr>
            <w:tcW w:w="5562" w:type="dxa"/>
          </w:tcPr>
          <w:p w:rsidR="00C74637" w:rsidRPr="00C74637" w:rsidRDefault="00C74637" w:rsidP="00806AFC">
            <w:pPr>
              <w:rPr>
                <w:rFonts w:asciiTheme="majorHAnsi" w:hAnsiTheme="majorHAnsi" w:cstheme="majorHAnsi"/>
                <w:b/>
                <w:bCs/>
                <w:i/>
                <w:iCs/>
                <w:sz w:val="24"/>
                <w:szCs w:val="24"/>
                <w:highlight w:val="white"/>
                <w:lang w:val="pt-BR"/>
              </w:rPr>
            </w:pPr>
            <w:r w:rsidRPr="00C74637">
              <w:rPr>
                <w:rFonts w:asciiTheme="majorHAnsi" w:hAnsiTheme="majorHAnsi" w:cstheme="majorHAnsi"/>
                <w:b/>
                <w:bCs/>
                <w:i/>
                <w:iCs/>
                <w:sz w:val="24"/>
                <w:szCs w:val="24"/>
                <w:highlight w:val="white"/>
                <w:lang w:val="pt-BR"/>
              </w:rPr>
              <w:t>Nơi nhận:</w:t>
            </w:r>
          </w:p>
          <w:p w:rsidR="00C74637" w:rsidRPr="00C74637" w:rsidRDefault="00C74637" w:rsidP="00806AFC">
            <w:pPr>
              <w:rPr>
                <w:rFonts w:asciiTheme="majorHAnsi" w:hAnsiTheme="majorHAnsi" w:cstheme="majorHAnsi"/>
                <w:sz w:val="22"/>
                <w:szCs w:val="22"/>
                <w:highlight w:val="white"/>
                <w:lang w:val="pt-BR"/>
              </w:rPr>
            </w:pPr>
            <w:r w:rsidRPr="00C74637">
              <w:rPr>
                <w:rFonts w:asciiTheme="majorHAnsi" w:hAnsiTheme="majorHAnsi" w:cstheme="majorHAnsi"/>
                <w:sz w:val="22"/>
                <w:szCs w:val="22"/>
                <w:highlight w:val="white"/>
                <w:lang w:val="pt-BR"/>
              </w:rPr>
              <w:t>- Như trên;</w:t>
            </w:r>
          </w:p>
          <w:p w:rsidR="00C74637" w:rsidRPr="00C74637" w:rsidRDefault="00C74637" w:rsidP="00806AFC">
            <w:pPr>
              <w:rPr>
                <w:rFonts w:asciiTheme="majorHAnsi" w:hAnsiTheme="majorHAnsi" w:cstheme="majorHAnsi"/>
                <w:sz w:val="22"/>
                <w:szCs w:val="22"/>
                <w:highlight w:val="white"/>
                <w:lang w:val="pt-BR"/>
              </w:rPr>
            </w:pPr>
            <w:r w:rsidRPr="00C74637">
              <w:rPr>
                <w:rFonts w:asciiTheme="majorHAnsi" w:hAnsiTheme="majorHAnsi" w:cstheme="majorHAnsi"/>
                <w:sz w:val="22"/>
                <w:szCs w:val="22"/>
                <w:highlight w:val="white"/>
                <w:lang w:val="pt-BR"/>
              </w:rPr>
              <w:t>- TT HĐND tỉnh;</w:t>
            </w:r>
          </w:p>
          <w:p w:rsidR="00C74637" w:rsidRPr="00C74637" w:rsidRDefault="00C74637" w:rsidP="00806AFC">
            <w:pPr>
              <w:contextualSpacing/>
              <w:rPr>
                <w:rFonts w:asciiTheme="majorHAnsi" w:eastAsia="Calibri" w:hAnsiTheme="majorHAnsi" w:cstheme="majorHAnsi"/>
                <w:sz w:val="22"/>
                <w:szCs w:val="22"/>
                <w:highlight w:val="white"/>
                <w:lang w:val="pt-BR"/>
              </w:rPr>
            </w:pPr>
            <w:r w:rsidRPr="00C74637">
              <w:rPr>
                <w:rFonts w:asciiTheme="majorHAnsi" w:eastAsia="Calibri" w:hAnsiTheme="majorHAnsi" w:cstheme="majorHAnsi"/>
                <w:sz w:val="22"/>
                <w:szCs w:val="22"/>
                <w:highlight w:val="white"/>
                <w:lang w:val="pt-BR"/>
              </w:rPr>
              <w:t>- Chủ tịch, các PCT UBND tỉnh;</w:t>
            </w:r>
          </w:p>
          <w:p w:rsidR="00C74637" w:rsidRPr="00C74637" w:rsidRDefault="00C74637" w:rsidP="00806AFC">
            <w:pPr>
              <w:contextualSpacing/>
              <w:rPr>
                <w:rFonts w:asciiTheme="majorHAnsi" w:eastAsia="Calibri" w:hAnsiTheme="majorHAnsi" w:cstheme="majorHAnsi"/>
                <w:sz w:val="22"/>
                <w:szCs w:val="22"/>
                <w:highlight w:val="white"/>
                <w:lang w:val="pt-BR"/>
              </w:rPr>
            </w:pPr>
            <w:r w:rsidRPr="00C74637">
              <w:rPr>
                <w:rFonts w:asciiTheme="majorHAnsi" w:hAnsiTheme="majorHAnsi" w:cstheme="majorHAnsi"/>
                <w:sz w:val="22"/>
                <w:szCs w:val="22"/>
                <w:highlight w:val="white"/>
                <w:lang w:val="pt-BR"/>
              </w:rPr>
              <w:t>- UBMTTQVN tỉnh;</w:t>
            </w:r>
          </w:p>
          <w:p w:rsidR="00C74637" w:rsidRPr="00C74637" w:rsidRDefault="00C74637" w:rsidP="00806AFC">
            <w:pPr>
              <w:rPr>
                <w:rFonts w:asciiTheme="majorHAnsi" w:hAnsiTheme="majorHAnsi" w:cstheme="majorHAnsi"/>
                <w:sz w:val="22"/>
                <w:highlight w:val="white"/>
                <w:lang w:val="pt-BR"/>
              </w:rPr>
            </w:pPr>
            <w:r w:rsidRPr="00C74637">
              <w:rPr>
                <w:rFonts w:asciiTheme="majorHAnsi" w:hAnsiTheme="majorHAnsi" w:cstheme="majorHAnsi"/>
                <w:sz w:val="22"/>
                <w:highlight w:val="white"/>
                <w:lang w:val="pt-BR"/>
              </w:rPr>
              <w:t>- Đại biểu HĐND tỉnh;</w:t>
            </w:r>
          </w:p>
          <w:p w:rsidR="00C74637" w:rsidRPr="00C74637" w:rsidRDefault="00C74637" w:rsidP="00806AFC">
            <w:pPr>
              <w:rPr>
                <w:rFonts w:asciiTheme="majorHAnsi" w:hAnsiTheme="majorHAnsi" w:cstheme="majorHAnsi"/>
                <w:sz w:val="22"/>
                <w:highlight w:val="white"/>
                <w:lang w:val="pt-BR"/>
              </w:rPr>
            </w:pPr>
            <w:r w:rsidRPr="00C74637">
              <w:rPr>
                <w:rFonts w:asciiTheme="majorHAnsi" w:hAnsiTheme="majorHAnsi" w:cstheme="majorHAnsi"/>
                <w:sz w:val="22"/>
                <w:highlight w:val="white"/>
                <w:lang w:val="pt-BR"/>
              </w:rPr>
              <w:t>- VP Đoàn ĐBQH và HĐND tỉnh;</w:t>
            </w:r>
          </w:p>
          <w:p w:rsidR="00C74637" w:rsidRPr="00C74637" w:rsidRDefault="00C74637" w:rsidP="00806AFC">
            <w:pPr>
              <w:rPr>
                <w:rFonts w:asciiTheme="majorHAnsi" w:hAnsiTheme="majorHAnsi" w:cstheme="majorHAnsi"/>
                <w:sz w:val="22"/>
                <w:highlight w:val="white"/>
                <w:lang w:val="pt-BR"/>
              </w:rPr>
            </w:pPr>
            <w:r w:rsidRPr="00C74637">
              <w:rPr>
                <w:rFonts w:asciiTheme="majorHAnsi" w:hAnsiTheme="majorHAnsi" w:cstheme="majorHAnsi"/>
                <w:sz w:val="22"/>
                <w:highlight w:val="white"/>
                <w:lang w:val="pt-BR"/>
              </w:rPr>
              <w:t>- VP UBND tỉnh;</w:t>
            </w:r>
          </w:p>
          <w:p w:rsidR="00C74637" w:rsidRPr="00C74637" w:rsidRDefault="00C74637" w:rsidP="00806AFC">
            <w:pPr>
              <w:rPr>
                <w:rFonts w:asciiTheme="majorHAnsi" w:hAnsiTheme="majorHAnsi" w:cstheme="majorHAnsi"/>
                <w:sz w:val="22"/>
                <w:highlight w:val="white"/>
                <w:lang w:val="pt-BR"/>
              </w:rPr>
            </w:pPr>
            <w:r w:rsidRPr="00C74637">
              <w:rPr>
                <w:rFonts w:asciiTheme="majorHAnsi" w:hAnsiTheme="majorHAnsi" w:cstheme="majorHAnsi"/>
                <w:sz w:val="22"/>
                <w:highlight w:val="white"/>
                <w:lang w:val="pt-BR"/>
              </w:rPr>
              <w:t>- Các sở: Tài chính, Tư pháp;</w:t>
            </w:r>
          </w:p>
          <w:p w:rsidR="00C74637" w:rsidRPr="00C74637" w:rsidRDefault="00C74637" w:rsidP="00806AFC">
            <w:pPr>
              <w:rPr>
                <w:rFonts w:asciiTheme="majorHAnsi" w:hAnsiTheme="majorHAnsi" w:cstheme="majorHAnsi"/>
                <w:sz w:val="22"/>
                <w:highlight w:val="white"/>
                <w:lang w:val="pt-BR"/>
              </w:rPr>
            </w:pPr>
            <w:r w:rsidRPr="00C74637">
              <w:rPr>
                <w:rFonts w:asciiTheme="majorHAnsi" w:hAnsiTheme="majorHAnsi" w:cstheme="majorHAnsi"/>
                <w:sz w:val="22"/>
                <w:highlight w:val="white"/>
                <w:lang w:val="pt-BR"/>
              </w:rPr>
              <w:t>- Bảo hiểm xã hội tỉnh;</w:t>
            </w:r>
          </w:p>
          <w:p w:rsidR="00C74637" w:rsidRPr="00C74637" w:rsidRDefault="00C74637" w:rsidP="001613EC">
            <w:pPr>
              <w:rPr>
                <w:rFonts w:asciiTheme="majorHAnsi" w:hAnsiTheme="majorHAnsi" w:cstheme="majorHAnsi"/>
                <w:sz w:val="22"/>
                <w:szCs w:val="22"/>
                <w:highlight w:val="white"/>
              </w:rPr>
            </w:pPr>
            <w:r w:rsidRPr="00C74637">
              <w:rPr>
                <w:rFonts w:asciiTheme="majorHAnsi" w:hAnsiTheme="majorHAnsi" w:cstheme="majorHAnsi"/>
                <w:sz w:val="22"/>
                <w:szCs w:val="22"/>
                <w:highlight w:val="white"/>
              </w:rPr>
              <w:t>- Lưu: VT, NCVX</w:t>
            </w:r>
            <w:r w:rsidRPr="00C74637">
              <w:rPr>
                <w:rFonts w:asciiTheme="majorHAnsi" w:hAnsiTheme="majorHAnsi" w:cstheme="majorHAnsi"/>
                <w:sz w:val="22"/>
                <w:szCs w:val="22"/>
                <w:highlight w:val="white"/>
                <w:lang w:val="vi-VN"/>
              </w:rPr>
              <w:t xml:space="preserve">, </w:t>
            </w:r>
            <w:r w:rsidRPr="00C74637">
              <w:rPr>
                <w:rFonts w:asciiTheme="majorHAnsi" w:hAnsiTheme="majorHAnsi" w:cstheme="majorHAnsi"/>
                <w:sz w:val="22"/>
                <w:szCs w:val="22"/>
                <w:highlight w:val="white"/>
              </w:rPr>
              <w:t>TH.</w:t>
            </w:r>
          </w:p>
        </w:tc>
        <w:tc>
          <w:tcPr>
            <w:tcW w:w="3510" w:type="dxa"/>
          </w:tcPr>
          <w:p w:rsidR="00C74637" w:rsidRPr="00C74637" w:rsidRDefault="00C74637" w:rsidP="00806AFC">
            <w:pPr>
              <w:jc w:val="center"/>
              <w:rPr>
                <w:rFonts w:asciiTheme="majorHAnsi" w:hAnsiTheme="majorHAnsi" w:cstheme="majorHAnsi"/>
                <w:b/>
                <w:bCs/>
                <w:sz w:val="26"/>
                <w:highlight w:val="white"/>
              </w:rPr>
            </w:pPr>
            <w:r w:rsidRPr="00C74637">
              <w:rPr>
                <w:rFonts w:asciiTheme="majorHAnsi" w:hAnsiTheme="majorHAnsi" w:cstheme="majorHAnsi"/>
                <w:b/>
                <w:bCs/>
                <w:sz w:val="26"/>
                <w:highlight w:val="white"/>
              </w:rPr>
              <w:t>TM. ỦY BAN NHÂN DÂN</w:t>
            </w:r>
          </w:p>
          <w:p w:rsidR="00C74637" w:rsidRPr="00C74637" w:rsidRDefault="00C74637" w:rsidP="00806AFC">
            <w:pPr>
              <w:jc w:val="center"/>
              <w:rPr>
                <w:rFonts w:asciiTheme="majorHAnsi" w:hAnsiTheme="majorHAnsi" w:cstheme="majorHAnsi"/>
                <w:b/>
                <w:bCs/>
                <w:sz w:val="26"/>
                <w:highlight w:val="white"/>
              </w:rPr>
            </w:pPr>
            <w:r w:rsidRPr="00C74637">
              <w:rPr>
                <w:rFonts w:asciiTheme="majorHAnsi" w:hAnsiTheme="majorHAnsi" w:cstheme="majorHAnsi"/>
                <w:b/>
                <w:bCs/>
                <w:sz w:val="26"/>
                <w:highlight w:val="white"/>
              </w:rPr>
              <w:t>KT. CHỦ TỊCH</w:t>
            </w:r>
          </w:p>
          <w:p w:rsidR="00C74637" w:rsidRPr="00C74637" w:rsidRDefault="00C74637" w:rsidP="00806AFC">
            <w:pPr>
              <w:jc w:val="center"/>
              <w:rPr>
                <w:rFonts w:asciiTheme="majorHAnsi" w:hAnsiTheme="majorHAnsi" w:cstheme="majorHAnsi"/>
                <w:b/>
                <w:bCs/>
                <w:sz w:val="26"/>
                <w:highlight w:val="white"/>
              </w:rPr>
            </w:pPr>
            <w:r w:rsidRPr="00C74637">
              <w:rPr>
                <w:rFonts w:asciiTheme="majorHAnsi" w:hAnsiTheme="majorHAnsi" w:cstheme="majorHAnsi"/>
                <w:b/>
                <w:bCs/>
                <w:sz w:val="26"/>
                <w:highlight w:val="white"/>
              </w:rPr>
              <w:t>PHÓ CHỦ TỊCH</w:t>
            </w:r>
          </w:p>
          <w:p w:rsidR="00C74637" w:rsidRPr="00C74637" w:rsidRDefault="00C74637" w:rsidP="00806AFC">
            <w:pPr>
              <w:jc w:val="center"/>
              <w:rPr>
                <w:rFonts w:asciiTheme="majorHAnsi" w:hAnsiTheme="majorHAnsi" w:cstheme="majorHAnsi"/>
                <w:sz w:val="24"/>
                <w:szCs w:val="24"/>
                <w:highlight w:val="white"/>
              </w:rPr>
            </w:pPr>
          </w:p>
          <w:p w:rsidR="00C74637" w:rsidRPr="00C74637" w:rsidRDefault="00C74637" w:rsidP="00806AFC">
            <w:pPr>
              <w:jc w:val="center"/>
              <w:rPr>
                <w:rFonts w:asciiTheme="majorHAnsi" w:hAnsiTheme="majorHAnsi" w:cstheme="majorHAnsi"/>
                <w:sz w:val="24"/>
                <w:szCs w:val="24"/>
                <w:highlight w:val="white"/>
              </w:rPr>
            </w:pPr>
          </w:p>
          <w:p w:rsidR="00C74637" w:rsidRPr="00C74637" w:rsidRDefault="00C74637" w:rsidP="00806AFC">
            <w:pPr>
              <w:jc w:val="center"/>
              <w:rPr>
                <w:rFonts w:asciiTheme="majorHAnsi" w:hAnsiTheme="majorHAnsi" w:cstheme="majorHAnsi"/>
                <w:sz w:val="24"/>
                <w:szCs w:val="24"/>
                <w:highlight w:val="white"/>
              </w:rPr>
            </w:pPr>
          </w:p>
          <w:p w:rsidR="00C74637" w:rsidRPr="00C74637" w:rsidRDefault="00C74637" w:rsidP="00806AFC">
            <w:pPr>
              <w:jc w:val="center"/>
              <w:rPr>
                <w:rFonts w:asciiTheme="majorHAnsi" w:hAnsiTheme="majorHAnsi" w:cstheme="majorHAnsi"/>
                <w:sz w:val="24"/>
                <w:szCs w:val="24"/>
                <w:highlight w:val="white"/>
              </w:rPr>
            </w:pPr>
          </w:p>
          <w:p w:rsidR="00C74637" w:rsidRPr="00C74637" w:rsidRDefault="00C74637" w:rsidP="00806AFC">
            <w:pPr>
              <w:jc w:val="center"/>
              <w:rPr>
                <w:rFonts w:asciiTheme="majorHAnsi" w:hAnsiTheme="majorHAnsi" w:cstheme="majorHAnsi"/>
                <w:sz w:val="24"/>
                <w:szCs w:val="24"/>
                <w:highlight w:val="white"/>
              </w:rPr>
            </w:pPr>
          </w:p>
          <w:p w:rsidR="00C74637" w:rsidRPr="00C74637" w:rsidRDefault="00C74637" w:rsidP="006C4DCD">
            <w:pPr>
              <w:rPr>
                <w:rFonts w:asciiTheme="majorHAnsi" w:hAnsiTheme="majorHAnsi" w:cstheme="majorHAnsi"/>
                <w:sz w:val="24"/>
                <w:szCs w:val="24"/>
                <w:highlight w:val="white"/>
                <w:lang w:val="vi-VN"/>
              </w:rPr>
            </w:pPr>
          </w:p>
          <w:p w:rsidR="00C74637" w:rsidRPr="00C74637" w:rsidRDefault="00C74637" w:rsidP="006E5357">
            <w:pPr>
              <w:jc w:val="center"/>
              <w:rPr>
                <w:rFonts w:asciiTheme="majorHAnsi" w:hAnsiTheme="majorHAnsi" w:cstheme="majorHAnsi"/>
                <w:b/>
                <w:highlight w:val="white"/>
              </w:rPr>
            </w:pPr>
            <w:r w:rsidRPr="00C74637">
              <w:rPr>
                <w:rFonts w:asciiTheme="majorHAnsi" w:hAnsiTheme="majorHAnsi" w:cstheme="majorHAnsi"/>
                <w:b/>
                <w:highlight w:val="white"/>
              </w:rPr>
              <w:t xml:space="preserve">Phan Mạnh Hùng </w:t>
            </w:r>
          </w:p>
        </w:tc>
        <w:tc>
          <w:tcPr>
            <w:tcW w:w="3510" w:type="dxa"/>
          </w:tcPr>
          <w:p w:rsidR="00C74637" w:rsidRPr="00C74637" w:rsidRDefault="00C74637" w:rsidP="00806AFC">
            <w:pPr>
              <w:jc w:val="center"/>
              <w:rPr>
                <w:rFonts w:asciiTheme="majorHAnsi" w:hAnsiTheme="majorHAnsi" w:cstheme="majorHAnsi"/>
                <w:b/>
                <w:bCs/>
                <w:sz w:val="26"/>
                <w:highlight w:val="white"/>
              </w:rPr>
            </w:pPr>
          </w:p>
        </w:tc>
      </w:tr>
    </w:tbl>
    <w:p w:rsidR="00EB1A04" w:rsidRPr="00C74637" w:rsidRDefault="00EB1A04" w:rsidP="008B2584">
      <w:pPr>
        <w:spacing w:before="60"/>
      </w:pPr>
    </w:p>
    <w:p w:rsidR="00471817" w:rsidRPr="00C74637" w:rsidRDefault="00471817" w:rsidP="008B2584">
      <w:pPr>
        <w:spacing w:before="60"/>
      </w:pPr>
    </w:p>
    <w:sectPr w:rsidR="00471817" w:rsidRPr="00C74637" w:rsidSect="00C74637">
      <w:headerReference w:type="default" r:id="rId7"/>
      <w:pgSz w:w="11907" w:h="16840" w:code="9"/>
      <w:pgMar w:top="1134" w:right="1134"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0F" w:rsidRDefault="003F070F" w:rsidP="005020E6">
      <w:r>
        <w:separator/>
      </w:r>
    </w:p>
  </w:endnote>
  <w:endnote w:type="continuationSeparator" w:id="0">
    <w:p w:rsidR="003F070F" w:rsidRDefault="003F070F" w:rsidP="0050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0F" w:rsidRDefault="003F070F" w:rsidP="005020E6">
      <w:r>
        <w:separator/>
      </w:r>
    </w:p>
  </w:footnote>
  <w:footnote w:type="continuationSeparator" w:id="0">
    <w:p w:rsidR="003F070F" w:rsidRDefault="003F070F" w:rsidP="00502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117891"/>
      <w:docPartObj>
        <w:docPartGallery w:val="Page Numbers (Top of Page)"/>
        <w:docPartUnique/>
      </w:docPartObj>
    </w:sdtPr>
    <w:sdtEndPr>
      <w:rPr>
        <w:noProof/>
      </w:rPr>
    </w:sdtEndPr>
    <w:sdtContent>
      <w:p w:rsidR="00552595" w:rsidRDefault="000B54E7" w:rsidP="00D71B32">
        <w:pPr>
          <w:pStyle w:val="Header"/>
          <w:jc w:val="center"/>
        </w:pPr>
        <w:r>
          <w:fldChar w:fldCharType="begin"/>
        </w:r>
        <w:r w:rsidR="00552595">
          <w:instrText xml:space="preserve"> PAGE   \* MERGEFORMAT </w:instrText>
        </w:r>
        <w:r>
          <w:fldChar w:fldCharType="separate"/>
        </w:r>
        <w:r w:rsidR="00AE752A">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600BA"/>
    <w:multiLevelType w:val="hybridMultilevel"/>
    <w:tmpl w:val="1C36B956"/>
    <w:lvl w:ilvl="0" w:tplc="7DC096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00C7060"/>
    <w:multiLevelType w:val="hybridMultilevel"/>
    <w:tmpl w:val="E07C9E0E"/>
    <w:lvl w:ilvl="0" w:tplc="AFF842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04"/>
    <w:rsid w:val="00012463"/>
    <w:rsid w:val="0001693E"/>
    <w:rsid w:val="000374F1"/>
    <w:rsid w:val="00055204"/>
    <w:rsid w:val="0007448C"/>
    <w:rsid w:val="0008240B"/>
    <w:rsid w:val="00093355"/>
    <w:rsid w:val="000A46D0"/>
    <w:rsid w:val="000B54E7"/>
    <w:rsid w:val="000B6610"/>
    <w:rsid w:val="000D42D0"/>
    <w:rsid w:val="000E237B"/>
    <w:rsid w:val="00105D13"/>
    <w:rsid w:val="00110008"/>
    <w:rsid w:val="0012382F"/>
    <w:rsid w:val="001613EC"/>
    <w:rsid w:val="00163561"/>
    <w:rsid w:val="001759DD"/>
    <w:rsid w:val="001807AF"/>
    <w:rsid w:val="00185108"/>
    <w:rsid w:val="00186F5B"/>
    <w:rsid w:val="001B01E2"/>
    <w:rsid w:val="001B5562"/>
    <w:rsid w:val="001D22D6"/>
    <w:rsid w:val="001E7182"/>
    <w:rsid w:val="001F0D4A"/>
    <w:rsid w:val="001F4B3D"/>
    <w:rsid w:val="001F54FC"/>
    <w:rsid w:val="00207BB1"/>
    <w:rsid w:val="0021015D"/>
    <w:rsid w:val="00212B7D"/>
    <w:rsid w:val="00216548"/>
    <w:rsid w:val="0026222F"/>
    <w:rsid w:val="00281A0E"/>
    <w:rsid w:val="0029249B"/>
    <w:rsid w:val="002C0AE4"/>
    <w:rsid w:val="002C375F"/>
    <w:rsid w:val="002D47AF"/>
    <w:rsid w:val="00310AEE"/>
    <w:rsid w:val="003320AA"/>
    <w:rsid w:val="00347313"/>
    <w:rsid w:val="00360638"/>
    <w:rsid w:val="0036285E"/>
    <w:rsid w:val="003659B3"/>
    <w:rsid w:val="0037179A"/>
    <w:rsid w:val="003747B3"/>
    <w:rsid w:val="00394C7E"/>
    <w:rsid w:val="003976B4"/>
    <w:rsid w:val="003B382E"/>
    <w:rsid w:val="003B6DB7"/>
    <w:rsid w:val="003C4E86"/>
    <w:rsid w:val="003D5D2A"/>
    <w:rsid w:val="003F070F"/>
    <w:rsid w:val="003F38B5"/>
    <w:rsid w:val="0040145E"/>
    <w:rsid w:val="00412AD1"/>
    <w:rsid w:val="00454185"/>
    <w:rsid w:val="004626FC"/>
    <w:rsid w:val="00471817"/>
    <w:rsid w:val="004772CC"/>
    <w:rsid w:val="00495236"/>
    <w:rsid w:val="004B77F0"/>
    <w:rsid w:val="004D14F8"/>
    <w:rsid w:val="004D4E8A"/>
    <w:rsid w:val="004D7C39"/>
    <w:rsid w:val="004E2235"/>
    <w:rsid w:val="004F6537"/>
    <w:rsid w:val="005020E6"/>
    <w:rsid w:val="00504786"/>
    <w:rsid w:val="00505041"/>
    <w:rsid w:val="005162E0"/>
    <w:rsid w:val="005344E0"/>
    <w:rsid w:val="0054704A"/>
    <w:rsid w:val="00552595"/>
    <w:rsid w:val="005577AF"/>
    <w:rsid w:val="00557806"/>
    <w:rsid w:val="005825EC"/>
    <w:rsid w:val="00585A27"/>
    <w:rsid w:val="00587994"/>
    <w:rsid w:val="00590BDC"/>
    <w:rsid w:val="005A650A"/>
    <w:rsid w:val="005C0018"/>
    <w:rsid w:val="005C0305"/>
    <w:rsid w:val="005C4084"/>
    <w:rsid w:val="005D57EE"/>
    <w:rsid w:val="005D5AC8"/>
    <w:rsid w:val="005F4CB6"/>
    <w:rsid w:val="00611E35"/>
    <w:rsid w:val="00633F9C"/>
    <w:rsid w:val="00645DC5"/>
    <w:rsid w:val="00651317"/>
    <w:rsid w:val="00677922"/>
    <w:rsid w:val="0069382F"/>
    <w:rsid w:val="006A68CE"/>
    <w:rsid w:val="006B5A47"/>
    <w:rsid w:val="006C4DCD"/>
    <w:rsid w:val="006D0FBD"/>
    <w:rsid w:val="006D16B5"/>
    <w:rsid w:val="006E3563"/>
    <w:rsid w:val="006E5357"/>
    <w:rsid w:val="006F5905"/>
    <w:rsid w:val="006F6086"/>
    <w:rsid w:val="006F6B25"/>
    <w:rsid w:val="007024CC"/>
    <w:rsid w:val="007364DF"/>
    <w:rsid w:val="00740208"/>
    <w:rsid w:val="00757A9C"/>
    <w:rsid w:val="007652F9"/>
    <w:rsid w:val="007E3028"/>
    <w:rsid w:val="007F4A2C"/>
    <w:rsid w:val="008022EE"/>
    <w:rsid w:val="00802FD6"/>
    <w:rsid w:val="00810480"/>
    <w:rsid w:val="00817535"/>
    <w:rsid w:val="00823BB8"/>
    <w:rsid w:val="00877929"/>
    <w:rsid w:val="0088235D"/>
    <w:rsid w:val="008A1312"/>
    <w:rsid w:val="008B2584"/>
    <w:rsid w:val="008C0E9D"/>
    <w:rsid w:val="008E2551"/>
    <w:rsid w:val="00902F42"/>
    <w:rsid w:val="00906FBA"/>
    <w:rsid w:val="00920D26"/>
    <w:rsid w:val="00922BCB"/>
    <w:rsid w:val="00935CE5"/>
    <w:rsid w:val="00936F42"/>
    <w:rsid w:val="009401C6"/>
    <w:rsid w:val="00940FE6"/>
    <w:rsid w:val="00965E8F"/>
    <w:rsid w:val="0098236C"/>
    <w:rsid w:val="00984839"/>
    <w:rsid w:val="009A3C20"/>
    <w:rsid w:val="009A5621"/>
    <w:rsid w:val="009B53E5"/>
    <w:rsid w:val="009B6782"/>
    <w:rsid w:val="009B6F4B"/>
    <w:rsid w:val="009C2573"/>
    <w:rsid w:val="009D6FD2"/>
    <w:rsid w:val="00A002A8"/>
    <w:rsid w:val="00A00CC4"/>
    <w:rsid w:val="00A02269"/>
    <w:rsid w:val="00A12469"/>
    <w:rsid w:val="00A227B7"/>
    <w:rsid w:val="00A47EB5"/>
    <w:rsid w:val="00A820C8"/>
    <w:rsid w:val="00A8555B"/>
    <w:rsid w:val="00AB2278"/>
    <w:rsid w:val="00AC0C4A"/>
    <w:rsid w:val="00AC5223"/>
    <w:rsid w:val="00AD4696"/>
    <w:rsid w:val="00AD762C"/>
    <w:rsid w:val="00AE752A"/>
    <w:rsid w:val="00B05DB0"/>
    <w:rsid w:val="00B106A5"/>
    <w:rsid w:val="00B171D8"/>
    <w:rsid w:val="00B46783"/>
    <w:rsid w:val="00B85CC0"/>
    <w:rsid w:val="00B9625E"/>
    <w:rsid w:val="00BE0617"/>
    <w:rsid w:val="00BF32E3"/>
    <w:rsid w:val="00C222DE"/>
    <w:rsid w:val="00C239CE"/>
    <w:rsid w:val="00C261B6"/>
    <w:rsid w:val="00C44693"/>
    <w:rsid w:val="00C66746"/>
    <w:rsid w:val="00C73C46"/>
    <w:rsid w:val="00C74637"/>
    <w:rsid w:val="00C75703"/>
    <w:rsid w:val="00C8004E"/>
    <w:rsid w:val="00C84A7E"/>
    <w:rsid w:val="00C86979"/>
    <w:rsid w:val="00CC6ABA"/>
    <w:rsid w:val="00CD5002"/>
    <w:rsid w:val="00CF499C"/>
    <w:rsid w:val="00D11149"/>
    <w:rsid w:val="00D20E52"/>
    <w:rsid w:val="00D3304D"/>
    <w:rsid w:val="00D34F7A"/>
    <w:rsid w:val="00D43F12"/>
    <w:rsid w:val="00D571D7"/>
    <w:rsid w:val="00D71B32"/>
    <w:rsid w:val="00D77AD8"/>
    <w:rsid w:val="00D8144A"/>
    <w:rsid w:val="00D91F1B"/>
    <w:rsid w:val="00DA0932"/>
    <w:rsid w:val="00DB16CF"/>
    <w:rsid w:val="00E36005"/>
    <w:rsid w:val="00E3747F"/>
    <w:rsid w:val="00E422ED"/>
    <w:rsid w:val="00E46AE5"/>
    <w:rsid w:val="00E819F9"/>
    <w:rsid w:val="00E850AE"/>
    <w:rsid w:val="00E85557"/>
    <w:rsid w:val="00E9727A"/>
    <w:rsid w:val="00E97E5F"/>
    <w:rsid w:val="00EA7DEA"/>
    <w:rsid w:val="00EB065F"/>
    <w:rsid w:val="00EB1A04"/>
    <w:rsid w:val="00ED61A5"/>
    <w:rsid w:val="00ED639C"/>
    <w:rsid w:val="00ED7190"/>
    <w:rsid w:val="00EE5120"/>
    <w:rsid w:val="00EF67CA"/>
    <w:rsid w:val="00F00236"/>
    <w:rsid w:val="00F17168"/>
    <w:rsid w:val="00F21458"/>
    <w:rsid w:val="00F27C7E"/>
    <w:rsid w:val="00F329D8"/>
    <w:rsid w:val="00F44014"/>
    <w:rsid w:val="00F52A86"/>
    <w:rsid w:val="00F53174"/>
    <w:rsid w:val="00F61C9B"/>
    <w:rsid w:val="00F6385E"/>
    <w:rsid w:val="00F777C7"/>
    <w:rsid w:val="00F86705"/>
    <w:rsid w:val="00F86B81"/>
    <w:rsid w:val="00F909A8"/>
    <w:rsid w:val="00F95C0B"/>
    <w:rsid w:val="00F97574"/>
    <w:rsid w:val="00FA01AD"/>
    <w:rsid w:val="00FB50D0"/>
    <w:rsid w:val="00FC17AF"/>
    <w:rsid w:val="00FD035C"/>
    <w:rsid w:val="00FD6617"/>
    <w:rsid w:val="00FF23E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3CDC"/>
  <w15:docId w15:val="{51C95D38-82A3-41AE-AB93-7D91D0C9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04"/>
    <w:pPr>
      <w:spacing w:line="240" w:lineRule="auto"/>
      <w:ind w:firstLine="0"/>
      <w:jc w:val="left"/>
    </w:pPr>
    <w:rPr>
      <w:rFonts w:ascii=".VnTime" w:eastAsia="Times New Roman" w:hAnsi=".VnTime" w:cs="Times New Roman"/>
      <w:sz w:val="28"/>
      <w:szCs w:val="20"/>
      <w:lang w:val="en-US"/>
    </w:rPr>
  </w:style>
  <w:style w:type="paragraph" w:styleId="Heading2">
    <w:name w:val="heading 2"/>
    <w:basedOn w:val="Normal"/>
    <w:next w:val="Normal"/>
    <w:link w:val="Heading2Char"/>
    <w:qFormat/>
    <w:rsid w:val="00EB1A04"/>
    <w:pPr>
      <w:keepNext/>
      <w:jc w:val="both"/>
      <w:outlineLvl w:val="1"/>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1A04"/>
    <w:rPr>
      <w:rFonts w:ascii=".VnTimeH" w:eastAsia="Times New Roman" w:hAnsi=".VnTimeH" w:cs="Times New Roman"/>
      <w:b/>
      <w:sz w:val="24"/>
      <w:szCs w:val="20"/>
      <w:lang w:val="en-US"/>
    </w:rPr>
  </w:style>
  <w:style w:type="paragraph" w:styleId="NormalWeb">
    <w:name w:val="Normal (Web)"/>
    <w:basedOn w:val="Normal"/>
    <w:uiPriority w:val="99"/>
    <w:unhideWhenUsed/>
    <w:rsid w:val="006F5905"/>
    <w:pPr>
      <w:spacing w:before="100" w:beforeAutospacing="1" w:after="100" w:afterAutospacing="1"/>
    </w:pPr>
    <w:rPr>
      <w:rFonts w:ascii="Times New Roman" w:hAnsi="Times New Roman"/>
      <w:sz w:val="24"/>
      <w:szCs w:val="24"/>
      <w:lang w:val="vi-VN" w:eastAsia="vi-VN"/>
    </w:rPr>
  </w:style>
  <w:style w:type="paragraph" w:styleId="BodyTextIndent">
    <w:name w:val="Body Text Indent"/>
    <w:basedOn w:val="Normal"/>
    <w:link w:val="BodyTextIndentChar"/>
    <w:rsid w:val="001B01E2"/>
    <w:pPr>
      <w:tabs>
        <w:tab w:val="left" w:pos="1155"/>
      </w:tabs>
      <w:ind w:firstLine="720"/>
    </w:pPr>
    <w:rPr>
      <w:szCs w:val="24"/>
    </w:rPr>
  </w:style>
  <w:style w:type="character" w:customStyle="1" w:styleId="BodyTextIndentChar">
    <w:name w:val="Body Text Indent Char"/>
    <w:basedOn w:val="DefaultParagraphFont"/>
    <w:link w:val="BodyTextIndent"/>
    <w:rsid w:val="001B01E2"/>
    <w:rPr>
      <w:rFonts w:ascii=".VnTime" w:eastAsia="Times New Roman" w:hAnsi=".VnTime" w:cs="Times New Roman"/>
      <w:sz w:val="28"/>
      <w:szCs w:val="24"/>
      <w:lang w:val="en-US"/>
    </w:rPr>
  </w:style>
  <w:style w:type="character" w:styleId="Emphasis">
    <w:name w:val="Emphasis"/>
    <w:basedOn w:val="DefaultParagraphFont"/>
    <w:uiPriority w:val="20"/>
    <w:qFormat/>
    <w:rsid w:val="00E85557"/>
    <w:rPr>
      <w:i/>
      <w:iCs/>
    </w:rPr>
  </w:style>
  <w:style w:type="paragraph" w:styleId="Header">
    <w:name w:val="header"/>
    <w:basedOn w:val="Normal"/>
    <w:link w:val="HeaderChar"/>
    <w:uiPriority w:val="99"/>
    <w:unhideWhenUsed/>
    <w:rsid w:val="005020E6"/>
    <w:pPr>
      <w:tabs>
        <w:tab w:val="center" w:pos="4513"/>
        <w:tab w:val="right" w:pos="9026"/>
      </w:tabs>
    </w:pPr>
  </w:style>
  <w:style w:type="character" w:customStyle="1" w:styleId="HeaderChar">
    <w:name w:val="Header Char"/>
    <w:basedOn w:val="DefaultParagraphFont"/>
    <w:link w:val="Header"/>
    <w:uiPriority w:val="99"/>
    <w:rsid w:val="005020E6"/>
    <w:rPr>
      <w:rFonts w:ascii=".VnTime" w:eastAsia="Times New Roman" w:hAnsi=".VnTime" w:cs="Times New Roman"/>
      <w:sz w:val="28"/>
      <w:szCs w:val="20"/>
      <w:lang w:val="en-US"/>
    </w:rPr>
  </w:style>
  <w:style w:type="paragraph" w:styleId="Footer">
    <w:name w:val="footer"/>
    <w:basedOn w:val="Normal"/>
    <w:link w:val="FooterChar"/>
    <w:uiPriority w:val="99"/>
    <w:unhideWhenUsed/>
    <w:rsid w:val="005020E6"/>
    <w:pPr>
      <w:tabs>
        <w:tab w:val="center" w:pos="4513"/>
        <w:tab w:val="right" w:pos="9026"/>
      </w:tabs>
    </w:pPr>
  </w:style>
  <w:style w:type="character" w:customStyle="1" w:styleId="FooterChar">
    <w:name w:val="Footer Char"/>
    <w:basedOn w:val="DefaultParagraphFont"/>
    <w:link w:val="Footer"/>
    <w:uiPriority w:val="99"/>
    <w:rsid w:val="005020E6"/>
    <w:rPr>
      <w:rFonts w:ascii=".VnTime" w:eastAsia="Times New Roman" w:hAnsi=".VnTime" w:cs="Times New Roman"/>
      <w:sz w:val="28"/>
      <w:szCs w:val="20"/>
      <w:lang w:val="en-US"/>
    </w:rPr>
  </w:style>
  <w:style w:type="paragraph" w:styleId="BalloonText">
    <w:name w:val="Balloon Text"/>
    <w:basedOn w:val="Normal"/>
    <w:link w:val="BalloonTextChar"/>
    <w:uiPriority w:val="99"/>
    <w:semiHidden/>
    <w:unhideWhenUsed/>
    <w:rsid w:val="00FC1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AF"/>
    <w:rPr>
      <w:rFonts w:ascii="Segoe UI" w:eastAsia="Times New Roman" w:hAnsi="Segoe UI" w:cs="Segoe UI"/>
      <w:sz w:val="18"/>
      <w:szCs w:val="18"/>
      <w:lang w:val="en-US"/>
    </w:rPr>
  </w:style>
  <w:style w:type="paragraph" w:styleId="ListParagraph">
    <w:name w:val="List Paragraph"/>
    <w:basedOn w:val="Normal"/>
    <w:uiPriority w:val="34"/>
    <w:qFormat/>
    <w:rsid w:val="0054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Quản lý ngân sách - Sở Tài chính</vt:lpstr>
    </vt:vector>
  </TitlesOfParts>
  <Company>LETUYET</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Quản lý ngân sách - Sở Tài chính</dc:title>
  <dc:creator>SONGNGOC</dc:creator>
  <cp:lastModifiedBy>Admin</cp:lastModifiedBy>
  <cp:revision>9</cp:revision>
  <cp:lastPrinted>2022-09-08T03:46:00Z</cp:lastPrinted>
  <dcterms:created xsi:type="dcterms:W3CDTF">2022-09-07T09:02:00Z</dcterms:created>
  <dcterms:modified xsi:type="dcterms:W3CDTF">2022-09-08T03:46:00Z</dcterms:modified>
</cp:coreProperties>
</file>