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216"/>
        <w:tblW w:w="9748" w:type="dxa"/>
        <w:tblLayout w:type="fixed"/>
        <w:tblLook w:val="04A0" w:firstRow="1" w:lastRow="0" w:firstColumn="1" w:lastColumn="0" w:noHBand="0" w:noVBand="1"/>
      </w:tblPr>
      <w:tblGrid>
        <w:gridCol w:w="3510"/>
        <w:gridCol w:w="6238"/>
      </w:tblGrid>
      <w:tr w:rsidR="006509BF" w14:paraId="60F6602E" w14:textId="77777777" w:rsidTr="00B773E9">
        <w:trPr>
          <w:trHeight w:val="1423"/>
        </w:trPr>
        <w:tc>
          <w:tcPr>
            <w:tcW w:w="3510" w:type="dxa"/>
          </w:tcPr>
          <w:p w14:paraId="49409E9E" w14:textId="77777777" w:rsidR="006509BF" w:rsidRDefault="006509BF">
            <w:pPr>
              <w:jc w:val="center"/>
              <w:rPr>
                <w:b/>
                <w:bCs/>
                <w:sz w:val="26"/>
                <w:szCs w:val="26"/>
              </w:rPr>
            </w:pPr>
            <w:r>
              <w:rPr>
                <w:b/>
                <w:bCs/>
                <w:sz w:val="26"/>
                <w:szCs w:val="26"/>
              </w:rPr>
              <w:t>HỘI ĐỒNG NHÂN DÂN</w:t>
            </w:r>
          </w:p>
          <w:p w14:paraId="4F11F122" w14:textId="77777777" w:rsidR="006509BF" w:rsidRDefault="006509BF">
            <w:pPr>
              <w:jc w:val="center"/>
              <w:rPr>
                <w:b/>
                <w:bCs/>
                <w:sz w:val="26"/>
                <w:szCs w:val="26"/>
              </w:rPr>
            </w:pPr>
            <w:r>
              <w:rPr>
                <w:b/>
                <w:bCs/>
                <w:sz w:val="26"/>
                <w:szCs w:val="26"/>
              </w:rPr>
              <w:t>TỈNH QUẢNG BÌNH</w:t>
            </w:r>
          </w:p>
          <w:p w14:paraId="7E5C881B" w14:textId="6C57B191" w:rsidR="006509BF" w:rsidRDefault="003E51A9">
            <w:pPr>
              <w:tabs>
                <w:tab w:val="left" w:pos="1035"/>
              </w:tabs>
              <w:rPr>
                <w:sz w:val="4"/>
                <w:szCs w:val="4"/>
              </w:rPr>
            </w:pPr>
            <w:r>
              <w:rPr>
                <w:noProof/>
              </w:rPr>
              <mc:AlternateContent>
                <mc:Choice Requires="wps">
                  <w:drawing>
                    <wp:anchor distT="4294967293" distB="4294967293" distL="114300" distR="114300" simplePos="0" relativeHeight="251656192" behindDoc="0" locked="0" layoutInCell="1" allowOverlap="1" wp14:anchorId="368F5705" wp14:editId="1890213C">
                      <wp:simplePos x="0" y="0"/>
                      <wp:positionH relativeFrom="column">
                        <wp:posOffset>697230</wp:posOffset>
                      </wp:positionH>
                      <wp:positionV relativeFrom="paragraph">
                        <wp:posOffset>7619</wp:posOffset>
                      </wp:positionV>
                      <wp:extent cx="645795" cy="0"/>
                      <wp:effectExtent l="0" t="0" r="0" b="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2BF0C" id="Line 58"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9pt,.6pt" to="10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"/>
                  </w:pict>
                </mc:Fallback>
              </mc:AlternateContent>
            </w:r>
          </w:p>
          <w:p w14:paraId="3EDE5D15" w14:textId="77777777" w:rsidR="006509BF" w:rsidRDefault="006509BF">
            <w:pPr>
              <w:tabs>
                <w:tab w:val="left" w:pos="1035"/>
              </w:tabs>
              <w:rPr>
                <w:sz w:val="16"/>
                <w:szCs w:val="26"/>
              </w:rPr>
            </w:pPr>
          </w:p>
          <w:p w14:paraId="73A5D068" w14:textId="131BCE30" w:rsidR="006509BF" w:rsidRDefault="003E51A9" w:rsidP="002F4699">
            <w:pPr>
              <w:jc w:val="center"/>
              <w:rPr>
                <w:sz w:val="26"/>
                <w:szCs w:val="26"/>
              </w:rPr>
            </w:pPr>
            <w:r>
              <w:rPr>
                <w:noProof/>
              </w:rPr>
              <mc:AlternateContent>
                <mc:Choice Requires="wps">
                  <w:drawing>
                    <wp:anchor distT="0" distB="0" distL="114300" distR="114300" simplePos="0" relativeHeight="251658240" behindDoc="0" locked="0" layoutInCell="1" allowOverlap="1" wp14:anchorId="340A1CE7" wp14:editId="4967184B">
                      <wp:simplePos x="0" y="0"/>
                      <wp:positionH relativeFrom="column">
                        <wp:posOffset>466725</wp:posOffset>
                      </wp:positionH>
                      <wp:positionV relativeFrom="paragraph">
                        <wp:posOffset>283845</wp:posOffset>
                      </wp:positionV>
                      <wp:extent cx="1040130" cy="304800"/>
                      <wp:effectExtent l="0" t="0" r="7620" b="0"/>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304800"/>
                              </a:xfrm>
                              <a:prstGeom prst="rect">
                                <a:avLst/>
                              </a:prstGeom>
                              <a:solidFill>
                                <a:srgbClr val="FFFFFF"/>
                              </a:solidFill>
                              <a:ln w="9525">
                                <a:solidFill>
                                  <a:srgbClr val="000000"/>
                                </a:solidFill>
                                <a:miter lim="800000"/>
                                <a:headEnd/>
                                <a:tailEnd/>
                              </a:ln>
                            </wps:spPr>
                            <wps:txbx>
                              <w:txbxContent>
                                <w:p w14:paraId="047C329C" w14:textId="77777777" w:rsidR="006509BF" w:rsidRDefault="006509BF" w:rsidP="006509BF">
                                  <w:pPr>
                                    <w:jc w:val="center"/>
                                    <w:rPr>
                                      <w:sz w:val="24"/>
                                      <w:szCs w:val="24"/>
                                    </w:rPr>
                                  </w:pPr>
                                  <w:r>
                                    <w:rPr>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A1CE7" id="Rectangle 57" o:spid="_x0000_s1026" style="position:absolute;left:0;text-align:left;margin-left:36.75pt;margin-top:22.35pt;width:81.9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">
                      <v:textbox>
                        <w:txbxContent>
                          <w:p w14:paraId="047C329C" w14:textId="77777777" w:rsidR="006509BF" w:rsidRDefault="006509BF" w:rsidP="006509BF">
                            <w:pPr>
                              <w:jc w:val="center"/>
                              <w:rPr>
                                <w:sz w:val="24"/>
                                <w:szCs w:val="24"/>
                              </w:rPr>
                            </w:pPr>
                            <w:r>
                              <w:rPr>
                                <w:sz w:val="24"/>
                                <w:szCs w:val="24"/>
                              </w:rPr>
                              <w:t>DỰ THẢO</w:t>
                            </w:r>
                          </w:p>
                        </w:txbxContent>
                      </v:textbox>
                    </v:rect>
                  </w:pict>
                </mc:Fallback>
              </mc:AlternateContent>
            </w:r>
            <w:r w:rsidR="00222AA1">
              <w:rPr>
                <w:sz w:val="26"/>
                <w:szCs w:val="26"/>
              </w:rPr>
              <w:t>Số:          /2022</w:t>
            </w:r>
            <w:r w:rsidR="006509BF">
              <w:rPr>
                <w:sz w:val="26"/>
                <w:szCs w:val="26"/>
              </w:rPr>
              <w:t>/NQ-HĐND</w:t>
            </w:r>
          </w:p>
        </w:tc>
        <w:tc>
          <w:tcPr>
            <w:tcW w:w="6238" w:type="dxa"/>
          </w:tcPr>
          <w:p w14:paraId="3B39278F" w14:textId="77777777" w:rsidR="006509BF" w:rsidRDefault="006509BF">
            <w:pPr>
              <w:jc w:val="center"/>
              <w:rPr>
                <w:b/>
                <w:bCs/>
                <w:sz w:val="26"/>
                <w:szCs w:val="26"/>
              </w:rPr>
            </w:pPr>
            <w:r>
              <w:rPr>
                <w:b/>
                <w:bCs/>
                <w:sz w:val="26"/>
                <w:szCs w:val="26"/>
              </w:rPr>
              <w:t>CỘNG HÒA XÃ HỘI CHỦ NGHĨA VIỆT NAM</w:t>
            </w:r>
          </w:p>
          <w:p w14:paraId="1AAF6381" w14:textId="77777777" w:rsidR="006509BF" w:rsidRDefault="006509BF">
            <w:pPr>
              <w:jc w:val="center"/>
              <w:rPr>
                <w:b/>
                <w:bCs/>
                <w:sz w:val="28"/>
                <w:szCs w:val="28"/>
              </w:rPr>
            </w:pPr>
            <w:r>
              <w:rPr>
                <w:b/>
                <w:bCs/>
                <w:sz w:val="28"/>
                <w:szCs w:val="28"/>
              </w:rPr>
              <w:t>Độclập - Tự do - Hạnhphúc</w:t>
            </w:r>
          </w:p>
          <w:p w14:paraId="55891B70" w14:textId="2980CB5F" w:rsidR="006509BF" w:rsidRDefault="003E51A9">
            <w:pPr>
              <w:jc w:val="right"/>
              <w:rPr>
                <w:bCs/>
                <w:i/>
                <w:szCs w:val="28"/>
              </w:rPr>
            </w:pPr>
            <w:r>
              <w:rPr>
                <w:noProof/>
              </w:rPr>
              <mc:AlternateContent>
                <mc:Choice Requires="wps">
                  <w:drawing>
                    <wp:anchor distT="4294967295" distB="4294967295" distL="114300" distR="114300" simplePos="0" relativeHeight="251657216" behindDoc="0" locked="0" layoutInCell="1" allowOverlap="1" wp14:anchorId="0303ABB4" wp14:editId="63C8CD81">
                      <wp:simplePos x="0" y="0"/>
                      <wp:positionH relativeFrom="column">
                        <wp:posOffset>866775</wp:posOffset>
                      </wp:positionH>
                      <wp:positionV relativeFrom="paragraph">
                        <wp:posOffset>9524</wp:posOffset>
                      </wp:positionV>
                      <wp:extent cx="2053590" cy="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D0A4C" id="_x0000_t32" coordsize="21600,21600" o:spt="32" o:oned="t" path="m,l21600,21600e" filled="f">
                      <v:path arrowok="t" fillok="f" o:connecttype="none"/>
                      <o:lock v:ext="edit" shapetype="t"/>
                    </v:shapetype>
                    <v:shape id="AutoShape 7" o:spid="_x0000_s1026" type="#_x0000_t32" style="position:absolute;margin-left:68.25pt;margin-top:.75pt;width:16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"/>
                  </w:pict>
                </mc:Fallback>
              </mc:AlternateContent>
            </w:r>
          </w:p>
          <w:p w14:paraId="07EE6DC9" w14:textId="77777777" w:rsidR="006509BF" w:rsidRDefault="006509BF">
            <w:pPr>
              <w:jc w:val="center"/>
              <w:rPr>
                <w:bCs/>
                <w:i/>
                <w:sz w:val="28"/>
                <w:szCs w:val="28"/>
              </w:rPr>
            </w:pPr>
            <w:r w:rsidRPr="00AF7BD1">
              <w:rPr>
                <w:bCs/>
                <w:i/>
                <w:sz w:val="26"/>
                <w:szCs w:val="28"/>
              </w:rPr>
              <w:t>Quảng Bình, ngày       tháng     năm 202</w:t>
            </w:r>
            <w:r w:rsidR="001F2E61" w:rsidRPr="00AF7BD1">
              <w:rPr>
                <w:bCs/>
                <w:i/>
                <w:sz w:val="26"/>
                <w:szCs w:val="28"/>
              </w:rPr>
              <w:t>2</w:t>
            </w:r>
          </w:p>
        </w:tc>
      </w:tr>
    </w:tbl>
    <w:p w14:paraId="66D4AC56" w14:textId="77777777" w:rsidR="006509BF" w:rsidRDefault="006509BF" w:rsidP="00021D9F">
      <w:pPr>
        <w:spacing w:before="120"/>
        <w:rPr>
          <w:b/>
          <w:sz w:val="4"/>
          <w:lang w:val="pt-BR"/>
        </w:rPr>
      </w:pPr>
    </w:p>
    <w:p w14:paraId="07E4411A" w14:textId="77777777" w:rsidR="006509BF" w:rsidRDefault="006509BF" w:rsidP="006509BF">
      <w:pPr>
        <w:spacing w:line="276" w:lineRule="auto"/>
        <w:jc w:val="center"/>
        <w:rPr>
          <w:b/>
          <w:sz w:val="30"/>
          <w:szCs w:val="30"/>
          <w:lang w:val="pt-BR"/>
        </w:rPr>
      </w:pPr>
    </w:p>
    <w:p w14:paraId="5AA23E76" w14:textId="77777777" w:rsidR="006509BF" w:rsidRDefault="006509BF" w:rsidP="006509BF">
      <w:pPr>
        <w:spacing w:line="276" w:lineRule="auto"/>
        <w:jc w:val="center"/>
      </w:pPr>
      <w:r>
        <w:rPr>
          <w:b/>
          <w:sz w:val="28"/>
          <w:lang w:val="pt-BR"/>
        </w:rPr>
        <w:t>NGHỊ QUYẾT</w:t>
      </w:r>
    </w:p>
    <w:p w14:paraId="1D4321AA" w14:textId="0C678064" w:rsidR="006509BF" w:rsidRPr="001F2E61" w:rsidRDefault="003E51A9" w:rsidP="006509BF">
      <w:pPr>
        <w:spacing w:line="276" w:lineRule="auto"/>
        <w:jc w:val="center"/>
        <w:rPr>
          <w:b/>
          <w:sz w:val="28"/>
          <w:szCs w:val="28"/>
          <w:lang w:val="vi-VN"/>
        </w:rPr>
      </w:pPr>
      <w:r>
        <w:rPr>
          <w:noProof/>
          <w:sz w:val="28"/>
          <w:szCs w:val="28"/>
        </w:rPr>
        <mc:AlternateContent>
          <mc:Choice Requires="wps">
            <w:drawing>
              <wp:anchor distT="4294967293" distB="4294967293" distL="114300" distR="114300" simplePos="0" relativeHeight="251659264" behindDoc="0" locked="0" layoutInCell="1" allowOverlap="1" wp14:anchorId="3EDECD71" wp14:editId="39444DC0">
                <wp:simplePos x="0" y="0"/>
                <wp:positionH relativeFrom="column">
                  <wp:posOffset>2229485</wp:posOffset>
                </wp:positionH>
                <wp:positionV relativeFrom="paragraph">
                  <wp:posOffset>431164</wp:posOffset>
                </wp:positionV>
                <wp:extent cx="1170940" cy="0"/>
                <wp:effectExtent l="0" t="0" r="0" b="0"/>
                <wp:wrapNone/>
                <wp:docPr id="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386AC" id="AutoShape 56" o:spid="_x0000_s1026" type="#_x0000_t32" style="position:absolute;margin-left:175.55pt;margin-top:33.95pt;width:92.2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a0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"/>
            </w:pict>
          </mc:Fallback>
        </mc:AlternateContent>
      </w:r>
      <w:r w:rsidR="001F2E61" w:rsidRPr="001F2E61">
        <w:rPr>
          <w:b/>
          <w:iCs/>
          <w:sz w:val="28"/>
          <w:szCs w:val="28"/>
          <w:highlight w:val="white"/>
        </w:rPr>
        <w:t xml:space="preserve">Về việc quy định chế độ chi ngân sách nhà nước đối với </w:t>
      </w:r>
      <w:r w:rsidR="008C094D">
        <w:rPr>
          <w:b/>
          <w:iCs/>
          <w:sz w:val="28"/>
          <w:szCs w:val="28"/>
          <w:highlight w:val="white"/>
        </w:rPr>
        <w:t xml:space="preserve">một số </w:t>
      </w:r>
      <w:r w:rsidR="001F2E61" w:rsidRPr="001F2E61">
        <w:rPr>
          <w:b/>
          <w:iCs/>
          <w:sz w:val="28"/>
          <w:szCs w:val="28"/>
          <w:highlight w:val="white"/>
        </w:rPr>
        <w:t>nhiệm vụ chi có tính chất đặc thù trên địa bàn tỉnh</w:t>
      </w:r>
      <w:r w:rsidR="003906B6">
        <w:rPr>
          <w:b/>
          <w:iCs/>
          <w:sz w:val="28"/>
          <w:szCs w:val="28"/>
        </w:rPr>
        <w:t xml:space="preserve"> Quảng Bình</w:t>
      </w:r>
    </w:p>
    <w:p w14:paraId="336F46B5" w14:textId="77777777" w:rsidR="001F2E61" w:rsidRDefault="001F2E61" w:rsidP="006509BF">
      <w:pPr>
        <w:jc w:val="center"/>
        <w:rPr>
          <w:b/>
          <w:sz w:val="26"/>
          <w:lang w:val="pt-BR"/>
        </w:rPr>
      </w:pPr>
    </w:p>
    <w:p w14:paraId="4EF86053" w14:textId="77777777" w:rsidR="006509BF" w:rsidRDefault="006509BF" w:rsidP="006509BF">
      <w:pPr>
        <w:jc w:val="center"/>
        <w:rPr>
          <w:b/>
          <w:sz w:val="26"/>
          <w:lang w:val="pt-BR"/>
        </w:rPr>
      </w:pPr>
      <w:r>
        <w:rPr>
          <w:b/>
          <w:sz w:val="26"/>
          <w:lang w:val="pt-BR"/>
        </w:rPr>
        <w:t>HỘI ĐỒNG NHÂN DÂN TỈNH QUẢNG BÌNH</w:t>
      </w:r>
    </w:p>
    <w:p w14:paraId="29943070" w14:textId="77777777" w:rsidR="006509BF" w:rsidRDefault="006509BF" w:rsidP="006509BF">
      <w:pPr>
        <w:jc w:val="center"/>
        <w:rPr>
          <w:b/>
          <w:sz w:val="25"/>
          <w:lang w:val="pt-BR"/>
        </w:rPr>
      </w:pPr>
      <w:r>
        <w:rPr>
          <w:b/>
          <w:sz w:val="26"/>
          <w:lang w:val="pt-BR"/>
        </w:rPr>
        <w:t xml:space="preserve">KHOÁ XVIII- KỲ HỌP THỨ </w:t>
      </w:r>
      <w:r w:rsidR="001F2E61">
        <w:rPr>
          <w:b/>
          <w:sz w:val="26"/>
          <w:lang w:val="pt-BR"/>
        </w:rPr>
        <w:t>5</w:t>
      </w:r>
    </w:p>
    <w:p w14:paraId="3512FBD3" w14:textId="77777777" w:rsidR="006509BF" w:rsidRDefault="006509BF" w:rsidP="006509BF">
      <w:pPr>
        <w:jc w:val="center"/>
        <w:rPr>
          <w:b/>
          <w:sz w:val="25"/>
          <w:lang w:val="pt-BR"/>
        </w:rPr>
      </w:pPr>
    </w:p>
    <w:p w14:paraId="34539DE7" w14:textId="77777777" w:rsidR="006509BF" w:rsidRPr="001F2E61" w:rsidRDefault="006509BF" w:rsidP="00751A76">
      <w:pPr>
        <w:spacing w:before="120"/>
        <w:ind w:firstLine="567"/>
        <w:jc w:val="both"/>
        <w:rPr>
          <w:i/>
          <w:sz w:val="28"/>
          <w:szCs w:val="28"/>
          <w:lang w:val="pt-BR"/>
        </w:rPr>
      </w:pPr>
      <w:r w:rsidRPr="001F2E61">
        <w:rPr>
          <w:i/>
          <w:sz w:val="28"/>
          <w:szCs w:val="28"/>
          <w:lang w:val="pt-BR"/>
        </w:rPr>
        <w:t xml:space="preserve">Căn cứ Luật </w:t>
      </w:r>
      <w:r w:rsidRPr="001F2E61">
        <w:rPr>
          <w:i/>
          <w:sz w:val="28"/>
          <w:szCs w:val="28"/>
          <w:lang w:val="vi-VN"/>
        </w:rPr>
        <w:t>T</w:t>
      </w:r>
      <w:r w:rsidRPr="001F2E61">
        <w:rPr>
          <w:i/>
          <w:sz w:val="28"/>
          <w:szCs w:val="28"/>
          <w:lang w:val="pt-BR"/>
        </w:rPr>
        <w:t>ổ chức chính quyền địa phương ngày 19 tháng 6 năm 2015; Luật sửa đổi, bổ sung một số điều của Luật Tổ chức Chính phủ và Luật Tổ chức chính quyền địa phương năm 2019;</w:t>
      </w:r>
    </w:p>
    <w:p w14:paraId="06DD6F01" w14:textId="77777777" w:rsidR="001F2E61" w:rsidRPr="001F2E61" w:rsidRDefault="001F2E61" w:rsidP="001F2E61">
      <w:pPr>
        <w:spacing w:before="120"/>
        <w:ind w:firstLine="567"/>
        <w:jc w:val="both"/>
        <w:rPr>
          <w:i/>
          <w:sz w:val="28"/>
          <w:szCs w:val="28"/>
          <w:lang w:val="pt-BR"/>
        </w:rPr>
      </w:pPr>
      <w:r w:rsidRPr="001F2E61">
        <w:rPr>
          <w:i/>
          <w:sz w:val="28"/>
          <w:szCs w:val="28"/>
          <w:lang w:val="pt-BR"/>
        </w:rPr>
        <w:t>Căn cứ Luật Giáo dục ngày 14 tháng 6 năm 2019;</w:t>
      </w:r>
    </w:p>
    <w:p w14:paraId="77F822CC" w14:textId="77777777" w:rsidR="006509BF" w:rsidRPr="001F2E61" w:rsidRDefault="006509BF" w:rsidP="00751A76">
      <w:pPr>
        <w:spacing w:before="120"/>
        <w:ind w:firstLine="567"/>
        <w:jc w:val="both"/>
        <w:rPr>
          <w:i/>
          <w:iCs/>
          <w:sz w:val="28"/>
          <w:szCs w:val="28"/>
          <w:lang w:eastAsia="vi-VN"/>
        </w:rPr>
      </w:pPr>
      <w:r w:rsidRPr="001F2E61">
        <w:rPr>
          <w:i/>
          <w:sz w:val="28"/>
          <w:szCs w:val="28"/>
          <w:lang w:val="pt-BR"/>
        </w:rPr>
        <w:t xml:space="preserve">Căn cứ Luật </w:t>
      </w:r>
      <w:r w:rsidRPr="001F2E61">
        <w:rPr>
          <w:i/>
          <w:sz w:val="28"/>
          <w:szCs w:val="28"/>
          <w:lang w:val="vi-VN"/>
        </w:rPr>
        <w:t>N</w:t>
      </w:r>
      <w:r w:rsidRPr="001F2E61">
        <w:rPr>
          <w:i/>
          <w:sz w:val="28"/>
          <w:szCs w:val="28"/>
          <w:lang w:val="pt-BR"/>
        </w:rPr>
        <w:t>gân sách nhà nước ngày 25 tháng 6 năm 2015;</w:t>
      </w:r>
      <w:r w:rsidR="001F2E61" w:rsidRPr="001F2E61">
        <w:rPr>
          <w:i/>
          <w:iCs/>
          <w:sz w:val="28"/>
          <w:szCs w:val="28"/>
          <w:lang w:eastAsia="vi-VN"/>
        </w:rPr>
        <w:t xml:space="preserve"> Nghị định số 163/2016/NĐ-CP ngày 21 tháng 12 năm 2016 của Chính phủ quy định chi tiết thi hành một số điều của Luật Ngân sách Nhà nước;</w:t>
      </w:r>
    </w:p>
    <w:p w14:paraId="055BD71C" w14:textId="77777777" w:rsidR="001F2E61" w:rsidRDefault="001F2E61" w:rsidP="00751A76">
      <w:pPr>
        <w:spacing w:before="120"/>
        <w:ind w:firstLine="567"/>
        <w:jc w:val="both"/>
        <w:rPr>
          <w:i/>
          <w:spacing w:val="-2"/>
          <w:sz w:val="28"/>
          <w:szCs w:val="28"/>
          <w:lang w:val="nl-NL"/>
        </w:rPr>
      </w:pPr>
      <w:r w:rsidRPr="001F2E61">
        <w:rPr>
          <w:i/>
          <w:iCs/>
          <w:sz w:val="28"/>
          <w:szCs w:val="28"/>
          <w:lang w:eastAsia="vi-VN"/>
        </w:rPr>
        <w:t xml:space="preserve">Căn cứ </w:t>
      </w:r>
      <w:r w:rsidRPr="001F2E61">
        <w:rPr>
          <w:i/>
          <w:spacing w:val="-2"/>
          <w:sz w:val="28"/>
          <w:szCs w:val="28"/>
          <w:lang w:val="nl-NL"/>
        </w:rPr>
        <w:t xml:space="preserve">Thông tư 25/2020/TT-BGDĐT ngày 26/8/2020 của </w:t>
      </w:r>
      <w:r w:rsidR="003906B6">
        <w:rPr>
          <w:i/>
          <w:spacing w:val="-2"/>
          <w:sz w:val="28"/>
          <w:szCs w:val="28"/>
          <w:lang w:val="nl-NL"/>
        </w:rPr>
        <w:t xml:space="preserve">Bộ trưởng </w:t>
      </w:r>
      <w:r w:rsidRPr="001F2E61">
        <w:rPr>
          <w:i/>
          <w:spacing w:val="-2"/>
          <w:sz w:val="28"/>
          <w:szCs w:val="28"/>
          <w:lang w:val="nl-NL"/>
        </w:rPr>
        <w:t>Bộ Giáo dục và Đào tạo quy định việc lựa chọn sách giáo khoa trong cơ sở giáo dục phổ thông;</w:t>
      </w:r>
    </w:p>
    <w:p w14:paraId="2F580F56" w14:textId="77777777" w:rsidR="006509BF" w:rsidRPr="001F2E61" w:rsidRDefault="006509BF" w:rsidP="00751A76">
      <w:pPr>
        <w:spacing w:before="120"/>
        <w:ind w:firstLine="567"/>
        <w:jc w:val="both"/>
        <w:rPr>
          <w:i/>
          <w:sz w:val="28"/>
          <w:szCs w:val="28"/>
          <w:lang w:val="vi-VN"/>
        </w:rPr>
      </w:pPr>
      <w:r w:rsidRPr="001F2E61">
        <w:rPr>
          <w:i/>
          <w:iCs/>
          <w:sz w:val="28"/>
          <w:szCs w:val="28"/>
          <w:lang w:val="nl-NL"/>
        </w:rPr>
        <w:t>Xét Tờ trình số          /TTr-</w:t>
      </w:r>
      <w:r w:rsidR="001F2E61" w:rsidRPr="001F2E61">
        <w:rPr>
          <w:i/>
          <w:iCs/>
          <w:sz w:val="28"/>
          <w:szCs w:val="28"/>
          <w:lang w:val="nl-NL"/>
        </w:rPr>
        <w:t>UBND ngày     tháng     năm 2022</w:t>
      </w:r>
      <w:r w:rsidRPr="001F2E61">
        <w:rPr>
          <w:i/>
          <w:iCs/>
          <w:sz w:val="28"/>
          <w:szCs w:val="28"/>
          <w:lang w:val="nl-NL"/>
        </w:rPr>
        <w:t xml:space="preserve"> của </w:t>
      </w:r>
      <w:r w:rsidRPr="001F2E61">
        <w:rPr>
          <w:i/>
          <w:iCs/>
          <w:sz w:val="28"/>
          <w:szCs w:val="28"/>
          <w:shd w:val="clear" w:color="auto" w:fill="FFFFFF"/>
          <w:lang w:val="nl-NL"/>
        </w:rPr>
        <w:t>Ủy ban</w:t>
      </w:r>
      <w:r w:rsidRPr="001F2E61">
        <w:rPr>
          <w:i/>
          <w:iCs/>
          <w:sz w:val="28"/>
          <w:szCs w:val="28"/>
          <w:lang w:val="nl-NL"/>
        </w:rPr>
        <w:t xml:space="preserve"> nhân dân tỉnh </w:t>
      </w:r>
      <w:r w:rsidRPr="001F2E61">
        <w:rPr>
          <w:i/>
          <w:sz w:val="28"/>
          <w:szCs w:val="28"/>
          <w:lang w:val="pt-BR"/>
        </w:rPr>
        <w:t xml:space="preserve">về việc đề nghị </w:t>
      </w:r>
      <w:r w:rsidR="00EE202B" w:rsidRPr="001F2E61">
        <w:rPr>
          <w:rFonts w:eastAsia="MS Mincho"/>
          <w:i/>
          <w:sz w:val="28"/>
          <w:szCs w:val="28"/>
          <w:highlight w:val="white"/>
        </w:rPr>
        <w:t xml:space="preserve">ban hành Nghị quyết </w:t>
      </w:r>
      <w:r w:rsidR="001F2E61" w:rsidRPr="001F2E61">
        <w:rPr>
          <w:i/>
          <w:iCs/>
          <w:sz w:val="28"/>
          <w:szCs w:val="28"/>
          <w:highlight w:val="white"/>
        </w:rPr>
        <w:t>quy định các chế độ chi ngân sách nhà nước đối với nhiệm vụ chi có tính chất đặc thù trên địa bàn tỉnh</w:t>
      </w:r>
      <w:r w:rsidR="001F2E61" w:rsidRPr="001F2E61">
        <w:rPr>
          <w:i/>
          <w:sz w:val="28"/>
          <w:szCs w:val="28"/>
          <w:highlight w:val="white"/>
        </w:rPr>
        <w:t xml:space="preserve"> Quảng Bình</w:t>
      </w:r>
      <w:r w:rsidRPr="001F2E61">
        <w:rPr>
          <w:i/>
          <w:sz w:val="28"/>
          <w:szCs w:val="28"/>
          <w:lang w:val="pt-BR"/>
        </w:rPr>
        <w:t xml:space="preserve">, Báo cáo thẩm tra của </w:t>
      </w:r>
      <w:r w:rsidR="00D21558" w:rsidRPr="001F2E61">
        <w:rPr>
          <w:i/>
          <w:sz w:val="28"/>
          <w:szCs w:val="28"/>
          <w:lang w:val="pt-BR"/>
        </w:rPr>
        <w:t>Ban</w:t>
      </w:r>
      <w:r w:rsidR="00BB4189" w:rsidRPr="001F2E61">
        <w:rPr>
          <w:i/>
          <w:sz w:val="28"/>
          <w:szCs w:val="28"/>
          <w:lang w:val="pt-BR"/>
        </w:rPr>
        <w:t xml:space="preserve"> </w:t>
      </w:r>
      <w:r w:rsidRPr="001F2E61">
        <w:rPr>
          <w:i/>
          <w:sz w:val="28"/>
          <w:szCs w:val="28"/>
          <w:lang w:val="pt-BR"/>
        </w:rPr>
        <w:t>Văn</w:t>
      </w:r>
      <w:r w:rsidR="00ED555A" w:rsidRPr="001F2E61">
        <w:rPr>
          <w:i/>
          <w:sz w:val="28"/>
          <w:szCs w:val="28"/>
          <w:lang w:val="pt-BR"/>
        </w:rPr>
        <w:t xml:space="preserve"> hóa - Xã hội Hội đồng nhân dân</w:t>
      </w:r>
      <w:r w:rsidRPr="001F2E61">
        <w:rPr>
          <w:i/>
          <w:sz w:val="28"/>
          <w:szCs w:val="28"/>
          <w:lang w:val="pt-BR"/>
        </w:rPr>
        <w:t xml:space="preserve"> tỉnh và ý kiến thảo luận của đại biểu </w:t>
      </w:r>
      <w:r w:rsidR="00021D9F" w:rsidRPr="001F2E61">
        <w:rPr>
          <w:i/>
          <w:sz w:val="28"/>
          <w:szCs w:val="28"/>
          <w:lang w:val="pt-BR"/>
        </w:rPr>
        <w:t>Hội đồng nhân dân</w:t>
      </w:r>
      <w:r w:rsidR="001F2E61" w:rsidRPr="001F2E61">
        <w:rPr>
          <w:i/>
          <w:sz w:val="28"/>
          <w:szCs w:val="28"/>
          <w:lang w:val="pt-BR"/>
        </w:rPr>
        <w:t xml:space="preserve"> </w:t>
      </w:r>
      <w:r w:rsidRPr="001F2E61">
        <w:rPr>
          <w:i/>
          <w:sz w:val="28"/>
          <w:szCs w:val="28"/>
          <w:lang w:val="pt-BR"/>
        </w:rPr>
        <w:t>tỉnh tại kỳ họp.</w:t>
      </w:r>
    </w:p>
    <w:p w14:paraId="605118A1" w14:textId="77777777" w:rsidR="006509BF" w:rsidRDefault="006509BF" w:rsidP="003359BF">
      <w:pPr>
        <w:spacing w:before="360" w:after="240"/>
        <w:jc w:val="center"/>
        <w:rPr>
          <w:b/>
          <w:bCs/>
          <w:spacing w:val="-4"/>
          <w:sz w:val="28"/>
          <w:lang w:val="pt-BR"/>
        </w:rPr>
      </w:pPr>
      <w:r>
        <w:rPr>
          <w:b/>
          <w:bCs/>
          <w:spacing w:val="-4"/>
          <w:sz w:val="28"/>
          <w:lang w:val="pt-BR"/>
        </w:rPr>
        <w:t>QUYẾT NGHỊ:</w:t>
      </w:r>
    </w:p>
    <w:p w14:paraId="222AAFC8" w14:textId="77777777" w:rsidR="005E2A72" w:rsidRPr="000D329D" w:rsidRDefault="006509BF" w:rsidP="00751A76">
      <w:pPr>
        <w:spacing w:before="120" w:after="60" w:line="264" w:lineRule="auto"/>
        <w:ind w:firstLine="567"/>
        <w:jc w:val="both"/>
        <w:rPr>
          <w:spacing w:val="-6"/>
          <w:sz w:val="28"/>
          <w:szCs w:val="28"/>
          <w:lang w:val="nl-NL"/>
        </w:rPr>
      </w:pPr>
      <w:r w:rsidRPr="000D329D">
        <w:rPr>
          <w:rStyle w:val="Strong"/>
          <w:sz w:val="28"/>
          <w:szCs w:val="28"/>
        </w:rPr>
        <w:t>Điều 1.</w:t>
      </w:r>
      <w:bookmarkStart w:id="0" w:name="Dieu_2"/>
      <w:bookmarkEnd w:id="0"/>
      <w:r w:rsidR="001F2E61" w:rsidRPr="000D329D">
        <w:rPr>
          <w:rStyle w:val="Strong"/>
          <w:sz w:val="28"/>
          <w:szCs w:val="28"/>
        </w:rPr>
        <w:t xml:space="preserve"> </w:t>
      </w:r>
      <w:r w:rsidR="0083718B">
        <w:rPr>
          <w:rStyle w:val="Strong"/>
          <w:sz w:val="28"/>
          <w:szCs w:val="28"/>
        </w:rPr>
        <w:t>Phạm vi điều chỉnh</w:t>
      </w:r>
    </w:p>
    <w:p w14:paraId="5AA65695" w14:textId="77777777" w:rsidR="0083718B" w:rsidRPr="0083718B" w:rsidRDefault="0083718B" w:rsidP="0083718B">
      <w:pPr>
        <w:spacing w:before="120" w:after="120"/>
        <w:ind w:firstLine="567"/>
        <w:jc w:val="both"/>
        <w:rPr>
          <w:color w:val="000000"/>
          <w:sz w:val="28"/>
          <w:szCs w:val="28"/>
        </w:rPr>
      </w:pPr>
      <w:r w:rsidRPr="0083718B">
        <w:rPr>
          <w:color w:val="000000"/>
          <w:sz w:val="28"/>
          <w:szCs w:val="28"/>
        </w:rPr>
        <w:t>Nghị quyết này quy định chế độ chi ngân sách nhà nước đối với một số nhiệm vụ chi có tính chất đặc thù trên địa bàn tỉnh Quảng Bình, cụ thể như sau:</w:t>
      </w:r>
    </w:p>
    <w:p w14:paraId="3A54848C" w14:textId="77777777" w:rsidR="0083718B" w:rsidRPr="0083718B" w:rsidRDefault="0083718B" w:rsidP="0083718B">
      <w:pPr>
        <w:spacing w:before="120" w:after="120"/>
        <w:ind w:firstLine="567"/>
        <w:jc w:val="both"/>
        <w:rPr>
          <w:color w:val="000000"/>
          <w:sz w:val="28"/>
          <w:szCs w:val="28"/>
        </w:rPr>
      </w:pPr>
      <w:r w:rsidRPr="0083718B">
        <w:rPr>
          <w:color w:val="000000"/>
          <w:sz w:val="28"/>
          <w:szCs w:val="28"/>
        </w:rPr>
        <w:t xml:space="preserve">1. </w:t>
      </w:r>
      <w:r w:rsidRPr="0083718B">
        <w:rPr>
          <w:sz w:val="28"/>
          <w:szCs w:val="28"/>
          <w:lang w:val="nl-NL"/>
        </w:rPr>
        <w:t>Chế độ chi đặc thù cho việc lựa chọn sách giáo khoa trong cơ sở giáo dục phổ thông.</w:t>
      </w:r>
    </w:p>
    <w:p w14:paraId="576DB058" w14:textId="77777777" w:rsidR="0083718B" w:rsidRDefault="0083718B" w:rsidP="00AF5C46">
      <w:pPr>
        <w:shd w:val="clear" w:color="auto" w:fill="FFFFFF"/>
        <w:spacing w:beforeLines="56" w:before="134" w:afterLines="56" w:after="134" w:line="22" w:lineRule="atLeast"/>
        <w:ind w:firstLine="567"/>
        <w:jc w:val="both"/>
        <w:rPr>
          <w:sz w:val="28"/>
          <w:szCs w:val="28"/>
          <w:lang w:val="pt-BR"/>
        </w:rPr>
      </w:pPr>
      <w:r w:rsidRPr="0083718B">
        <w:rPr>
          <w:color w:val="000000"/>
          <w:sz w:val="28"/>
          <w:szCs w:val="28"/>
        </w:rPr>
        <w:t xml:space="preserve">2. </w:t>
      </w:r>
      <w:r w:rsidRPr="0083718B">
        <w:rPr>
          <w:rStyle w:val="Strong"/>
          <w:b w:val="0"/>
          <w:sz w:val="28"/>
          <w:szCs w:val="28"/>
        </w:rPr>
        <w:t>Chế độ</w:t>
      </w:r>
      <w:r w:rsidRPr="0083718B">
        <w:rPr>
          <w:rStyle w:val="Strong"/>
          <w:sz w:val="28"/>
          <w:szCs w:val="28"/>
        </w:rPr>
        <w:t xml:space="preserve"> </w:t>
      </w:r>
      <w:r w:rsidRPr="0083718B">
        <w:rPr>
          <w:sz w:val="28"/>
          <w:szCs w:val="28"/>
          <w:lang w:val="pt-BR"/>
        </w:rPr>
        <w:t>chi đặc thù cho thành phần th</w:t>
      </w:r>
      <w:r>
        <w:rPr>
          <w:sz w:val="28"/>
          <w:szCs w:val="28"/>
          <w:lang w:val="pt-BR"/>
        </w:rPr>
        <w:t xml:space="preserve">am dự các cuộc họp báo của tỉnh </w:t>
      </w:r>
      <w:r w:rsidRPr="0083718B">
        <w:rPr>
          <w:sz w:val="28"/>
          <w:szCs w:val="28"/>
          <w:lang w:val="pt-BR"/>
        </w:rPr>
        <w:t>Quảng Bình tổ chức</w:t>
      </w:r>
      <w:r w:rsidR="00AF5C46">
        <w:rPr>
          <w:sz w:val="28"/>
          <w:szCs w:val="28"/>
          <w:lang w:val="pt-BR"/>
        </w:rPr>
        <w:t xml:space="preserve"> (Tỉnh ủy và Ủy ban nhân dân tỉnh chủ trì).</w:t>
      </w:r>
    </w:p>
    <w:p w14:paraId="261316BB" w14:textId="77777777" w:rsidR="0083718B" w:rsidRDefault="0083718B" w:rsidP="0083718B">
      <w:pPr>
        <w:spacing w:before="120" w:after="60" w:line="264" w:lineRule="auto"/>
        <w:ind w:firstLine="567"/>
        <w:jc w:val="both"/>
        <w:rPr>
          <w:rStyle w:val="Strong"/>
          <w:sz w:val="28"/>
          <w:szCs w:val="28"/>
        </w:rPr>
      </w:pPr>
      <w:r>
        <w:rPr>
          <w:rStyle w:val="Strong"/>
          <w:sz w:val="28"/>
          <w:szCs w:val="28"/>
        </w:rPr>
        <w:t>Điều 2</w:t>
      </w:r>
      <w:r w:rsidRPr="000D329D">
        <w:rPr>
          <w:rStyle w:val="Strong"/>
          <w:sz w:val="28"/>
          <w:szCs w:val="28"/>
        </w:rPr>
        <w:t xml:space="preserve">. </w:t>
      </w:r>
      <w:r>
        <w:rPr>
          <w:rStyle w:val="Strong"/>
          <w:sz w:val="28"/>
          <w:szCs w:val="28"/>
        </w:rPr>
        <w:t>Đối tượng áp dụng</w:t>
      </w:r>
    </w:p>
    <w:p w14:paraId="455BD9F4" w14:textId="77777777" w:rsidR="0083718B" w:rsidRDefault="0083718B" w:rsidP="0083718B">
      <w:pPr>
        <w:spacing w:before="120" w:after="120"/>
        <w:ind w:firstLine="630"/>
        <w:jc w:val="both"/>
        <w:rPr>
          <w:sz w:val="28"/>
          <w:szCs w:val="28"/>
          <w:lang w:val="nl-NL"/>
        </w:rPr>
      </w:pPr>
      <w:r w:rsidRPr="0083718B">
        <w:rPr>
          <w:color w:val="000000"/>
          <w:sz w:val="28"/>
          <w:szCs w:val="28"/>
        </w:rPr>
        <w:t xml:space="preserve">1. Đối với </w:t>
      </w:r>
      <w:r w:rsidRPr="0083718B">
        <w:rPr>
          <w:sz w:val="28"/>
          <w:szCs w:val="28"/>
          <w:lang w:val="nl-NL"/>
        </w:rPr>
        <w:t>chế độ chi đặc thù cho việc lựa chọn sách giáo khoa</w:t>
      </w:r>
      <w:r>
        <w:rPr>
          <w:sz w:val="28"/>
          <w:szCs w:val="28"/>
          <w:lang w:val="nl-NL"/>
        </w:rPr>
        <w:t xml:space="preserve"> trong cơ sở giáo dục phổ thông: </w:t>
      </w:r>
    </w:p>
    <w:p w14:paraId="6FC52D32" w14:textId="77777777" w:rsidR="005E2A72" w:rsidRPr="0083718B" w:rsidRDefault="0083718B" w:rsidP="0083718B">
      <w:pPr>
        <w:spacing w:before="120" w:after="120"/>
        <w:ind w:firstLine="630"/>
        <w:jc w:val="both"/>
        <w:rPr>
          <w:sz w:val="28"/>
          <w:szCs w:val="28"/>
          <w:lang w:val="nl-NL"/>
        </w:rPr>
      </w:pPr>
      <w:r>
        <w:rPr>
          <w:rFonts w:eastAsia="MS Mincho"/>
          <w:sz w:val="28"/>
          <w:szCs w:val="28"/>
        </w:rPr>
        <w:t xml:space="preserve">- </w:t>
      </w:r>
      <w:r w:rsidR="006A1450">
        <w:rPr>
          <w:rFonts w:eastAsia="MS Mincho"/>
          <w:sz w:val="28"/>
          <w:szCs w:val="28"/>
        </w:rPr>
        <w:t>T</w:t>
      </w:r>
      <w:r w:rsidR="005E2A72">
        <w:rPr>
          <w:rFonts w:eastAsia="MS Mincho"/>
          <w:sz w:val="28"/>
          <w:szCs w:val="28"/>
        </w:rPr>
        <w:t>hành viên</w:t>
      </w:r>
      <w:r w:rsidR="006A1450">
        <w:rPr>
          <w:rFonts w:eastAsia="MS Mincho"/>
          <w:sz w:val="28"/>
          <w:szCs w:val="28"/>
        </w:rPr>
        <w:t xml:space="preserve"> H</w:t>
      </w:r>
      <w:r w:rsidR="005E2A72">
        <w:rPr>
          <w:rFonts w:eastAsia="MS Mincho"/>
          <w:sz w:val="28"/>
          <w:szCs w:val="28"/>
        </w:rPr>
        <w:t>ội đồng lựa chọn sách giáo khoa</w:t>
      </w:r>
      <w:r w:rsidR="00404123">
        <w:rPr>
          <w:rFonts w:eastAsia="MS Mincho"/>
          <w:sz w:val="28"/>
          <w:szCs w:val="28"/>
        </w:rPr>
        <w:t xml:space="preserve"> trong cơ sở giáo dục</w:t>
      </w:r>
      <w:r w:rsidR="005E2A72">
        <w:rPr>
          <w:rFonts w:eastAsia="MS Mincho"/>
          <w:sz w:val="28"/>
          <w:szCs w:val="28"/>
        </w:rPr>
        <w:t xml:space="preserve"> phổ thông trên địa bàn tỉnh Quảng Bình.</w:t>
      </w:r>
    </w:p>
    <w:p w14:paraId="7A63C2E8" w14:textId="77777777" w:rsidR="0083718B" w:rsidRDefault="0083718B" w:rsidP="00AF5C46">
      <w:pPr>
        <w:spacing w:beforeLines="56" w:before="134" w:afterLines="56" w:after="134" w:line="22" w:lineRule="atLeast"/>
        <w:ind w:firstLine="567"/>
        <w:jc w:val="both"/>
        <w:rPr>
          <w:lang w:val="pt-BR"/>
        </w:rPr>
      </w:pPr>
      <w:r w:rsidRPr="0083718B">
        <w:rPr>
          <w:color w:val="000000"/>
          <w:sz w:val="28"/>
          <w:szCs w:val="28"/>
        </w:rPr>
        <w:lastRenderedPageBreak/>
        <w:t xml:space="preserve">2. Đối với </w:t>
      </w:r>
      <w:r w:rsidRPr="0083718B">
        <w:rPr>
          <w:rStyle w:val="Strong"/>
          <w:b w:val="0"/>
          <w:sz w:val="28"/>
          <w:szCs w:val="28"/>
        </w:rPr>
        <w:t>chế độ</w:t>
      </w:r>
      <w:r w:rsidRPr="0083718B">
        <w:rPr>
          <w:rStyle w:val="Strong"/>
          <w:sz w:val="28"/>
          <w:szCs w:val="28"/>
        </w:rPr>
        <w:t xml:space="preserve"> </w:t>
      </w:r>
      <w:r w:rsidRPr="0083718B">
        <w:rPr>
          <w:sz w:val="28"/>
          <w:szCs w:val="28"/>
          <w:lang w:val="pt-BR"/>
        </w:rPr>
        <w:t>chi đặc thù cho thành phần tham dự các cuộc họp báo của tỉnh Quảng Bình tổ chức: Đại diện  cơ quan báo chí trung ương, địa phương và các bản tin, cổng/trang thông tin điện tử trên địa bàn tỉnh tham dự họp báo</w:t>
      </w:r>
      <w:r>
        <w:rPr>
          <w:lang w:val="pt-BR"/>
        </w:rPr>
        <w:t>.</w:t>
      </w:r>
    </w:p>
    <w:p w14:paraId="60394646" w14:textId="77777777" w:rsidR="0083718B" w:rsidRDefault="0083718B" w:rsidP="0083718B">
      <w:pPr>
        <w:spacing w:before="120" w:after="60" w:line="264" w:lineRule="auto"/>
        <w:ind w:firstLine="567"/>
        <w:jc w:val="both"/>
        <w:rPr>
          <w:rStyle w:val="Strong"/>
          <w:sz w:val="28"/>
          <w:szCs w:val="28"/>
        </w:rPr>
      </w:pPr>
      <w:r>
        <w:rPr>
          <w:rStyle w:val="Strong"/>
          <w:sz w:val="28"/>
          <w:szCs w:val="28"/>
        </w:rPr>
        <w:t>Điều 3</w:t>
      </w:r>
      <w:r w:rsidRPr="000D329D">
        <w:rPr>
          <w:rStyle w:val="Strong"/>
          <w:sz w:val="28"/>
          <w:szCs w:val="28"/>
        </w:rPr>
        <w:t xml:space="preserve">. </w:t>
      </w:r>
      <w:r>
        <w:rPr>
          <w:rStyle w:val="Strong"/>
          <w:sz w:val="28"/>
          <w:szCs w:val="28"/>
        </w:rPr>
        <w:t>Nội dung, mức chi</w:t>
      </w:r>
    </w:p>
    <w:p w14:paraId="1049DF59" w14:textId="77777777" w:rsidR="0083718B" w:rsidRPr="0083718B" w:rsidRDefault="0083718B" w:rsidP="0083718B">
      <w:pPr>
        <w:spacing w:before="120" w:after="60" w:line="264" w:lineRule="auto"/>
        <w:ind w:firstLine="567"/>
        <w:jc w:val="both"/>
        <w:rPr>
          <w:rStyle w:val="Strong"/>
          <w:sz w:val="28"/>
          <w:szCs w:val="28"/>
        </w:rPr>
      </w:pPr>
      <w:r w:rsidRPr="0083718B">
        <w:rPr>
          <w:color w:val="000000"/>
          <w:sz w:val="28"/>
          <w:szCs w:val="28"/>
        </w:rPr>
        <w:t xml:space="preserve">1. Đối với </w:t>
      </w:r>
      <w:r w:rsidRPr="0083718B">
        <w:rPr>
          <w:sz w:val="28"/>
          <w:szCs w:val="28"/>
          <w:lang w:val="nl-NL"/>
        </w:rPr>
        <w:t>việc lựa chọn sách giáo khoa trong cơ sở giáo dục phổ thông</w:t>
      </w:r>
    </w:p>
    <w:p w14:paraId="7D0A0CBB" w14:textId="77777777" w:rsidR="005E2A72" w:rsidRPr="005E2A72" w:rsidRDefault="005E2A72" w:rsidP="00AF5C46">
      <w:pPr>
        <w:shd w:val="clear" w:color="auto" w:fill="FFFFFF"/>
        <w:spacing w:beforeLines="56" w:before="134" w:afterLines="56" w:after="134" w:line="22" w:lineRule="atLeast"/>
        <w:ind w:firstLine="567"/>
        <w:jc w:val="both"/>
        <w:rPr>
          <w:bCs/>
          <w:sz w:val="28"/>
          <w:szCs w:val="28"/>
          <w:lang w:val="pt-BR" w:eastAsia="vi-VN"/>
        </w:rPr>
      </w:pPr>
      <w:r w:rsidRPr="005E2A72">
        <w:rPr>
          <w:bCs/>
          <w:sz w:val="28"/>
          <w:szCs w:val="28"/>
          <w:lang w:val="pt-BR" w:eastAsia="vi-VN"/>
        </w:rPr>
        <w:t>a) Chi cho các thành viên Hội đồng:</w:t>
      </w:r>
    </w:p>
    <w:p w14:paraId="05975301" w14:textId="77777777" w:rsidR="005E2A72" w:rsidRPr="005E2A72" w:rsidRDefault="005E2A72" w:rsidP="00AF5C46">
      <w:pPr>
        <w:shd w:val="clear" w:color="auto" w:fill="FFFFFF"/>
        <w:spacing w:beforeLines="56" w:before="134" w:afterLines="56" w:after="134" w:line="22" w:lineRule="atLeast"/>
        <w:ind w:firstLine="567"/>
        <w:jc w:val="both"/>
        <w:rPr>
          <w:bCs/>
          <w:sz w:val="28"/>
          <w:szCs w:val="28"/>
          <w:lang w:val="pt-BR" w:eastAsia="vi-VN"/>
        </w:rPr>
      </w:pPr>
      <w:r w:rsidRPr="005E2A72">
        <w:rPr>
          <w:bCs/>
          <w:sz w:val="28"/>
          <w:szCs w:val="28"/>
          <w:lang w:val="pt-BR" w:eastAsia="vi-VN"/>
        </w:rPr>
        <w:t>- Đọc tài liệu: 120.000đ/người/ngày.</w:t>
      </w:r>
    </w:p>
    <w:p w14:paraId="19580497" w14:textId="77777777" w:rsidR="005E2A72" w:rsidRPr="005E2A72" w:rsidRDefault="005E2A72" w:rsidP="00AF5C46">
      <w:pPr>
        <w:shd w:val="clear" w:color="auto" w:fill="FFFFFF"/>
        <w:spacing w:beforeLines="56" w:before="134" w:afterLines="56" w:after="134" w:line="22" w:lineRule="atLeast"/>
        <w:ind w:firstLine="567"/>
        <w:jc w:val="both"/>
        <w:rPr>
          <w:spacing w:val="-6"/>
          <w:sz w:val="28"/>
          <w:szCs w:val="28"/>
        </w:rPr>
      </w:pPr>
      <w:r w:rsidRPr="005E2A72">
        <w:rPr>
          <w:bCs/>
          <w:spacing w:val="-6"/>
          <w:sz w:val="28"/>
          <w:szCs w:val="28"/>
          <w:lang w:val="pt-BR" w:eastAsia="vi-VN"/>
        </w:rPr>
        <w:t>- Tiền</w:t>
      </w:r>
      <w:r w:rsidRPr="005E2A72">
        <w:rPr>
          <w:spacing w:val="-6"/>
          <w:sz w:val="28"/>
          <w:szCs w:val="28"/>
        </w:rPr>
        <w:t xml:space="preserve"> thù lao cho các thành viên hội đồng (cho những ngày làm việc tập trung):</w:t>
      </w:r>
    </w:p>
    <w:p w14:paraId="60B4C34F" w14:textId="77777777" w:rsidR="005E2A72" w:rsidRPr="005E2A72" w:rsidRDefault="005E2A72" w:rsidP="00AF5C46">
      <w:pPr>
        <w:shd w:val="clear" w:color="auto" w:fill="FFFFFF"/>
        <w:spacing w:beforeLines="56" w:before="134" w:afterLines="56" w:after="134" w:line="22" w:lineRule="atLeast"/>
        <w:ind w:firstLine="567"/>
        <w:jc w:val="both"/>
        <w:rPr>
          <w:sz w:val="28"/>
          <w:szCs w:val="28"/>
        </w:rPr>
      </w:pPr>
      <w:r w:rsidRPr="005E2A72">
        <w:rPr>
          <w:sz w:val="28"/>
          <w:szCs w:val="28"/>
        </w:rPr>
        <w:t>+ Chủ tịch hội đồng: 200.000đ/người/ngày.</w:t>
      </w:r>
    </w:p>
    <w:p w14:paraId="11B59F38" w14:textId="77777777" w:rsidR="005E2A72" w:rsidRPr="005E2A72" w:rsidRDefault="005E2A72" w:rsidP="00AF5C46">
      <w:pPr>
        <w:shd w:val="clear" w:color="auto" w:fill="FFFFFF"/>
        <w:spacing w:beforeLines="56" w:before="134" w:afterLines="56" w:after="134" w:line="22" w:lineRule="atLeast"/>
        <w:ind w:firstLine="567"/>
        <w:jc w:val="both"/>
        <w:rPr>
          <w:sz w:val="28"/>
          <w:szCs w:val="28"/>
        </w:rPr>
      </w:pPr>
      <w:r w:rsidRPr="005E2A72">
        <w:rPr>
          <w:sz w:val="28"/>
          <w:szCs w:val="28"/>
        </w:rPr>
        <w:t>+ Phó Chủ tịch, Ủy viên, Thư ký: 150.000đ/người/ngày.</w:t>
      </w:r>
    </w:p>
    <w:p w14:paraId="7FA9E1EF" w14:textId="77777777" w:rsidR="005E2A72" w:rsidRPr="00400EFC" w:rsidRDefault="0083718B" w:rsidP="00AF5C46">
      <w:pPr>
        <w:spacing w:beforeLines="56" w:before="134" w:afterLines="56" w:after="134" w:line="22" w:lineRule="atLeast"/>
        <w:ind w:firstLine="567"/>
        <w:jc w:val="both"/>
        <w:rPr>
          <w:rFonts w:eastAsia="MS Mincho"/>
          <w:sz w:val="28"/>
          <w:szCs w:val="28"/>
        </w:rPr>
      </w:pPr>
      <w:r>
        <w:rPr>
          <w:rFonts w:eastAsia="MS Mincho"/>
          <w:sz w:val="28"/>
          <w:szCs w:val="28"/>
        </w:rPr>
        <w:t>c)</w:t>
      </w:r>
      <w:r w:rsidR="005E2A72">
        <w:rPr>
          <w:rFonts w:eastAsia="MS Mincho"/>
          <w:sz w:val="28"/>
          <w:szCs w:val="28"/>
        </w:rPr>
        <w:t xml:space="preserve"> Nguồn kinh phí thực hiệ</w:t>
      </w:r>
      <w:r w:rsidR="00400EFC">
        <w:rPr>
          <w:rFonts w:eastAsia="MS Mincho"/>
          <w:sz w:val="28"/>
          <w:szCs w:val="28"/>
        </w:rPr>
        <w:t xml:space="preserve">n: </w:t>
      </w:r>
      <w:r w:rsidR="00404123">
        <w:rPr>
          <w:rFonts w:eastAsia="MS Mincho"/>
          <w:sz w:val="28"/>
          <w:szCs w:val="28"/>
        </w:rPr>
        <w:t>N</w:t>
      </w:r>
      <w:r w:rsidR="005E2A72">
        <w:rPr>
          <w:rFonts w:eastAsia="MS Mincho"/>
          <w:sz w:val="28"/>
          <w:szCs w:val="28"/>
        </w:rPr>
        <w:t xml:space="preserve">guồn </w:t>
      </w:r>
      <w:r w:rsidR="00404123">
        <w:rPr>
          <w:rFonts w:eastAsia="MS Mincho"/>
          <w:sz w:val="28"/>
          <w:szCs w:val="28"/>
        </w:rPr>
        <w:t xml:space="preserve">kinh phí </w:t>
      </w:r>
      <w:r w:rsidR="005E2A72">
        <w:rPr>
          <w:rFonts w:eastAsia="MS Mincho"/>
          <w:sz w:val="28"/>
          <w:szCs w:val="28"/>
        </w:rPr>
        <w:t>Sự</w:t>
      </w:r>
      <w:r w:rsidR="005E2A72" w:rsidRPr="005E2A72">
        <w:rPr>
          <w:sz w:val="28"/>
          <w:szCs w:val="28"/>
          <w:lang w:val="nl-NL"/>
        </w:rPr>
        <w:t xml:space="preserve"> </w:t>
      </w:r>
      <w:r w:rsidR="005E2A72" w:rsidRPr="005142C8">
        <w:rPr>
          <w:sz w:val="28"/>
          <w:szCs w:val="28"/>
          <w:lang w:val="nl-NL"/>
        </w:rPr>
        <w:t>nghiệp giáo dục - đào tạo thuộc dự toán ngân sách tỉnh hàng năm</w:t>
      </w:r>
      <w:r w:rsidR="005E2A72">
        <w:rPr>
          <w:sz w:val="28"/>
          <w:szCs w:val="28"/>
          <w:lang w:val="nl-NL"/>
        </w:rPr>
        <w:t>.</w:t>
      </w:r>
    </w:p>
    <w:p w14:paraId="334D8FAD" w14:textId="77777777" w:rsidR="0083718B" w:rsidRPr="0083718B" w:rsidRDefault="0083718B" w:rsidP="00400EFC">
      <w:pPr>
        <w:spacing w:before="120" w:after="120"/>
        <w:ind w:firstLine="630"/>
        <w:jc w:val="both"/>
        <w:rPr>
          <w:rStyle w:val="Strong"/>
        </w:rPr>
      </w:pPr>
      <w:r w:rsidRPr="0083718B">
        <w:rPr>
          <w:color w:val="000000"/>
          <w:sz w:val="28"/>
          <w:szCs w:val="28"/>
        </w:rPr>
        <w:t xml:space="preserve">2. Đối với </w:t>
      </w:r>
      <w:r w:rsidRPr="0083718B">
        <w:rPr>
          <w:sz w:val="28"/>
          <w:szCs w:val="28"/>
          <w:lang w:val="pt-BR"/>
        </w:rPr>
        <w:t>thành phần tham dự các cuộc họp báo của tỉnh Quảng Bình tổ chức</w:t>
      </w:r>
      <w:r w:rsidRPr="0083718B">
        <w:rPr>
          <w:color w:val="000000"/>
          <w:sz w:val="28"/>
          <w:szCs w:val="28"/>
        </w:rPr>
        <w:t xml:space="preserve">  </w:t>
      </w:r>
      <w:r w:rsidRPr="0083718B">
        <w:rPr>
          <w:rStyle w:val="Strong"/>
        </w:rPr>
        <w:t xml:space="preserve"> </w:t>
      </w:r>
    </w:p>
    <w:p w14:paraId="418DB172" w14:textId="77777777" w:rsidR="002E4528" w:rsidRPr="002E4528" w:rsidRDefault="002E4528" w:rsidP="00400EFC">
      <w:pPr>
        <w:tabs>
          <w:tab w:val="left" w:pos="630"/>
          <w:tab w:val="left" w:pos="900"/>
          <w:tab w:val="left" w:pos="1080"/>
        </w:tabs>
        <w:spacing w:before="120"/>
        <w:jc w:val="both"/>
        <w:rPr>
          <w:sz w:val="28"/>
          <w:szCs w:val="28"/>
          <w:lang w:val="pt-BR"/>
        </w:rPr>
      </w:pPr>
      <w:r w:rsidRPr="002E4528">
        <w:rPr>
          <w:sz w:val="28"/>
          <w:szCs w:val="28"/>
          <w:lang w:val="pt-BR"/>
        </w:rPr>
        <w:tab/>
      </w:r>
      <w:r w:rsidR="00400EFC">
        <w:rPr>
          <w:sz w:val="28"/>
          <w:szCs w:val="28"/>
          <w:lang w:val="pt-BR"/>
        </w:rPr>
        <w:t xml:space="preserve">a) </w:t>
      </w:r>
      <w:r w:rsidRPr="002E4528">
        <w:rPr>
          <w:sz w:val="28"/>
          <w:szCs w:val="28"/>
          <w:lang w:val="pt-BR"/>
        </w:rPr>
        <w:t>Chi hỗ trợ cho các thành phần tham dự các cuộc họp báo</w:t>
      </w:r>
      <w:r w:rsidR="00AF5C46">
        <w:rPr>
          <w:sz w:val="28"/>
          <w:szCs w:val="28"/>
          <w:lang w:val="pt-BR"/>
        </w:rPr>
        <w:t xml:space="preserve"> quy định tại khoản 2, điều 2 Nghị quyết này</w:t>
      </w:r>
      <w:r w:rsidRPr="002E4528">
        <w:rPr>
          <w:sz w:val="28"/>
          <w:szCs w:val="28"/>
          <w:lang w:val="pt-BR"/>
        </w:rPr>
        <w:t>:</w:t>
      </w:r>
      <w:r w:rsidR="00653826">
        <w:rPr>
          <w:sz w:val="28"/>
          <w:szCs w:val="28"/>
          <w:lang w:val="pt-BR"/>
        </w:rPr>
        <w:t xml:space="preserve"> 300.000 đồng/người</w:t>
      </w:r>
      <w:r w:rsidRPr="002E4528">
        <w:rPr>
          <w:sz w:val="28"/>
          <w:szCs w:val="28"/>
          <w:lang w:val="pt-BR"/>
        </w:rPr>
        <w:t>/cuộc</w:t>
      </w:r>
      <w:r w:rsidR="00CC0E13">
        <w:rPr>
          <w:sz w:val="28"/>
          <w:szCs w:val="28"/>
          <w:lang w:val="pt-BR"/>
        </w:rPr>
        <w:t>.</w:t>
      </w:r>
    </w:p>
    <w:p w14:paraId="73DD34D5" w14:textId="77777777" w:rsidR="006509BF" w:rsidRPr="00400EFC" w:rsidRDefault="00400EFC" w:rsidP="00AF5C46">
      <w:pPr>
        <w:spacing w:beforeLines="56" w:before="134" w:afterLines="56" w:after="134" w:line="22" w:lineRule="atLeast"/>
        <w:ind w:firstLine="630"/>
        <w:jc w:val="both"/>
        <w:rPr>
          <w:rFonts w:eastAsia="MS Mincho"/>
          <w:sz w:val="28"/>
          <w:szCs w:val="28"/>
        </w:rPr>
      </w:pPr>
      <w:r>
        <w:rPr>
          <w:rFonts w:eastAsia="MS Mincho"/>
          <w:sz w:val="28"/>
          <w:szCs w:val="28"/>
        </w:rPr>
        <w:t xml:space="preserve">b) </w:t>
      </w:r>
      <w:r w:rsidR="000D329D">
        <w:rPr>
          <w:rFonts w:eastAsia="MS Mincho"/>
          <w:sz w:val="28"/>
          <w:szCs w:val="28"/>
        </w:rPr>
        <w:t>Nguồn kinh phí thực hiệ</w:t>
      </w:r>
      <w:r>
        <w:rPr>
          <w:rFonts w:eastAsia="MS Mincho"/>
          <w:sz w:val="28"/>
          <w:szCs w:val="28"/>
        </w:rPr>
        <w:t xml:space="preserve">n: </w:t>
      </w:r>
      <w:r w:rsidR="000D329D">
        <w:rPr>
          <w:rFonts w:eastAsia="MS Mincho"/>
          <w:sz w:val="28"/>
          <w:szCs w:val="28"/>
        </w:rPr>
        <w:t xml:space="preserve">Nguồn kinh phí </w:t>
      </w:r>
      <w:r w:rsidR="000D329D" w:rsidRPr="000D329D">
        <w:rPr>
          <w:sz w:val="28"/>
          <w:szCs w:val="28"/>
          <w:lang w:val="nl-NL"/>
        </w:rPr>
        <w:t>sự nghiệp Thông tin – Truyền thông thuộc dự toán ngân sách tỉnh hàng năm.</w:t>
      </w:r>
    </w:p>
    <w:p w14:paraId="0840C818" w14:textId="77777777" w:rsidR="00AF2611" w:rsidRPr="00751A76" w:rsidRDefault="00D94939" w:rsidP="00751A76">
      <w:pPr>
        <w:pStyle w:val="NormalWeb"/>
        <w:spacing w:before="120" w:beforeAutospacing="0" w:after="60" w:afterAutospacing="0" w:line="264" w:lineRule="auto"/>
        <w:ind w:firstLine="567"/>
        <w:jc w:val="both"/>
        <w:rPr>
          <w:rStyle w:val="Strong"/>
          <w:sz w:val="28"/>
          <w:szCs w:val="28"/>
        </w:rPr>
      </w:pPr>
      <w:r>
        <w:rPr>
          <w:rStyle w:val="Strong"/>
          <w:sz w:val="28"/>
          <w:szCs w:val="28"/>
        </w:rPr>
        <w:t>Điều 4</w:t>
      </w:r>
      <w:r w:rsidR="006509BF" w:rsidRPr="00751A76">
        <w:rPr>
          <w:rStyle w:val="Strong"/>
          <w:sz w:val="28"/>
          <w:szCs w:val="28"/>
        </w:rPr>
        <w:t xml:space="preserve">. </w:t>
      </w:r>
      <w:r w:rsidR="00AF2611" w:rsidRPr="00751A76">
        <w:rPr>
          <w:rStyle w:val="Strong"/>
          <w:sz w:val="28"/>
          <w:szCs w:val="28"/>
        </w:rPr>
        <w:t>Tổ chức thực hiện</w:t>
      </w:r>
      <w:r w:rsidR="00B81E10">
        <w:rPr>
          <w:rStyle w:val="Strong"/>
          <w:sz w:val="28"/>
          <w:szCs w:val="28"/>
        </w:rPr>
        <w:t xml:space="preserve"> và hiệu lực thi hành</w:t>
      </w:r>
    </w:p>
    <w:p w14:paraId="3848E5CF" w14:textId="77777777" w:rsidR="004073C4" w:rsidRPr="00B12D5E" w:rsidRDefault="006509BF" w:rsidP="00B12D5E">
      <w:pPr>
        <w:pStyle w:val="NormalWeb"/>
        <w:spacing w:before="120" w:beforeAutospacing="0" w:after="60" w:afterAutospacing="0" w:line="264" w:lineRule="auto"/>
        <w:ind w:firstLine="567"/>
        <w:jc w:val="both"/>
        <w:rPr>
          <w:sz w:val="28"/>
          <w:szCs w:val="28"/>
          <w:lang w:val="pt-BR"/>
        </w:rPr>
      </w:pPr>
      <w:r w:rsidRPr="00404123">
        <w:rPr>
          <w:sz w:val="28"/>
          <w:szCs w:val="28"/>
          <w:lang w:val="pt-BR"/>
        </w:rPr>
        <w:t xml:space="preserve">Hội đồng nhân dân tỉnh giao Ủy ban nhân dân tỉnh </w:t>
      </w:r>
      <w:r w:rsidR="0012605D" w:rsidRPr="00404123">
        <w:rPr>
          <w:sz w:val="28"/>
          <w:szCs w:val="28"/>
          <w:lang w:val="pt-BR"/>
        </w:rPr>
        <w:t>chịu trách nhiệm tổ chức và</w:t>
      </w:r>
      <w:r w:rsidR="00BB4189" w:rsidRPr="00404123">
        <w:rPr>
          <w:sz w:val="28"/>
          <w:szCs w:val="28"/>
          <w:lang w:val="pt-BR"/>
        </w:rPr>
        <w:t xml:space="preserve"> </w:t>
      </w:r>
      <w:r w:rsidRPr="00404123">
        <w:rPr>
          <w:sz w:val="28"/>
          <w:szCs w:val="28"/>
          <w:lang w:val="pt-BR"/>
        </w:rPr>
        <w:t>triển khai thực hiện Nghị quyết này theo đúng quy định của pháp luật; giao Thường trực Hội đồng nhân dân</w:t>
      </w:r>
      <w:r w:rsidR="002C00EC" w:rsidRPr="00404123">
        <w:rPr>
          <w:sz w:val="28"/>
          <w:szCs w:val="28"/>
          <w:lang w:val="pt-BR"/>
        </w:rPr>
        <w:t xml:space="preserve"> tỉnh</w:t>
      </w:r>
      <w:r w:rsidRPr="00404123">
        <w:rPr>
          <w:sz w:val="28"/>
          <w:szCs w:val="28"/>
          <w:lang w:val="pt-BR"/>
        </w:rPr>
        <w:t>, các Ban của Hội đồng nhân dân</w:t>
      </w:r>
      <w:r w:rsidR="002C00EC" w:rsidRPr="00404123">
        <w:rPr>
          <w:sz w:val="28"/>
          <w:szCs w:val="28"/>
          <w:lang w:val="pt-BR"/>
        </w:rPr>
        <w:t xml:space="preserve"> tỉnh</w:t>
      </w:r>
      <w:r w:rsidRPr="00404123">
        <w:rPr>
          <w:sz w:val="28"/>
          <w:szCs w:val="28"/>
          <w:lang w:val="pt-BR"/>
        </w:rPr>
        <w:t>, các đại biểu Hội đồng nhân dân tỉnh trong phạm vi nhiệm vụ, quyền hạn của mình kiểm tra, giám sát việc triển khai thực hiện Nghị quyết này.</w:t>
      </w:r>
    </w:p>
    <w:p w14:paraId="5FA50CAA" w14:textId="77777777" w:rsidR="0099207F" w:rsidRPr="00404123" w:rsidRDefault="0099207F" w:rsidP="00751A76">
      <w:pPr>
        <w:spacing w:before="60" w:after="60" w:line="264" w:lineRule="auto"/>
        <w:ind w:firstLine="567"/>
        <w:jc w:val="both"/>
        <w:rPr>
          <w:sz w:val="28"/>
          <w:szCs w:val="28"/>
          <w:lang w:val="pt-BR"/>
        </w:rPr>
      </w:pPr>
      <w:bookmarkStart w:id="1" w:name="Dieu_3"/>
      <w:bookmarkEnd w:id="1"/>
      <w:r w:rsidRPr="00404123">
        <w:rPr>
          <w:sz w:val="28"/>
          <w:szCs w:val="28"/>
          <w:lang w:val="pt-BR"/>
        </w:rPr>
        <w:t xml:space="preserve">Nghị quyết này đã được Hội đồng nhân dân tỉnh Quảng Bình khóa </w:t>
      </w:r>
      <w:r w:rsidRPr="00404123">
        <w:rPr>
          <w:sz w:val="28"/>
          <w:szCs w:val="28"/>
          <w:lang w:val="vi-VN"/>
        </w:rPr>
        <w:t>XVI</w:t>
      </w:r>
      <w:r w:rsidRPr="00404123">
        <w:rPr>
          <w:sz w:val="28"/>
          <w:szCs w:val="28"/>
        </w:rPr>
        <w:t>I</w:t>
      </w:r>
      <w:r w:rsidR="00404123">
        <w:rPr>
          <w:sz w:val="28"/>
          <w:szCs w:val="28"/>
          <w:lang w:val="pt-BR"/>
        </w:rPr>
        <w:t>I, kỳ họp thứ 5 thông qua ngày   tháng   năm 2022</w:t>
      </w:r>
      <w:r w:rsidRPr="00404123">
        <w:rPr>
          <w:sz w:val="28"/>
          <w:szCs w:val="28"/>
          <w:lang w:val="pt-BR"/>
        </w:rPr>
        <w:t xml:space="preserve"> </w:t>
      </w:r>
      <w:r w:rsidRPr="00404123">
        <w:rPr>
          <w:sz w:val="28"/>
          <w:szCs w:val="28"/>
          <w:lang w:val="vi-VN"/>
        </w:rPr>
        <w:t>và</w:t>
      </w:r>
      <w:r w:rsidRPr="00404123">
        <w:rPr>
          <w:sz w:val="28"/>
          <w:szCs w:val="28"/>
          <w:lang w:val="pt-BR"/>
        </w:rPr>
        <w:t xml:space="preserve"> có hiệu lực </w:t>
      </w:r>
      <w:r w:rsidR="0088748E" w:rsidRPr="00404123">
        <w:rPr>
          <w:sz w:val="28"/>
          <w:szCs w:val="28"/>
          <w:lang w:val="nl-NL"/>
        </w:rPr>
        <w:t>kể từ ngày ký ban hành</w:t>
      </w:r>
      <w:r w:rsidRPr="00404123">
        <w:rPr>
          <w:sz w:val="28"/>
          <w:szCs w:val="28"/>
          <w:lang w:val="pt-BR"/>
        </w:rPr>
        <w:t>.</w:t>
      </w:r>
      <w:r w:rsidR="00021D9F" w:rsidRPr="00404123">
        <w:rPr>
          <w:sz w:val="28"/>
          <w:szCs w:val="28"/>
          <w:lang w:val="pt-BR"/>
        </w:rPr>
        <w:t>/.</w:t>
      </w:r>
    </w:p>
    <w:p w14:paraId="59E3C720" w14:textId="77777777" w:rsidR="002240C1" w:rsidRPr="00404123" w:rsidRDefault="002240C1" w:rsidP="00751A76">
      <w:pPr>
        <w:spacing w:before="60" w:after="60" w:line="264" w:lineRule="auto"/>
        <w:ind w:firstLine="567"/>
        <w:jc w:val="both"/>
        <w:rPr>
          <w:sz w:val="10"/>
          <w:szCs w:val="10"/>
          <w:lang w:val="pt-BR"/>
        </w:rPr>
      </w:pPr>
    </w:p>
    <w:tbl>
      <w:tblPr>
        <w:tblW w:w="9262" w:type="dxa"/>
        <w:tblInd w:w="108" w:type="dxa"/>
        <w:tblLook w:val="01E0" w:firstRow="1" w:lastRow="1" w:firstColumn="1" w:lastColumn="1" w:noHBand="0" w:noVBand="0"/>
      </w:tblPr>
      <w:tblGrid>
        <w:gridCol w:w="5559"/>
        <w:gridCol w:w="3703"/>
      </w:tblGrid>
      <w:tr w:rsidR="006509BF" w:rsidRPr="00404123" w14:paraId="40BA4E99" w14:textId="77777777" w:rsidTr="00D026BA">
        <w:trPr>
          <w:trHeight w:val="3852"/>
        </w:trPr>
        <w:tc>
          <w:tcPr>
            <w:tcW w:w="5559" w:type="dxa"/>
            <w:shd w:val="clear" w:color="auto" w:fill="auto"/>
          </w:tcPr>
          <w:p w14:paraId="125AE9A6" w14:textId="77777777" w:rsidR="006509BF" w:rsidRPr="00404123" w:rsidRDefault="006509BF" w:rsidP="00D026BA">
            <w:pPr>
              <w:jc w:val="both"/>
              <w:rPr>
                <w:b/>
                <w:i/>
                <w:sz w:val="24"/>
                <w:lang w:val="pt-BR"/>
              </w:rPr>
            </w:pPr>
            <w:r w:rsidRPr="00404123">
              <w:rPr>
                <w:b/>
                <w:i/>
                <w:sz w:val="24"/>
                <w:szCs w:val="24"/>
                <w:lang w:val="pt-BR"/>
              </w:rPr>
              <w:t>Nơi nhận:</w:t>
            </w:r>
          </w:p>
          <w:p w14:paraId="44C242AC" w14:textId="77777777" w:rsidR="006509BF" w:rsidRPr="00404123" w:rsidRDefault="006509BF" w:rsidP="00D026BA">
            <w:pPr>
              <w:rPr>
                <w:sz w:val="22"/>
                <w:szCs w:val="22"/>
                <w:lang w:val="pt-BR"/>
              </w:rPr>
            </w:pPr>
            <w:r w:rsidRPr="00404123">
              <w:rPr>
                <w:sz w:val="22"/>
                <w:szCs w:val="22"/>
                <w:lang w:val="pt-BR"/>
              </w:rPr>
              <w:t>- UB Thường vụ Quốc hội;</w:t>
            </w:r>
          </w:p>
          <w:p w14:paraId="6B849141" w14:textId="77777777" w:rsidR="006509BF" w:rsidRPr="00404123" w:rsidRDefault="006509BF" w:rsidP="00D026BA">
            <w:pPr>
              <w:rPr>
                <w:b/>
                <w:sz w:val="22"/>
                <w:szCs w:val="22"/>
                <w:lang w:val="pt-BR"/>
              </w:rPr>
            </w:pPr>
            <w:r w:rsidRPr="00404123">
              <w:rPr>
                <w:iCs/>
                <w:sz w:val="22"/>
                <w:szCs w:val="22"/>
                <w:lang w:val="pt-BR"/>
              </w:rPr>
              <w:t>- Chính phủ;</w:t>
            </w:r>
            <w:r w:rsidRPr="00404123">
              <w:rPr>
                <w:i/>
                <w:sz w:val="22"/>
                <w:szCs w:val="22"/>
                <w:lang w:val="pt-BR"/>
              </w:rPr>
              <w:tab/>
            </w:r>
            <w:r w:rsidRPr="00404123">
              <w:rPr>
                <w:i/>
                <w:sz w:val="22"/>
                <w:szCs w:val="22"/>
                <w:lang w:val="pt-BR"/>
              </w:rPr>
              <w:tab/>
            </w:r>
            <w:r w:rsidRPr="00404123">
              <w:rPr>
                <w:i/>
                <w:sz w:val="22"/>
                <w:szCs w:val="22"/>
                <w:lang w:val="pt-BR"/>
              </w:rPr>
              <w:tab/>
            </w:r>
            <w:r w:rsidRPr="00404123">
              <w:rPr>
                <w:i/>
                <w:sz w:val="22"/>
                <w:szCs w:val="22"/>
                <w:lang w:val="pt-BR"/>
              </w:rPr>
              <w:tab/>
            </w:r>
          </w:p>
          <w:p w14:paraId="57C56379" w14:textId="77777777" w:rsidR="006509BF" w:rsidRPr="00404123" w:rsidRDefault="006509BF" w:rsidP="00D026BA">
            <w:pPr>
              <w:rPr>
                <w:sz w:val="22"/>
                <w:szCs w:val="22"/>
                <w:lang w:val="pt-BR"/>
              </w:rPr>
            </w:pPr>
            <w:r w:rsidRPr="00404123">
              <w:rPr>
                <w:sz w:val="22"/>
                <w:szCs w:val="22"/>
                <w:lang w:val="pt-BR"/>
              </w:rPr>
              <w:t xml:space="preserve">- VP Quốc hội, VP Chủ tịch nước, VP Chính phủ;    </w:t>
            </w:r>
          </w:p>
          <w:p w14:paraId="4A85F259" w14:textId="77777777" w:rsidR="00741040" w:rsidRDefault="006509BF" w:rsidP="00D026BA">
            <w:pPr>
              <w:rPr>
                <w:iCs/>
                <w:sz w:val="22"/>
                <w:szCs w:val="22"/>
                <w:lang w:val="pt-BR"/>
              </w:rPr>
            </w:pPr>
            <w:r w:rsidRPr="00404123">
              <w:rPr>
                <w:iCs/>
                <w:sz w:val="22"/>
                <w:szCs w:val="22"/>
                <w:lang w:val="pt-BR"/>
              </w:rPr>
              <w:t>- Các bộ: TC, GDĐT</w:t>
            </w:r>
            <w:r w:rsidR="00021D9F" w:rsidRPr="00404123">
              <w:rPr>
                <w:iCs/>
                <w:sz w:val="22"/>
                <w:szCs w:val="22"/>
                <w:lang w:val="pt-BR"/>
              </w:rPr>
              <w:t xml:space="preserve">, </w:t>
            </w:r>
            <w:r w:rsidR="00741040">
              <w:rPr>
                <w:iCs/>
                <w:sz w:val="22"/>
                <w:szCs w:val="22"/>
                <w:lang w:val="pt-BR"/>
              </w:rPr>
              <w:t>TTTT;</w:t>
            </w:r>
          </w:p>
          <w:p w14:paraId="0FAF0E8F" w14:textId="77777777" w:rsidR="006509BF" w:rsidRPr="00404123" w:rsidRDefault="00741040" w:rsidP="00D026BA">
            <w:pPr>
              <w:rPr>
                <w:iCs/>
                <w:sz w:val="22"/>
                <w:szCs w:val="22"/>
                <w:lang w:val="pt-BR"/>
              </w:rPr>
            </w:pPr>
            <w:r>
              <w:rPr>
                <w:iCs/>
                <w:sz w:val="22"/>
                <w:szCs w:val="22"/>
                <w:lang w:val="pt-BR"/>
              </w:rPr>
              <w:t>- Vụ pháp chế (Bộ Tài chính); Vụ pháp chế (Bộ TTTT);</w:t>
            </w:r>
          </w:p>
          <w:p w14:paraId="49CE4FB4" w14:textId="77777777" w:rsidR="00021D9F" w:rsidRPr="00404123" w:rsidRDefault="00021D9F" w:rsidP="00021D9F">
            <w:pPr>
              <w:rPr>
                <w:iCs/>
                <w:sz w:val="22"/>
                <w:szCs w:val="22"/>
                <w:lang w:val="pt-BR"/>
              </w:rPr>
            </w:pPr>
            <w:r w:rsidRPr="00404123">
              <w:rPr>
                <w:sz w:val="22"/>
                <w:szCs w:val="22"/>
                <w:shd w:val="clear" w:color="auto" w:fill="FFFFFF"/>
              </w:rPr>
              <w:t>- Cục KT văn bản QPPL Bộ Tư pháp;</w:t>
            </w:r>
          </w:p>
          <w:p w14:paraId="0AD4785F" w14:textId="77777777" w:rsidR="00021D9F" w:rsidRPr="00404123" w:rsidRDefault="00021D9F" w:rsidP="00D026BA">
            <w:pPr>
              <w:rPr>
                <w:iCs/>
                <w:sz w:val="22"/>
                <w:szCs w:val="22"/>
                <w:lang w:val="pt-BR"/>
              </w:rPr>
            </w:pPr>
            <w:r w:rsidRPr="00404123">
              <w:rPr>
                <w:iCs/>
                <w:sz w:val="22"/>
                <w:szCs w:val="22"/>
                <w:lang w:val="pt-BR"/>
              </w:rPr>
              <w:t xml:space="preserve">- </w:t>
            </w:r>
            <w:r w:rsidR="002D46D2">
              <w:rPr>
                <w:iCs/>
                <w:sz w:val="22"/>
                <w:szCs w:val="22"/>
                <w:lang w:val="pt-BR"/>
              </w:rPr>
              <w:t>Ban Thường vụ Tỉnh ủy</w:t>
            </w:r>
          </w:p>
          <w:p w14:paraId="141A8F09" w14:textId="77777777" w:rsidR="006509BF" w:rsidRPr="00404123" w:rsidRDefault="006509BF" w:rsidP="00D026BA">
            <w:pPr>
              <w:rPr>
                <w:iCs/>
                <w:sz w:val="22"/>
                <w:szCs w:val="22"/>
                <w:lang w:val="pt-BR"/>
              </w:rPr>
            </w:pPr>
            <w:r w:rsidRPr="00404123">
              <w:rPr>
                <w:iCs/>
                <w:sz w:val="22"/>
                <w:szCs w:val="22"/>
                <w:lang w:val="pt-BR"/>
              </w:rPr>
              <w:t>- Thường trực HĐND, UBND, UBMTTQVN tỉnh;</w:t>
            </w:r>
          </w:p>
          <w:p w14:paraId="59EDFA6D" w14:textId="77777777" w:rsidR="006509BF" w:rsidRPr="00404123" w:rsidRDefault="006509BF" w:rsidP="00D026BA">
            <w:pPr>
              <w:rPr>
                <w:iCs/>
                <w:sz w:val="22"/>
                <w:szCs w:val="22"/>
                <w:lang w:val="pt-BR"/>
              </w:rPr>
            </w:pPr>
            <w:r w:rsidRPr="00404123">
              <w:rPr>
                <w:iCs/>
                <w:sz w:val="22"/>
                <w:szCs w:val="22"/>
                <w:lang w:val="pt-BR"/>
              </w:rPr>
              <w:t>- Đoàn ĐBQH tỉnh;</w:t>
            </w:r>
          </w:p>
          <w:p w14:paraId="19ACFD3E" w14:textId="77777777" w:rsidR="006509BF" w:rsidRPr="00404123" w:rsidRDefault="006509BF" w:rsidP="00D026BA">
            <w:pPr>
              <w:rPr>
                <w:iCs/>
                <w:sz w:val="22"/>
                <w:szCs w:val="22"/>
                <w:lang w:val="pt-BR"/>
              </w:rPr>
            </w:pPr>
            <w:r w:rsidRPr="00404123">
              <w:rPr>
                <w:iCs/>
                <w:sz w:val="22"/>
                <w:szCs w:val="22"/>
                <w:lang w:val="pt-BR"/>
              </w:rPr>
              <w:t>- Các Ban và các đại biểu của HĐND tỉnh;</w:t>
            </w:r>
            <w:r w:rsidRPr="00404123">
              <w:rPr>
                <w:iCs/>
                <w:sz w:val="22"/>
                <w:szCs w:val="22"/>
                <w:lang w:val="pt-BR"/>
              </w:rPr>
              <w:tab/>
            </w:r>
          </w:p>
          <w:p w14:paraId="1C7BFE9B" w14:textId="77777777" w:rsidR="006509BF" w:rsidRPr="00404123" w:rsidRDefault="006509BF" w:rsidP="00D026BA">
            <w:pPr>
              <w:rPr>
                <w:i/>
                <w:iCs/>
                <w:sz w:val="22"/>
                <w:szCs w:val="22"/>
                <w:lang w:val="pt-BR"/>
              </w:rPr>
            </w:pPr>
            <w:r w:rsidRPr="00404123">
              <w:rPr>
                <w:iCs/>
                <w:sz w:val="22"/>
                <w:szCs w:val="22"/>
                <w:lang w:val="pt-BR"/>
              </w:rPr>
              <w:t>- Các sở, ban, ngành, đoàn thể cấp tỉnh;</w:t>
            </w:r>
          </w:p>
          <w:p w14:paraId="5BE333EF" w14:textId="77777777" w:rsidR="006509BF" w:rsidRPr="00404123" w:rsidRDefault="006509BF" w:rsidP="00D026BA">
            <w:pPr>
              <w:rPr>
                <w:sz w:val="22"/>
                <w:szCs w:val="22"/>
                <w:lang w:val="pt-BR"/>
              </w:rPr>
            </w:pPr>
            <w:r w:rsidRPr="00404123">
              <w:rPr>
                <w:iCs/>
                <w:sz w:val="22"/>
                <w:szCs w:val="22"/>
                <w:lang w:val="pt-BR"/>
              </w:rPr>
              <w:t>- Thường trực HĐND, UBND các huyện,</w:t>
            </w:r>
            <w:r w:rsidRPr="00404123">
              <w:rPr>
                <w:iCs/>
                <w:sz w:val="22"/>
                <w:szCs w:val="22"/>
                <w:lang w:val="vi-VN"/>
              </w:rPr>
              <w:t xml:space="preserve"> thị xã,</w:t>
            </w:r>
            <w:r w:rsidRPr="00404123">
              <w:rPr>
                <w:iCs/>
                <w:sz w:val="22"/>
                <w:szCs w:val="22"/>
                <w:lang w:val="pt-BR"/>
              </w:rPr>
              <w:t xml:space="preserve"> thành phố;</w:t>
            </w:r>
          </w:p>
          <w:p w14:paraId="364C376F" w14:textId="77777777" w:rsidR="006509BF" w:rsidRPr="00404123" w:rsidRDefault="006509BF" w:rsidP="00D026BA">
            <w:pPr>
              <w:rPr>
                <w:iCs/>
                <w:sz w:val="22"/>
                <w:szCs w:val="22"/>
                <w:lang w:val="pt-BR"/>
              </w:rPr>
            </w:pPr>
            <w:r w:rsidRPr="00404123">
              <w:rPr>
                <w:sz w:val="22"/>
                <w:szCs w:val="22"/>
                <w:lang w:val="pt-BR"/>
              </w:rPr>
              <w:t xml:space="preserve">- </w:t>
            </w:r>
            <w:r w:rsidRPr="00404123">
              <w:rPr>
                <w:iCs/>
                <w:sz w:val="22"/>
                <w:szCs w:val="22"/>
                <w:lang w:val="pt-BR"/>
              </w:rPr>
              <w:t>Báo Quảng Bình, Đài PT-TH Quảng Bình;</w:t>
            </w:r>
          </w:p>
          <w:p w14:paraId="24F76E79" w14:textId="77777777" w:rsidR="006509BF" w:rsidRPr="00404123" w:rsidRDefault="006509BF" w:rsidP="00D026BA">
            <w:pPr>
              <w:rPr>
                <w:iCs/>
                <w:sz w:val="22"/>
                <w:szCs w:val="22"/>
                <w:lang w:val="pt-BR"/>
              </w:rPr>
            </w:pPr>
            <w:r w:rsidRPr="00404123">
              <w:rPr>
                <w:iCs/>
                <w:sz w:val="22"/>
                <w:szCs w:val="22"/>
                <w:lang w:val="pt-BR"/>
              </w:rPr>
              <w:t>- Trung tâm Tin học - Công báo tỉnh;</w:t>
            </w:r>
          </w:p>
          <w:p w14:paraId="4355E6EE" w14:textId="77777777" w:rsidR="006509BF" w:rsidRPr="00404123" w:rsidRDefault="006509BF" w:rsidP="00D026BA">
            <w:pPr>
              <w:rPr>
                <w:sz w:val="24"/>
                <w:szCs w:val="24"/>
                <w:lang w:val="pt-BR"/>
              </w:rPr>
            </w:pPr>
            <w:r w:rsidRPr="00404123">
              <w:rPr>
                <w:sz w:val="22"/>
                <w:szCs w:val="22"/>
                <w:lang w:val="pt-BR"/>
              </w:rPr>
              <w:t>- Lưu: VT.</w:t>
            </w:r>
          </w:p>
        </w:tc>
        <w:tc>
          <w:tcPr>
            <w:tcW w:w="3703" w:type="dxa"/>
            <w:shd w:val="clear" w:color="auto" w:fill="auto"/>
          </w:tcPr>
          <w:p w14:paraId="51892388" w14:textId="77777777" w:rsidR="006509BF" w:rsidRPr="00404123" w:rsidRDefault="006509BF" w:rsidP="00D026BA">
            <w:pPr>
              <w:jc w:val="center"/>
              <w:rPr>
                <w:b/>
                <w:bCs/>
                <w:sz w:val="28"/>
                <w:szCs w:val="28"/>
                <w:lang w:val="pt-BR"/>
              </w:rPr>
            </w:pPr>
            <w:r w:rsidRPr="00404123">
              <w:rPr>
                <w:b/>
                <w:bCs/>
                <w:sz w:val="28"/>
                <w:szCs w:val="28"/>
                <w:lang w:val="pt-BR"/>
              </w:rPr>
              <w:t>CHỦ TỊCH</w:t>
            </w:r>
          </w:p>
          <w:p w14:paraId="152507E7" w14:textId="77777777" w:rsidR="006509BF" w:rsidRPr="00404123" w:rsidRDefault="006509BF" w:rsidP="00D026BA">
            <w:pPr>
              <w:jc w:val="center"/>
              <w:rPr>
                <w:b/>
                <w:bCs/>
                <w:sz w:val="28"/>
                <w:szCs w:val="28"/>
                <w:lang w:val="pt-BR"/>
              </w:rPr>
            </w:pPr>
          </w:p>
          <w:p w14:paraId="48ACE72F" w14:textId="77777777" w:rsidR="006509BF" w:rsidRPr="00404123" w:rsidRDefault="006509BF" w:rsidP="00D026BA">
            <w:pPr>
              <w:jc w:val="center"/>
              <w:rPr>
                <w:b/>
                <w:bCs/>
                <w:sz w:val="28"/>
                <w:szCs w:val="28"/>
                <w:lang w:val="pt-BR"/>
              </w:rPr>
            </w:pPr>
          </w:p>
          <w:p w14:paraId="2C2DCDBE" w14:textId="77777777" w:rsidR="006509BF" w:rsidRPr="00404123" w:rsidRDefault="006509BF" w:rsidP="00D026BA">
            <w:pPr>
              <w:jc w:val="center"/>
              <w:rPr>
                <w:b/>
                <w:bCs/>
                <w:sz w:val="2"/>
                <w:szCs w:val="28"/>
                <w:lang w:val="pt-BR"/>
              </w:rPr>
            </w:pPr>
          </w:p>
          <w:p w14:paraId="743AB96D" w14:textId="77777777" w:rsidR="006509BF" w:rsidRPr="00404123" w:rsidRDefault="006509BF" w:rsidP="00D026BA">
            <w:pPr>
              <w:jc w:val="center"/>
              <w:rPr>
                <w:b/>
                <w:bCs/>
                <w:sz w:val="28"/>
                <w:szCs w:val="28"/>
                <w:lang w:val="pt-BR"/>
              </w:rPr>
            </w:pPr>
          </w:p>
          <w:p w14:paraId="0BE88EC6" w14:textId="77777777" w:rsidR="006509BF" w:rsidRPr="00404123" w:rsidRDefault="006509BF" w:rsidP="00D026BA">
            <w:pPr>
              <w:jc w:val="center"/>
              <w:rPr>
                <w:b/>
                <w:bCs/>
                <w:sz w:val="2"/>
                <w:szCs w:val="28"/>
                <w:lang w:val="pt-BR"/>
              </w:rPr>
            </w:pPr>
          </w:p>
          <w:p w14:paraId="73BA054A" w14:textId="77777777" w:rsidR="006509BF" w:rsidRPr="00404123" w:rsidRDefault="006509BF" w:rsidP="00D026BA">
            <w:pPr>
              <w:jc w:val="center"/>
              <w:rPr>
                <w:b/>
                <w:bCs/>
                <w:sz w:val="2"/>
                <w:szCs w:val="28"/>
                <w:lang w:val="pt-BR"/>
              </w:rPr>
            </w:pPr>
          </w:p>
          <w:p w14:paraId="4269CD09" w14:textId="77777777" w:rsidR="006509BF" w:rsidRPr="00404123" w:rsidRDefault="006509BF" w:rsidP="00D026BA">
            <w:pPr>
              <w:jc w:val="center"/>
              <w:rPr>
                <w:b/>
                <w:bCs/>
                <w:sz w:val="28"/>
                <w:szCs w:val="28"/>
                <w:lang w:val="pt-BR"/>
              </w:rPr>
            </w:pPr>
          </w:p>
          <w:p w14:paraId="6FEBB47F" w14:textId="77777777" w:rsidR="006509BF" w:rsidRPr="00404123" w:rsidRDefault="006509BF" w:rsidP="00D026BA">
            <w:pPr>
              <w:jc w:val="center"/>
              <w:rPr>
                <w:b/>
                <w:bCs/>
                <w:sz w:val="28"/>
                <w:szCs w:val="28"/>
                <w:lang w:val="pt-BR"/>
              </w:rPr>
            </w:pPr>
          </w:p>
          <w:p w14:paraId="4078715C" w14:textId="77777777" w:rsidR="006509BF" w:rsidRPr="00404123" w:rsidRDefault="006509BF" w:rsidP="00D026BA">
            <w:pPr>
              <w:jc w:val="center"/>
              <w:rPr>
                <w:b/>
                <w:bCs/>
                <w:sz w:val="28"/>
                <w:szCs w:val="28"/>
                <w:lang w:val="pt-BR"/>
              </w:rPr>
            </w:pPr>
          </w:p>
          <w:p w14:paraId="67A1AEC3" w14:textId="77777777" w:rsidR="006509BF" w:rsidRPr="00404123" w:rsidRDefault="00F81CC8" w:rsidP="00D026BA">
            <w:pPr>
              <w:jc w:val="center"/>
              <w:rPr>
                <w:b/>
                <w:sz w:val="28"/>
                <w:szCs w:val="28"/>
                <w:lang w:val="pt-BR"/>
              </w:rPr>
            </w:pPr>
            <w:r>
              <w:rPr>
                <w:b/>
                <w:sz w:val="28"/>
                <w:szCs w:val="28"/>
                <w:lang w:val="pt-BR"/>
              </w:rPr>
              <w:t xml:space="preserve">    </w:t>
            </w:r>
            <w:r w:rsidR="0099207F" w:rsidRPr="00404123">
              <w:rPr>
                <w:b/>
                <w:sz w:val="28"/>
                <w:szCs w:val="28"/>
                <w:lang w:val="pt-BR"/>
              </w:rPr>
              <w:t>Trần Hải Châu</w:t>
            </w:r>
          </w:p>
        </w:tc>
      </w:tr>
    </w:tbl>
    <w:p w14:paraId="466622AA" w14:textId="77777777" w:rsidR="006509BF" w:rsidRDefault="006509BF" w:rsidP="006509BF">
      <w:pPr>
        <w:pStyle w:val="NormalWeb"/>
        <w:spacing w:before="120" w:beforeAutospacing="0" w:after="120" w:afterAutospacing="0"/>
        <w:ind w:firstLine="567"/>
        <w:jc w:val="both"/>
        <w:rPr>
          <w:b/>
          <w:bCs/>
          <w:sz w:val="28"/>
          <w:szCs w:val="28"/>
          <w:highlight w:val="white"/>
        </w:rPr>
      </w:pPr>
    </w:p>
    <w:p w14:paraId="574CC0DA" w14:textId="77777777" w:rsidR="00CB673A" w:rsidRDefault="00CB673A" w:rsidP="006509BF">
      <w:pPr>
        <w:spacing w:before="120" w:after="120"/>
      </w:pPr>
    </w:p>
    <w:sectPr w:rsidR="00CB673A" w:rsidSect="005504C6">
      <w:pgSz w:w="11907" w:h="16840" w:code="9"/>
      <w:pgMar w:top="709" w:right="1134"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5BB"/>
    <w:multiLevelType w:val="hybridMultilevel"/>
    <w:tmpl w:val="912E0590"/>
    <w:lvl w:ilvl="0" w:tplc="C61A60E4">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854688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BF"/>
    <w:rsid w:val="00010198"/>
    <w:rsid w:val="00021D9F"/>
    <w:rsid w:val="00043EE7"/>
    <w:rsid w:val="00060829"/>
    <w:rsid w:val="000A23C4"/>
    <w:rsid w:val="000C38A9"/>
    <w:rsid w:val="000D30F9"/>
    <w:rsid w:val="000D329D"/>
    <w:rsid w:val="000D791A"/>
    <w:rsid w:val="000F7360"/>
    <w:rsid w:val="0012605D"/>
    <w:rsid w:val="0016525F"/>
    <w:rsid w:val="001F2E61"/>
    <w:rsid w:val="00206694"/>
    <w:rsid w:val="00214506"/>
    <w:rsid w:val="00222AA1"/>
    <w:rsid w:val="002240C1"/>
    <w:rsid w:val="002535AB"/>
    <w:rsid w:val="0027113B"/>
    <w:rsid w:val="00293FDC"/>
    <w:rsid w:val="002C00EC"/>
    <w:rsid w:val="002D46D2"/>
    <w:rsid w:val="002D5F2A"/>
    <w:rsid w:val="002E4528"/>
    <w:rsid w:val="002F4699"/>
    <w:rsid w:val="003017B1"/>
    <w:rsid w:val="003359BF"/>
    <w:rsid w:val="00346756"/>
    <w:rsid w:val="00352E5E"/>
    <w:rsid w:val="003554E9"/>
    <w:rsid w:val="00376A4C"/>
    <w:rsid w:val="00380370"/>
    <w:rsid w:val="003813B4"/>
    <w:rsid w:val="003906B6"/>
    <w:rsid w:val="003C0516"/>
    <w:rsid w:val="003E3882"/>
    <w:rsid w:val="003E51A9"/>
    <w:rsid w:val="00400EFC"/>
    <w:rsid w:val="00404123"/>
    <w:rsid w:val="00404F72"/>
    <w:rsid w:val="004073C4"/>
    <w:rsid w:val="00437253"/>
    <w:rsid w:val="00446A59"/>
    <w:rsid w:val="00446C88"/>
    <w:rsid w:val="0045677C"/>
    <w:rsid w:val="0049398C"/>
    <w:rsid w:val="00495BBC"/>
    <w:rsid w:val="004C6A65"/>
    <w:rsid w:val="004D1AF3"/>
    <w:rsid w:val="0050002A"/>
    <w:rsid w:val="00527B75"/>
    <w:rsid w:val="005504C6"/>
    <w:rsid w:val="005675E9"/>
    <w:rsid w:val="00580E6F"/>
    <w:rsid w:val="005B1151"/>
    <w:rsid w:val="005D69B2"/>
    <w:rsid w:val="005D7012"/>
    <w:rsid w:val="005E2A72"/>
    <w:rsid w:val="005E366D"/>
    <w:rsid w:val="005F252B"/>
    <w:rsid w:val="00623302"/>
    <w:rsid w:val="00632D56"/>
    <w:rsid w:val="0064202F"/>
    <w:rsid w:val="006509BF"/>
    <w:rsid w:val="00653826"/>
    <w:rsid w:val="00677965"/>
    <w:rsid w:val="006A0320"/>
    <w:rsid w:val="006A1450"/>
    <w:rsid w:val="006C5BA5"/>
    <w:rsid w:val="00705752"/>
    <w:rsid w:val="007241D3"/>
    <w:rsid w:val="0073723D"/>
    <w:rsid w:val="00741040"/>
    <w:rsid w:val="00751A76"/>
    <w:rsid w:val="00752A0B"/>
    <w:rsid w:val="00797F58"/>
    <w:rsid w:val="007A2390"/>
    <w:rsid w:val="007A2C1A"/>
    <w:rsid w:val="007A3289"/>
    <w:rsid w:val="007B5A0D"/>
    <w:rsid w:val="008015CE"/>
    <w:rsid w:val="00823F4D"/>
    <w:rsid w:val="00827E55"/>
    <w:rsid w:val="0083718B"/>
    <w:rsid w:val="0088748E"/>
    <w:rsid w:val="008874AE"/>
    <w:rsid w:val="008C094D"/>
    <w:rsid w:val="008F6E72"/>
    <w:rsid w:val="009102FD"/>
    <w:rsid w:val="00924C20"/>
    <w:rsid w:val="00925A15"/>
    <w:rsid w:val="00964756"/>
    <w:rsid w:val="0098754B"/>
    <w:rsid w:val="0099207F"/>
    <w:rsid w:val="009B030B"/>
    <w:rsid w:val="009B71E4"/>
    <w:rsid w:val="009C0E92"/>
    <w:rsid w:val="00A20D81"/>
    <w:rsid w:val="00A364AD"/>
    <w:rsid w:val="00A603CD"/>
    <w:rsid w:val="00A858B0"/>
    <w:rsid w:val="00A85DC6"/>
    <w:rsid w:val="00AA1BE1"/>
    <w:rsid w:val="00AA7EF0"/>
    <w:rsid w:val="00AC64A0"/>
    <w:rsid w:val="00AF2611"/>
    <w:rsid w:val="00AF5C46"/>
    <w:rsid w:val="00AF7BD1"/>
    <w:rsid w:val="00B12D5E"/>
    <w:rsid w:val="00B436B1"/>
    <w:rsid w:val="00B53968"/>
    <w:rsid w:val="00B773E9"/>
    <w:rsid w:val="00B81E10"/>
    <w:rsid w:val="00BB4189"/>
    <w:rsid w:val="00BB4EFD"/>
    <w:rsid w:val="00BB6215"/>
    <w:rsid w:val="00BC0DF9"/>
    <w:rsid w:val="00C33C66"/>
    <w:rsid w:val="00C5794F"/>
    <w:rsid w:val="00C76BC9"/>
    <w:rsid w:val="00C76D28"/>
    <w:rsid w:val="00CB113B"/>
    <w:rsid w:val="00CB673A"/>
    <w:rsid w:val="00CC0E13"/>
    <w:rsid w:val="00D03F29"/>
    <w:rsid w:val="00D1794F"/>
    <w:rsid w:val="00D21558"/>
    <w:rsid w:val="00D32AFC"/>
    <w:rsid w:val="00D356CE"/>
    <w:rsid w:val="00D53A91"/>
    <w:rsid w:val="00D76BDF"/>
    <w:rsid w:val="00D94939"/>
    <w:rsid w:val="00D9696D"/>
    <w:rsid w:val="00DB0D0C"/>
    <w:rsid w:val="00DC33F2"/>
    <w:rsid w:val="00DD152C"/>
    <w:rsid w:val="00E2271E"/>
    <w:rsid w:val="00E560E7"/>
    <w:rsid w:val="00E765B8"/>
    <w:rsid w:val="00E91B16"/>
    <w:rsid w:val="00EB7387"/>
    <w:rsid w:val="00EC780D"/>
    <w:rsid w:val="00ED20EF"/>
    <w:rsid w:val="00ED555A"/>
    <w:rsid w:val="00EE202B"/>
    <w:rsid w:val="00EE5311"/>
    <w:rsid w:val="00F0096E"/>
    <w:rsid w:val="00F139F9"/>
    <w:rsid w:val="00F25BD3"/>
    <w:rsid w:val="00F5305C"/>
    <w:rsid w:val="00F5767B"/>
    <w:rsid w:val="00F65151"/>
    <w:rsid w:val="00F81CC8"/>
    <w:rsid w:val="00F845AE"/>
    <w:rsid w:val="00F90DCB"/>
    <w:rsid w:val="00F92C54"/>
    <w:rsid w:val="00FA6B00"/>
    <w:rsid w:val="00FF27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64D1"/>
  <w15:docId w15:val="{317B22B4-38B8-487F-89C4-83718341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9BF"/>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9BF"/>
    <w:pPr>
      <w:spacing w:before="100" w:beforeAutospacing="1" w:after="100" w:afterAutospacing="1"/>
    </w:pPr>
    <w:rPr>
      <w:sz w:val="24"/>
      <w:szCs w:val="24"/>
    </w:rPr>
  </w:style>
  <w:style w:type="character" w:styleId="Strong">
    <w:name w:val="Strong"/>
    <w:basedOn w:val="DefaultParagraphFont"/>
    <w:uiPriority w:val="22"/>
    <w:qFormat/>
    <w:rsid w:val="006509BF"/>
    <w:rPr>
      <w:b/>
      <w:bCs/>
    </w:rPr>
  </w:style>
  <w:style w:type="paragraph" w:styleId="BalloonText">
    <w:name w:val="Balloon Text"/>
    <w:basedOn w:val="Normal"/>
    <w:link w:val="BalloonTextChar"/>
    <w:uiPriority w:val="99"/>
    <w:semiHidden/>
    <w:unhideWhenUsed/>
    <w:rsid w:val="00632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D56"/>
    <w:rPr>
      <w:rFonts w:ascii="Segoe UI" w:eastAsia="Times New Roman" w:hAnsi="Segoe UI" w:cs="Segoe UI"/>
      <w:sz w:val="18"/>
      <w:szCs w:val="18"/>
    </w:rPr>
  </w:style>
  <w:style w:type="paragraph" w:styleId="ListParagraph">
    <w:name w:val="List Paragraph"/>
    <w:basedOn w:val="Normal"/>
    <w:uiPriority w:val="34"/>
    <w:qFormat/>
    <w:rsid w:val="00837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8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C660-1618-40BF-B44F-1D97DA0F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cp:lastModifiedBy>
  <cp:revision>2</cp:revision>
  <cp:lastPrinted>2021-08-06T02:08:00Z</cp:lastPrinted>
  <dcterms:created xsi:type="dcterms:W3CDTF">2022-05-23T15:29:00Z</dcterms:created>
  <dcterms:modified xsi:type="dcterms:W3CDTF">2022-05-23T15:29:00Z</dcterms:modified>
</cp:coreProperties>
</file>